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1670A" w14:textId="77777777" w:rsidR="009918B0" w:rsidRPr="009918B0" w:rsidRDefault="009918B0" w:rsidP="009918B0">
      <w:pPr>
        <w:spacing w:after="75" w:line="504" w:lineRule="atLeast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9918B0">
        <w:rPr>
          <w:rFonts w:ascii="Times New Roman" w:eastAsia="Times New Roman" w:hAnsi="Times New Roman" w:cs="Times New Roman"/>
          <w:kern w:val="36"/>
          <w:sz w:val="42"/>
          <w:szCs w:val="42"/>
        </w:rPr>
        <w:t>Red-Black Tree | Set 1 (Introduction)</w:t>
      </w:r>
    </w:p>
    <w:p w14:paraId="31FAA1B5" w14:textId="77777777" w:rsidR="009918B0" w:rsidRPr="009918B0" w:rsidRDefault="009918B0" w:rsidP="009918B0">
      <w:pPr>
        <w:spacing w:after="0" w:line="386" w:lineRule="atLeast"/>
        <w:jc w:val="both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9918B0">
        <w:rPr>
          <w:rFonts w:ascii="Helvetica" w:eastAsia="Times New Roman" w:hAnsi="Helvetica" w:cs="Helvetica"/>
          <w:color w:val="000000"/>
          <w:sz w:val="23"/>
          <w:szCs w:val="23"/>
        </w:rPr>
        <w:t>Red-Black Tree is a self-balancing Binary Search Tree (BST) where every node follows following rules.</w:t>
      </w:r>
      <w:r w:rsidRPr="009918B0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9918B0">
        <w:rPr>
          <w:rFonts w:ascii="Helvetica" w:eastAsia="Times New Roman" w:hAnsi="Helvetica" w:cs="Helvetica"/>
          <w:noProof/>
          <w:color w:val="006600"/>
          <w:sz w:val="23"/>
          <w:szCs w:val="23"/>
          <w:bdr w:val="none" w:sz="0" w:space="0" w:color="auto" w:frame="1"/>
        </w:rPr>
        <w:drawing>
          <wp:inline distT="0" distB="0" distL="0" distR="0" wp14:anchorId="75E39720" wp14:editId="37298F9A">
            <wp:extent cx="3248025" cy="1676400"/>
            <wp:effectExtent l="0" t="0" r="9525" b="0"/>
            <wp:docPr id="1" name="Picture 1" descr="RedBlackTre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BlackTre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8B0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9918B0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 xml:space="preserve">1) </w:t>
      </w:r>
      <w:r w:rsidRPr="009918B0">
        <w:rPr>
          <w:rFonts w:ascii="Helvetica" w:eastAsia="Times New Roman" w:hAnsi="Helvetica" w:cs="Helvetica"/>
          <w:color w:val="000000"/>
          <w:sz w:val="23"/>
          <w:szCs w:val="23"/>
        </w:rPr>
        <w:t>Every node has a color either red or black.</w:t>
      </w:r>
    </w:p>
    <w:p w14:paraId="771A63A2" w14:textId="77777777" w:rsidR="009918B0" w:rsidRPr="009918B0" w:rsidRDefault="009918B0" w:rsidP="009918B0">
      <w:pPr>
        <w:spacing w:after="0" w:line="386" w:lineRule="atLeast"/>
        <w:jc w:val="both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9918B0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 xml:space="preserve">2) </w:t>
      </w:r>
      <w:r w:rsidRPr="009918B0">
        <w:rPr>
          <w:rFonts w:ascii="Helvetica" w:eastAsia="Times New Roman" w:hAnsi="Helvetica" w:cs="Helvetica"/>
          <w:color w:val="000000"/>
          <w:sz w:val="23"/>
          <w:szCs w:val="23"/>
        </w:rPr>
        <w:t>Root of tree is always black.</w:t>
      </w:r>
    </w:p>
    <w:p w14:paraId="4A6D379C" w14:textId="77777777" w:rsidR="009918B0" w:rsidRPr="009918B0" w:rsidRDefault="009918B0" w:rsidP="009918B0">
      <w:pPr>
        <w:spacing w:after="0" w:line="386" w:lineRule="atLeast"/>
        <w:jc w:val="both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9918B0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 xml:space="preserve">3) </w:t>
      </w:r>
      <w:r w:rsidRPr="009918B0">
        <w:rPr>
          <w:rFonts w:ascii="Helvetica" w:eastAsia="Times New Roman" w:hAnsi="Helvetica" w:cs="Helvetica"/>
          <w:color w:val="000000"/>
          <w:sz w:val="23"/>
          <w:szCs w:val="23"/>
        </w:rPr>
        <w:t>There are no two adjacent red nodes (A red node cannot have a red parent or red child).</w:t>
      </w:r>
    </w:p>
    <w:p w14:paraId="5AFB3BF4" w14:textId="77777777" w:rsidR="009918B0" w:rsidRPr="009918B0" w:rsidRDefault="009918B0" w:rsidP="009918B0">
      <w:pPr>
        <w:spacing w:after="0" w:line="386" w:lineRule="atLeast"/>
        <w:jc w:val="both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9918B0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 xml:space="preserve">4) </w:t>
      </w:r>
      <w:r w:rsidRPr="009918B0">
        <w:rPr>
          <w:rFonts w:ascii="Helvetica" w:eastAsia="Times New Roman" w:hAnsi="Helvetica" w:cs="Helvetica"/>
          <w:color w:val="000000"/>
          <w:sz w:val="23"/>
          <w:szCs w:val="23"/>
        </w:rPr>
        <w:t>Every path from root to a NULL node has same number of black nodes.</w:t>
      </w:r>
    </w:p>
    <w:p w14:paraId="7337E923" w14:textId="77777777" w:rsidR="009918B0" w:rsidRPr="009918B0" w:rsidRDefault="009918B0" w:rsidP="009918B0">
      <w:pPr>
        <w:spacing w:after="0" w:line="386" w:lineRule="atLeast"/>
        <w:jc w:val="both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9918B0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Why Red-Black Trees?</w:t>
      </w:r>
      <w:r w:rsidRPr="009918B0">
        <w:rPr>
          <w:rFonts w:ascii="Helvetica" w:eastAsia="Times New Roman" w:hAnsi="Helvetica" w:cs="Helvetica"/>
          <w:color w:val="000000"/>
          <w:sz w:val="23"/>
          <w:szCs w:val="23"/>
        </w:rPr>
        <w:br/>
        <w:t xml:space="preserve">Most of the BST operations (e.g., search, max, min, insert, </w:t>
      </w:r>
      <w:proofErr w:type="gramStart"/>
      <w:r w:rsidRPr="009918B0">
        <w:rPr>
          <w:rFonts w:ascii="Helvetica" w:eastAsia="Times New Roman" w:hAnsi="Helvetica" w:cs="Helvetica"/>
          <w:color w:val="000000"/>
          <w:sz w:val="23"/>
          <w:szCs w:val="23"/>
        </w:rPr>
        <w:t>delete..</w:t>
      </w:r>
      <w:proofErr w:type="gramEnd"/>
      <w:r w:rsidRPr="009918B0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9918B0">
        <w:rPr>
          <w:rFonts w:ascii="Helvetica" w:eastAsia="Times New Roman" w:hAnsi="Helvetica" w:cs="Helvetica"/>
          <w:color w:val="000000"/>
          <w:sz w:val="23"/>
          <w:szCs w:val="23"/>
        </w:rPr>
        <w:t>etc</w:t>
      </w:r>
      <w:proofErr w:type="spellEnd"/>
      <w:r w:rsidRPr="009918B0">
        <w:rPr>
          <w:rFonts w:ascii="Helvetica" w:eastAsia="Times New Roman" w:hAnsi="Helvetica" w:cs="Helvetica"/>
          <w:color w:val="000000"/>
          <w:sz w:val="23"/>
          <w:szCs w:val="23"/>
        </w:rPr>
        <w:t>) take O(h) time where h is the height of the BST. The cost of these operations may become O(n) for a skewed Binary tree. If we make sure that height of the tree remains O(</w:t>
      </w:r>
      <w:proofErr w:type="spellStart"/>
      <w:r w:rsidRPr="009918B0">
        <w:rPr>
          <w:rFonts w:ascii="Helvetica" w:eastAsia="Times New Roman" w:hAnsi="Helvetica" w:cs="Helvetica"/>
          <w:color w:val="000000"/>
          <w:sz w:val="23"/>
          <w:szCs w:val="23"/>
        </w:rPr>
        <w:t>Logn</w:t>
      </w:r>
      <w:proofErr w:type="spellEnd"/>
      <w:r w:rsidRPr="009918B0">
        <w:rPr>
          <w:rFonts w:ascii="Helvetica" w:eastAsia="Times New Roman" w:hAnsi="Helvetica" w:cs="Helvetica"/>
          <w:color w:val="000000"/>
          <w:sz w:val="23"/>
          <w:szCs w:val="23"/>
        </w:rPr>
        <w:t>) after every insertion and deletion, then we can guarantee an upper bound of O(</w:t>
      </w:r>
      <w:proofErr w:type="spellStart"/>
      <w:r w:rsidRPr="009918B0">
        <w:rPr>
          <w:rFonts w:ascii="Helvetica" w:eastAsia="Times New Roman" w:hAnsi="Helvetica" w:cs="Helvetica"/>
          <w:color w:val="000000"/>
          <w:sz w:val="23"/>
          <w:szCs w:val="23"/>
        </w:rPr>
        <w:t>Logn</w:t>
      </w:r>
      <w:proofErr w:type="spellEnd"/>
      <w:r w:rsidRPr="009918B0">
        <w:rPr>
          <w:rFonts w:ascii="Helvetica" w:eastAsia="Times New Roman" w:hAnsi="Helvetica" w:cs="Helvetica"/>
          <w:color w:val="000000"/>
          <w:sz w:val="23"/>
          <w:szCs w:val="23"/>
        </w:rPr>
        <w:t>) for all these operations. The height of a Red-Black tree is always O(</w:t>
      </w:r>
      <w:proofErr w:type="spellStart"/>
      <w:r w:rsidRPr="009918B0">
        <w:rPr>
          <w:rFonts w:ascii="Helvetica" w:eastAsia="Times New Roman" w:hAnsi="Helvetica" w:cs="Helvetica"/>
          <w:color w:val="000000"/>
          <w:sz w:val="23"/>
          <w:szCs w:val="23"/>
        </w:rPr>
        <w:t>Logn</w:t>
      </w:r>
      <w:proofErr w:type="spellEnd"/>
      <w:r w:rsidRPr="009918B0">
        <w:rPr>
          <w:rFonts w:ascii="Helvetica" w:eastAsia="Times New Roman" w:hAnsi="Helvetica" w:cs="Helvetica"/>
          <w:color w:val="000000"/>
          <w:sz w:val="23"/>
          <w:szCs w:val="23"/>
        </w:rPr>
        <w:t>) where n is the number of nodes in the tree.</w:t>
      </w:r>
    </w:p>
    <w:p w14:paraId="42F7DA54" w14:textId="77777777" w:rsidR="009918B0" w:rsidRPr="009918B0" w:rsidRDefault="009918B0" w:rsidP="009918B0">
      <w:pPr>
        <w:spacing w:after="0" w:line="285" w:lineRule="atLeast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918B0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9918B0">
        <w:rPr>
          <w:rFonts w:ascii="Helvetica" w:eastAsia="Times New Roman" w:hAnsi="Helvetica" w:cs="Helvetica"/>
          <w:color w:val="000000"/>
          <w:sz w:val="20"/>
          <w:szCs w:val="20"/>
        </w:rPr>
        <w:br/>
      </w:r>
    </w:p>
    <w:p w14:paraId="397F90AC" w14:textId="43231C79" w:rsidR="009918B0" w:rsidRPr="009918B0" w:rsidRDefault="009918B0" w:rsidP="009918B0">
      <w:pPr>
        <w:spacing w:after="0" w:line="386" w:lineRule="atLeast"/>
        <w:jc w:val="center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Cs/>
          <w:color w:val="000000"/>
          <w:sz w:val="23"/>
          <w:szCs w:val="23"/>
          <w:bdr w:val="none" w:sz="0" w:space="0" w:color="auto" w:frame="1"/>
        </w:rPr>
        <w:t>Comparison with AVL Tree</w:t>
      </w:r>
      <w:r w:rsidRPr="009918B0">
        <w:rPr>
          <w:rFonts w:ascii="Helvetica" w:eastAsia="Times New Roman" w:hAnsi="Helvetica" w:cs="Helvetica"/>
          <w:color w:val="000000"/>
          <w:sz w:val="23"/>
          <w:szCs w:val="23"/>
        </w:rPr>
        <w:br/>
        <w:t xml:space="preserve">The AVL trees are more balanced compared to Red-Black Trees, but they may cause more rotations during insertion and deletion. </w:t>
      </w:r>
      <w:proofErr w:type="gramStart"/>
      <w:r w:rsidRPr="009918B0">
        <w:rPr>
          <w:rFonts w:ascii="Helvetica" w:eastAsia="Times New Roman" w:hAnsi="Helvetica" w:cs="Helvetica"/>
          <w:color w:val="000000"/>
          <w:sz w:val="23"/>
          <w:szCs w:val="23"/>
        </w:rPr>
        <w:t>So</w:t>
      </w:r>
      <w:proofErr w:type="gramEnd"/>
      <w:r w:rsidRPr="009918B0">
        <w:rPr>
          <w:rFonts w:ascii="Helvetica" w:eastAsia="Times New Roman" w:hAnsi="Helvetica" w:cs="Helvetica"/>
          <w:color w:val="000000"/>
          <w:sz w:val="23"/>
          <w:szCs w:val="23"/>
        </w:rPr>
        <w:t xml:space="preserve"> if your application involves many frequent insertions and deletions, then Red Black trees should be preferred. And if the insertions and deletions are less frequent and search is a more frequent operation, then AVL tree should be preferred over Red-Black Tree.</w:t>
      </w:r>
    </w:p>
    <w:p w14:paraId="6DDDED40" w14:textId="77777777" w:rsidR="006B0279" w:rsidRDefault="006B0279">
      <w:bookmarkStart w:id="0" w:name="_GoBack"/>
      <w:bookmarkEnd w:id="0"/>
    </w:p>
    <w:sectPr w:rsidR="006B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B0"/>
    <w:rsid w:val="006B0279"/>
    <w:rsid w:val="0099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92CF"/>
  <w15:chartTrackingRefBased/>
  <w15:docId w15:val="{31EB84CB-A3B4-4056-9D4C-553EB8C4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8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8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91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18B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918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eeksforgeeks.org/wp-content/uploads/RedBlackTre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Atrey</dc:creator>
  <cp:keywords/>
  <dc:description/>
  <cp:lastModifiedBy>Archit Atrey</cp:lastModifiedBy>
  <cp:revision>1</cp:revision>
  <dcterms:created xsi:type="dcterms:W3CDTF">2018-09-08T14:36:00Z</dcterms:created>
  <dcterms:modified xsi:type="dcterms:W3CDTF">2018-09-08T14:40:00Z</dcterms:modified>
</cp:coreProperties>
</file>