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9F" w:rsidRDefault="00883A9F" w:rsidP="00B67D6C">
      <w:pPr>
        <w:pStyle w:val="1"/>
      </w:pPr>
      <w:r>
        <w:rPr>
          <w:rFonts w:hint="eastAsia"/>
        </w:rPr>
        <w:t>BrowerAdapt</w:t>
      </w:r>
      <w:r w:rsidR="00B67D6C">
        <w:rPr>
          <w:rFonts w:hint="eastAsia"/>
        </w:rPr>
        <w:t>模块</w:t>
      </w:r>
    </w:p>
    <w:p w:rsidR="00B67D6C" w:rsidRDefault="00B67D6C" w:rsidP="00B67D6C">
      <w:pPr>
        <w:pStyle w:val="2"/>
      </w:pPr>
      <w:r>
        <w:rPr>
          <w:rFonts w:hint="eastAsia"/>
        </w:rPr>
        <w:t>概述</w:t>
      </w:r>
    </w:p>
    <w:p w:rsidR="00B67D6C" w:rsidRDefault="00B67D6C" w:rsidP="00DC0B79">
      <w:pPr>
        <w:pStyle w:val="3"/>
      </w:pPr>
      <w:r>
        <w:rPr>
          <w:rFonts w:hint="eastAsia"/>
        </w:rPr>
        <w:t>承担的需求（主要秘密）</w:t>
      </w:r>
    </w:p>
    <w:p w:rsidR="00B67D6C" w:rsidRDefault="00DC0B79" w:rsidP="00B67D6C">
      <w:r>
        <w:tab/>
      </w:r>
      <w:r w:rsidR="00883A9F">
        <w:rPr>
          <w:rFonts w:hint="eastAsia"/>
        </w:rPr>
        <w:t>浏览器兼容</w:t>
      </w:r>
      <w:r>
        <w:rPr>
          <w:rFonts w:hint="eastAsia"/>
        </w:rPr>
        <w:t>模块的职责是</w:t>
      </w:r>
      <w:r w:rsidR="00883A9F">
        <w:rPr>
          <w:rFonts w:hint="eastAsia"/>
        </w:rPr>
        <w:t>根据用户浏览器类型及版本的不同，自动采取兼容措施</w:t>
      </w:r>
      <w:r>
        <w:rPr>
          <w:rFonts w:hint="eastAsia"/>
        </w:rPr>
        <w:t>，</w:t>
      </w:r>
      <w:r w:rsidR="00883A9F">
        <w:rPr>
          <w:rFonts w:hint="eastAsia"/>
        </w:rPr>
        <w:t>保证网页在不同浏览器上仍保持一致的显示效果。</w:t>
      </w:r>
    </w:p>
    <w:p w:rsidR="00B67D6C" w:rsidRDefault="00DC0B79" w:rsidP="00B67D6C">
      <w:r>
        <w:tab/>
      </w:r>
      <w:r w:rsidRPr="00A02FE8">
        <w:rPr>
          <w:rFonts w:hint="eastAsia"/>
          <w:b/>
        </w:rPr>
        <w:t>质量属性要求</w:t>
      </w:r>
      <w:r>
        <w:rPr>
          <w:rFonts w:hint="eastAsia"/>
        </w:rPr>
        <w:t>：</w:t>
      </w:r>
      <w:r w:rsidR="00A71CC0">
        <w:rPr>
          <w:rFonts w:hint="eastAsia"/>
        </w:rPr>
        <w:t>网页显示要求具有较</w:t>
      </w:r>
      <w:r>
        <w:rPr>
          <w:rFonts w:hint="eastAsia"/>
        </w:rPr>
        <w:t>高的</w:t>
      </w:r>
      <w:r w:rsidR="00A71CC0">
        <w:rPr>
          <w:rFonts w:hint="eastAsia"/>
        </w:rPr>
        <w:t>兼容性</w:t>
      </w:r>
      <w:r>
        <w:rPr>
          <w:rFonts w:hint="eastAsia"/>
        </w:rPr>
        <w:t>，而变更的部分主要是</w:t>
      </w:r>
      <w:r w:rsidR="00A71CC0">
        <w:rPr>
          <w:rFonts w:hint="eastAsia"/>
        </w:rPr>
        <w:t>用户浏览器类型及版本的变化</w:t>
      </w:r>
      <w:r>
        <w:rPr>
          <w:rFonts w:hint="eastAsia"/>
        </w:rPr>
        <w:t>。因此该模块的设计就要着重考虑</w:t>
      </w:r>
      <w:r w:rsidR="00A71CC0">
        <w:rPr>
          <w:rFonts w:hint="eastAsia"/>
        </w:rPr>
        <w:t>网页CSS对不同浏览器的兼容性，可以灵活变更又不影响其他模块的调用，</w:t>
      </w:r>
      <w:r>
        <w:rPr>
          <w:rFonts w:hint="eastAsia"/>
        </w:rPr>
        <w:t>同时，</w:t>
      </w:r>
      <w:r w:rsidR="00A71CC0">
        <w:rPr>
          <w:rFonts w:hint="eastAsia"/>
        </w:rPr>
        <w:t>为避免CSS进行兼容变更之后文件过大影响</w:t>
      </w:r>
      <w:r w:rsidR="0089248C">
        <w:rPr>
          <w:rFonts w:hint="eastAsia"/>
        </w:rPr>
        <w:t>网站加载速度，采取按兼容版本不同编写相应的同名CSS文件，并由浏览器兼容模块统一调度。</w:t>
      </w:r>
    </w:p>
    <w:p w:rsidR="00DC0B79" w:rsidRDefault="00DC0B79" w:rsidP="00B67D6C"/>
    <w:p w:rsidR="00B67D6C" w:rsidRPr="00A02FE8" w:rsidRDefault="0089248C" w:rsidP="00B67D6C">
      <w:pPr>
        <w:rPr>
          <w:b/>
        </w:rPr>
      </w:pPr>
      <w:r>
        <w:rPr>
          <w:rFonts w:hint="eastAsia"/>
          <w:b/>
        </w:rPr>
        <w:t>浏览器兼容</w:t>
      </w:r>
      <w:r w:rsidR="00B67D6C" w:rsidRPr="00A02FE8">
        <w:rPr>
          <w:rFonts w:hint="eastAsia"/>
          <w:b/>
        </w:rPr>
        <w:t>用例图</w:t>
      </w:r>
    </w:p>
    <w:p w:rsidR="00B67D6C" w:rsidRPr="00A52754" w:rsidRDefault="00200970" w:rsidP="00B67D6C">
      <w:r>
        <w:rPr>
          <w:noProof/>
        </w:rPr>
        <w:drawing>
          <wp:inline distT="0" distB="0" distL="0" distR="0">
            <wp:extent cx="2752557" cy="216764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werAdap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04" cy="21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6C" w:rsidRPr="00A02FE8" w:rsidRDefault="00B67D6C" w:rsidP="00B67D6C">
      <w:pPr>
        <w:rPr>
          <w:b/>
        </w:rPr>
      </w:pPr>
      <w:r w:rsidRPr="00A02FE8">
        <w:rPr>
          <w:rFonts w:hint="eastAsia"/>
          <w:b/>
        </w:rPr>
        <w:t>用例描述</w:t>
      </w:r>
    </w:p>
    <w:p w:rsidR="00D22141" w:rsidRDefault="00D22141" w:rsidP="00D221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浏览器兼容</w:t>
      </w:r>
    </w:p>
    <w:p w:rsidR="00D22141" w:rsidRDefault="00D22141" w:rsidP="00D22141">
      <w:pPr>
        <w:pStyle w:val="a4"/>
        <w:ind w:left="420" w:firstLineChars="0" w:firstLine="0"/>
      </w:pPr>
      <w:r>
        <w:rPr>
          <w:rFonts w:hint="eastAsia"/>
        </w:rPr>
        <w:t>当用户访问网站时，系统自动获取用户的浏览器版本，并返回相应的CSS文件，</w:t>
      </w:r>
    </w:p>
    <w:p w:rsidR="00A52754" w:rsidRDefault="00D22141" w:rsidP="00D22141">
      <w:pPr>
        <w:pStyle w:val="a4"/>
        <w:ind w:left="420" w:firstLineChars="0" w:firstLine="0"/>
      </w:pPr>
      <w:r>
        <w:rPr>
          <w:rFonts w:hint="eastAsia"/>
        </w:rPr>
        <w:t>以达到兼容浏览器的目的。</w:t>
      </w:r>
    </w:p>
    <w:p w:rsidR="00B67D6C" w:rsidRPr="00200970" w:rsidRDefault="00B67D6C" w:rsidP="00B67D6C">
      <w:pPr>
        <w:rPr>
          <w:b/>
        </w:rPr>
      </w:pPr>
      <w:r w:rsidRPr="00200970">
        <w:rPr>
          <w:rFonts w:hint="eastAsia"/>
          <w:b/>
        </w:rPr>
        <w:t>可能会修改的实现（次要秘密）</w:t>
      </w:r>
    </w:p>
    <w:p w:rsidR="001A13F2" w:rsidRDefault="001A13F2" w:rsidP="00B67D6C">
      <w:r>
        <w:tab/>
      </w:r>
      <w:r w:rsidR="00632E2C">
        <w:rPr>
          <w:rFonts w:hint="eastAsia"/>
        </w:rPr>
        <w:t>扩展兼容版本</w:t>
      </w:r>
    </w:p>
    <w:p w:rsidR="00B67D6C" w:rsidRPr="00A02FE8" w:rsidRDefault="00B67D6C" w:rsidP="00B67D6C">
      <w:pPr>
        <w:rPr>
          <w:b/>
          <w:color w:val="000000" w:themeColor="text1"/>
        </w:rPr>
      </w:pPr>
      <w:r w:rsidRPr="00A02FE8">
        <w:rPr>
          <w:rFonts w:hint="eastAsia"/>
          <w:b/>
          <w:color w:val="000000" w:themeColor="text1"/>
        </w:rPr>
        <w:t>角色</w:t>
      </w:r>
    </w:p>
    <w:p w:rsidR="007F7BB0" w:rsidRDefault="007F7BB0" w:rsidP="007F7B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CSS缓存文件分析</w:t>
      </w:r>
    </w:p>
    <w:p w:rsidR="007F7BB0" w:rsidRDefault="007F7BB0" w:rsidP="007F7B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浏览器版本分析</w:t>
      </w:r>
    </w:p>
    <w:p w:rsidR="007F7BB0" w:rsidRDefault="007F7BB0" w:rsidP="007F7B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CSS文件</w:t>
      </w:r>
      <w:r w:rsidR="000B2467">
        <w:rPr>
          <w:rFonts w:hint="eastAsia"/>
        </w:rPr>
        <w:t>重定位</w:t>
      </w:r>
    </w:p>
    <w:p w:rsidR="003F34B6" w:rsidRDefault="003F34B6" w:rsidP="003F34B6">
      <w:pPr>
        <w:rPr>
          <w:b/>
          <w:color w:val="000000" w:themeColor="text1"/>
        </w:rPr>
      </w:pPr>
      <w:r w:rsidRPr="003F34B6">
        <w:rPr>
          <w:rFonts w:hint="eastAsia"/>
          <w:b/>
          <w:color w:val="000000" w:themeColor="text1"/>
        </w:rPr>
        <w:t>角色</w:t>
      </w:r>
      <w:r>
        <w:rPr>
          <w:rFonts w:hint="eastAsia"/>
          <w:b/>
          <w:color w:val="000000" w:themeColor="text1"/>
        </w:rPr>
        <w:t>流程图</w:t>
      </w:r>
    </w:p>
    <w:p w:rsidR="001875F4" w:rsidRPr="003F34B6" w:rsidRDefault="001875F4" w:rsidP="003F34B6">
      <w:pPr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drawing>
          <wp:inline distT="0" distB="0" distL="0" distR="0">
            <wp:extent cx="2318877" cy="173901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11" cy="17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6C" w:rsidRPr="00A02FE8" w:rsidRDefault="00B67D6C" w:rsidP="00B67D6C">
      <w:pPr>
        <w:rPr>
          <w:b/>
        </w:rPr>
      </w:pPr>
      <w:r w:rsidRPr="00A02FE8">
        <w:rPr>
          <w:rFonts w:hint="eastAsia"/>
          <w:b/>
        </w:rPr>
        <w:t>向外提供接口</w:t>
      </w:r>
    </w:p>
    <w:p w:rsidR="00A02FE8" w:rsidRDefault="00A02FE8" w:rsidP="00B67D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A02FE8" w:rsidTr="006C3CC3">
        <w:tc>
          <w:tcPr>
            <w:tcW w:w="4390" w:type="dxa"/>
            <w:shd w:val="clear" w:color="auto" w:fill="A5A5A5" w:themeFill="accent3"/>
          </w:tcPr>
          <w:p w:rsidR="00A02FE8" w:rsidRPr="00A02FE8" w:rsidRDefault="00A02FE8" w:rsidP="00A02FE8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接口名</w:t>
            </w:r>
          </w:p>
        </w:tc>
        <w:tc>
          <w:tcPr>
            <w:tcW w:w="3906" w:type="dxa"/>
            <w:shd w:val="clear" w:color="auto" w:fill="A5A5A5" w:themeFill="accent3"/>
          </w:tcPr>
          <w:p w:rsidR="00A02FE8" w:rsidRPr="00A02FE8" w:rsidRDefault="00A02FE8" w:rsidP="00A02FE8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职责</w:t>
            </w:r>
          </w:p>
        </w:tc>
      </w:tr>
      <w:tr w:rsidR="00A02FE8" w:rsidTr="006C3CC3">
        <w:tc>
          <w:tcPr>
            <w:tcW w:w="4390" w:type="dxa"/>
            <w:shd w:val="clear" w:color="auto" w:fill="EDEDED" w:themeFill="accent3" w:themeFillTint="33"/>
          </w:tcPr>
          <w:p w:rsidR="00A02FE8" w:rsidRPr="00A173DF" w:rsidRDefault="00A02FE8" w:rsidP="00F941C5"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 w:rsidRPr="00A173DF">
              <w:t xml:space="preserve"> </w:t>
            </w:r>
            <w:r w:rsidR="000B2467">
              <w:rPr>
                <w:rFonts w:hint="eastAsia"/>
              </w:rPr>
              <w:t>void</w:t>
            </w:r>
            <w:r w:rsidR="000B2467">
              <w:t xml:space="preserve"> </w:t>
            </w:r>
            <w:r w:rsidR="000B2467">
              <w:rPr>
                <w:rFonts w:hint="eastAsia"/>
              </w:rPr>
              <w:t>adapt</w:t>
            </w:r>
            <w:r w:rsidRPr="00A173DF">
              <w:t xml:space="preserve">() </w:t>
            </w:r>
          </w:p>
        </w:tc>
        <w:tc>
          <w:tcPr>
            <w:tcW w:w="3906" w:type="dxa"/>
            <w:shd w:val="clear" w:color="auto" w:fill="EDEDED" w:themeFill="accent3" w:themeFillTint="33"/>
          </w:tcPr>
          <w:p w:rsidR="00A02FE8" w:rsidRPr="00A173DF" w:rsidRDefault="000B2467" w:rsidP="00A02FE8">
            <w:r>
              <w:rPr>
                <w:rFonts w:hint="eastAsia"/>
              </w:rPr>
              <w:t>根据浏览器类型，选择合适的CSS文件</w:t>
            </w:r>
          </w:p>
        </w:tc>
      </w:tr>
    </w:tbl>
    <w:p w:rsidR="00B67D6C" w:rsidRDefault="00B67D6C" w:rsidP="00BE1BDF">
      <w:pPr>
        <w:pStyle w:val="2"/>
      </w:pPr>
      <w:r>
        <w:rPr>
          <w:rFonts w:hint="eastAsia"/>
        </w:rPr>
        <w:t>类图</w:t>
      </w:r>
    </w:p>
    <w:p w:rsidR="00B67D6C" w:rsidRDefault="001E00AC" w:rsidP="00B67D6C">
      <w:r>
        <w:rPr>
          <w:noProof/>
        </w:rPr>
        <w:drawing>
          <wp:inline distT="0" distB="0" distL="0" distR="0">
            <wp:extent cx="3942352" cy="268883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60" cy="26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6C" w:rsidRDefault="00B67D6C" w:rsidP="00B67D6C">
      <w:pPr>
        <w:pStyle w:val="2"/>
      </w:pPr>
      <w:r>
        <w:rPr>
          <w:rFonts w:hint="eastAsia"/>
        </w:rPr>
        <w:t>类描述</w:t>
      </w:r>
    </w:p>
    <w:p w:rsidR="00B67D6C" w:rsidRPr="00B67D6C" w:rsidRDefault="0088073A" w:rsidP="00B67D6C">
      <w:pPr>
        <w:pStyle w:val="3"/>
      </w:pPr>
      <w:r>
        <w:rPr>
          <w:rFonts w:hint="eastAsia"/>
        </w:rPr>
        <w:t>Analyze</w:t>
      </w:r>
      <w:r w:rsidR="00B67D6C">
        <w:rPr>
          <w:rFonts w:hint="eastAsia"/>
        </w:rPr>
        <w:t>类</w:t>
      </w:r>
    </w:p>
    <w:p w:rsidR="00B67D6C" w:rsidRDefault="00F941C5" w:rsidP="00B67D6C">
      <w:r>
        <w:rPr>
          <w:rFonts w:hint="eastAsia"/>
        </w:rPr>
        <w:t>该类的职责是分析用户浏览器是否缓存了相应的CSS，以便</w:t>
      </w:r>
    </w:p>
    <w:p w:rsidR="00B67D6C" w:rsidRDefault="00F941C5" w:rsidP="00B67D6C">
      <w:r>
        <w:rPr>
          <w:rFonts w:hint="eastAsia"/>
        </w:rPr>
        <w:t>Adapter类判断是否需要进行兼容操作</w:t>
      </w:r>
    </w:p>
    <w:p w:rsidR="00F941C5" w:rsidRDefault="00F941C5" w:rsidP="00B67D6C">
      <w:pPr>
        <w:rPr>
          <w:b/>
        </w:rPr>
      </w:pPr>
      <w:r w:rsidRPr="00F941C5">
        <w:rPr>
          <w:rFonts w:hint="eastAsia"/>
          <w:b/>
        </w:rPr>
        <w:t>类方法：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5"/>
        <w:gridCol w:w="6821"/>
      </w:tblGrid>
      <w:tr w:rsidR="00F31A46" w:rsidRPr="00B67D6C" w:rsidTr="00F3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31A46" w:rsidRPr="00581835" w:rsidRDefault="00F31A46" w:rsidP="00F31A4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:rsidR="00F31A46" w:rsidRPr="00B67D6C" w:rsidRDefault="00F31A46" w:rsidP="00F31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 w:rsidRPr="00A173DF">
              <w:t xml:space="preserve"> </w:t>
            </w:r>
            <w:r>
              <w:t xml:space="preserve">GoodsPriceList </w:t>
            </w:r>
            <w:r w:rsidRPr="00307486">
              <w:t>find</w:t>
            </w:r>
            <w:r>
              <w:t>N</w:t>
            </w:r>
            <w:r>
              <w:rPr>
                <w:rFonts w:hint="eastAsia"/>
              </w:rPr>
              <w:t>ame</w:t>
            </w:r>
            <w:r>
              <w:t>sake</w:t>
            </w:r>
            <w:r w:rsidRPr="00307486">
              <w:t>(Goods goods)</w:t>
            </w:r>
          </w:p>
        </w:tc>
      </w:tr>
      <w:tr w:rsidR="00F31A46" w:rsidRPr="00B67D6C" w:rsidTr="00F3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31A46" w:rsidRPr="00581835" w:rsidRDefault="00F31A46" w:rsidP="00F31A4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F31A46" w:rsidRPr="00B67D6C" w:rsidRDefault="00F31A46" w:rsidP="00F3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31A46" w:rsidRPr="00B67D6C" w:rsidTr="00F3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31A46" w:rsidRPr="00581835" w:rsidRDefault="00F31A46" w:rsidP="00F31A4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lastRenderedPageBreak/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:rsidR="00F31A46" w:rsidRPr="00B67D6C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</w:p>
        </w:tc>
      </w:tr>
      <w:tr w:rsidR="00F31A46" w:rsidRPr="00B67D6C" w:rsidTr="00F3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F31A46" w:rsidRPr="00581835" w:rsidRDefault="00F31A46" w:rsidP="00F31A46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F31A46" w:rsidRPr="00B67D6C" w:rsidRDefault="00F31A46" w:rsidP="00F3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F31A46" w:rsidRDefault="00F31A46" w:rsidP="00B67D6C">
      <w:pPr>
        <w:rPr>
          <w:rFonts w:hint="eastAsia"/>
          <w:b/>
        </w:rPr>
      </w:pPr>
      <w:bookmarkStart w:id="0" w:name="_GoBack"/>
      <w:bookmarkEnd w:id="0"/>
    </w:p>
    <w:p w:rsidR="00F941C5" w:rsidRDefault="00B54F0F" w:rsidP="00B67D6C">
      <w:r>
        <w:t>Boolean analyzeCache();</w:t>
      </w:r>
    </w:p>
    <w:p w:rsidR="00B54F0F" w:rsidRDefault="00B54F0F" w:rsidP="00B67D6C">
      <w:r>
        <w:rPr>
          <w:rFonts w:hint="eastAsia"/>
        </w:rPr>
        <w:t>检查是否有网站缓存，并返回结果</w:t>
      </w:r>
    </w:p>
    <w:p w:rsidR="00B54F0F" w:rsidRDefault="00B54F0F" w:rsidP="00B67D6C">
      <w:r>
        <w:rPr>
          <w:rFonts w:hint="eastAsia"/>
        </w:rPr>
        <w:t>前置条件：用户正常访问</w:t>
      </w:r>
    </w:p>
    <w:p w:rsidR="00B54F0F" w:rsidRDefault="00B54F0F" w:rsidP="00B67D6C">
      <w:r>
        <w:rPr>
          <w:rFonts w:hint="eastAsia"/>
        </w:rPr>
        <w:t>后置条件：无</w:t>
      </w:r>
    </w:p>
    <w:p w:rsidR="00B54F0F" w:rsidRPr="00B67D6C" w:rsidRDefault="00B54F0F" w:rsidP="00B54F0F">
      <w:pPr>
        <w:pStyle w:val="3"/>
      </w:pPr>
      <w:r>
        <w:rPr>
          <w:rFonts w:hint="eastAsia"/>
        </w:rPr>
        <w:t>Adapter类</w:t>
      </w:r>
    </w:p>
    <w:p w:rsidR="00B54F0F" w:rsidRDefault="00F27124" w:rsidP="00B67D6C">
      <w:r>
        <w:rPr>
          <w:rFonts w:hint="eastAsia"/>
        </w:rPr>
        <w:t>该类的职责是根据Analyze类的结果判断是否需要进行兼容处理，如果需要，则根据兼容策略进行兼容处理</w:t>
      </w:r>
    </w:p>
    <w:p w:rsidR="001E00AC" w:rsidRDefault="001E00AC" w:rsidP="001E00AC">
      <w:pPr>
        <w:rPr>
          <w:b/>
        </w:rPr>
      </w:pPr>
      <w:r w:rsidRPr="00F941C5">
        <w:rPr>
          <w:rFonts w:hint="eastAsia"/>
          <w:b/>
        </w:rPr>
        <w:t>类方法：</w:t>
      </w:r>
    </w:p>
    <w:p w:rsidR="001E00AC" w:rsidRDefault="001E00AC" w:rsidP="001E00AC">
      <w:r w:rsidRPr="001E00AC">
        <w:t>V</w:t>
      </w:r>
      <w:r w:rsidRPr="001E00AC">
        <w:rPr>
          <w:rFonts w:hint="eastAsia"/>
        </w:rPr>
        <w:t>oid</w:t>
      </w:r>
      <w:r>
        <w:t xml:space="preserve"> setStrategy(AdaptStrategy)</w:t>
      </w:r>
    </w:p>
    <w:p w:rsidR="001E00AC" w:rsidRPr="001E00AC" w:rsidRDefault="001E00AC" w:rsidP="001E00AC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组合模型表明在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Adapt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er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类的构造函数中其实就已经指定了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兼容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算法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(A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dapt</w:t>
      </w:r>
      <w:r w:rsidRPr="001E00AC">
        <w:rPr>
          <w:rFonts w:asciiTheme="minorHAnsi" w:eastAsiaTheme="minorEastAsia" w:cstheme="minorBidi"/>
          <w:color w:val="auto"/>
          <w:kern w:val="2"/>
          <w:sz w:val="21"/>
          <w:szCs w:val="22"/>
        </w:rPr>
        <w:t>Strategy),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但为了更好地动态指定不同的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兼容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算法，我们可以使用</w:t>
      </w:r>
      <w:r w:rsidRPr="001E00AC">
        <w:rPr>
          <w:rFonts w:asciiTheme="minorHAnsi" w:eastAsiaTheme="minorEastAsia" w:cstheme="minorBidi"/>
          <w:color w:val="auto"/>
          <w:kern w:val="2"/>
          <w:sz w:val="21"/>
          <w:szCs w:val="22"/>
        </w:rPr>
        <w:t>setStrategy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方法来重设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Adapt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er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对象的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adapt</w:t>
      </w:r>
      <w:r w:rsidRPr="001E00AC">
        <w:rPr>
          <w:rFonts w:asciiTheme="minorHAnsi" w:eastAsiaTheme="minorEastAsia" w:cstheme="minorBidi"/>
          <w:color w:val="auto"/>
          <w:kern w:val="2"/>
          <w:sz w:val="21"/>
          <w:szCs w:val="22"/>
        </w:rPr>
        <w:t>_strategy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成员变量。</w:t>
      </w:r>
    </w:p>
    <w:p w:rsidR="001E00AC" w:rsidRPr="001E00AC" w:rsidRDefault="001E00AC" w:rsidP="001E00AC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前置条件</w:t>
      </w:r>
      <w:r w:rsidRPr="001E00AC">
        <w:rPr>
          <w:rFonts w:asciiTheme="minorHAnsi" w:eastAsiaTheme="minorEastAsia" w:cstheme="minorBidi"/>
          <w:color w:val="auto"/>
          <w:kern w:val="2"/>
          <w:sz w:val="21"/>
          <w:szCs w:val="22"/>
        </w:rPr>
        <w:t>: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Adapter</w:t>
      </w:r>
      <w:r w:rsidRPr="001E00AC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对象已经被初始化；</w:t>
      </w:r>
    </w:p>
    <w:p w:rsidR="001E00AC" w:rsidRDefault="001E00AC" w:rsidP="001E00AC">
      <w:r w:rsidRPr="001E00AC">
        <w:rPr>
          <w:rFonts w:hint="eastAsia"/>
        </w:rPr>
        <w:t>后置条件</w:t>
      </w:r>
      <w:r w:rsidRPr="001E00AC">
        <w:t>:</w:t>
      </w:r>
      <w:r w:rsidRPr="001E00AC">
        <w:rPr>
          <w:rFonts w:hint="eastAsia"/>
        </w:rPr>
        <w:t xml:space="preserve"> </w:t>
      </w:r>
      <w:r>
        <w:rPr>
          <w:rFonts w:hint="eastAsia"/>
        </w:rPr>
        <w:t>Adapter</w:t>
      </w:r>
      <w:r w:rsidRPr="001E00AC">
        <w:rPr>
          <w:rFonts w:hint="eastAsia"/>
        </w:rPr>
        <w:t>对象的</w:t>
      </w:r>
      <w:r>
        <w:rPr>
          <w:rFonts w:hint="eastAsia"/>
        </w:rPr>
        <w:t>adapt</w:t>
      </w:r>
      <w:r w:rsidRPr="001E00AC">
        <w:t>_strategy</w:t>
      </w:r>
      <w:r w:rsidRPr="001E00AC">
        <w:rPr>
          <w:rFonts w:hint="eastAsia"/>
        </w:rPr>
        <w:t>成员变量被重新设置为新的算法对</w:t>
      </w:r>
      <w:r>
        <w:rPr>
          <w:rFonts w:hint="eastAsia"/>
        </w:rPr>
        <w:t>象</w:t>
      </w:r>
    </w:p>
    <w:p w:rsidR="001E00AC" w:rsidRPr="001E00AC" w:rsidRDefault="001E00AC" w:rsidP="001E00AC"/>
    <w:p w:rsidR="00F27124" w:rsidRDefault="001E00AC" w:rsidP="001E00AC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ada</w:t>
      </w:r>
      <w:r>
        <w:t>pt()</w:t>
      </w:r>
    </w:p>
    <w:p w:rsidR="001E00AC" w:rsidRDefault="007D4BE6" w:rsidP="00B67D6C">
      <w:r>
        <w:rPr>
          <w:rFonts w:hint="eastAsia"/>
        </w:rPr>
        <w:t>Adapter类的主要方法，负责根据缓存分析结果和兼容策略，对用户浏览器进行兼容</w:t>
      </w:r>
    </w:p>
    <w:p w:rsidR="007D4BE6" w:rsidRDefault="007D4BE6" w:rsidP="00B67D6C"/>
    <w:p w:rsidR="007D4BE6" w:rsidRDefault="007D4BE6" w:rsidP="00B67D6C">
      <w:r>
        <w:t>B</w:t>
      </w:r>
      <w:r>
        <w:rPr>
          <w:rFonts w:hint="eastAsia"/>
        </w:rPr>
        <w:t>rower</w:t>
      </w:r>
      <w:r>
        <w:t xml:space="preserve">Type </w:t>
      </w:r>
      <w:r>
        <w:rPr>
          <w:rFonts w:hint="eastAsia"/>
        </w:rPr>
        <w:t>getType()</w:t>
      </w:r>
    </w:p>
    <w:p w:rsidR="007D4BE6" w:rsidRDefault="007D4BE6" w:rsidP="00B67D6C">
      <w:r>
        <w:rPr>
          <w:rFonts w:hint="eastAsia"/>
        </w:rPr>
        <w:t>该方法获取用户浏览器类型版本等信息并返回</w:t>
      </w:r>
    </w:p>
    <w:p w:rsidR="007D4BE6" w:rsidRDefault="007D4BE6" w:rsidP="007D4BE6">
      <w:pPr>
        <w:pStyle w:val="3"/>
      </w:pPr>
      <w:r>
        <w:rPr>
          <w:rFonts w:hint="eastAsia"/>
        </w:rPr>
        <w:t>AdapterStrategy接口</w:t>
      </w:r>
    </w:p>
    <w:p w:rsidR="007D4BE6" w:rsidRDefault="007D4BE6" w:rsidP="007D4BE6">
      <w:r>
        <w:rPr>
          <w:rFonts w:hint="eastAsia"/>
        </w:rPr>
        <w:t>为了使得不同的兼容算法能够更好地复用，以及避免将来算法的变更对现有行为类</w:t>
      </w:r>
    </w:p>
    <w:p w:rsidR="00901C1A" w:rsidRDefault="007D4BE6" w:rsidP="007D4BE6">
      <w:r>
        <w:rPr>
          <w:rFonts w:hint="eastAsia"/>
        </w:rPr>
        <w:t>造成影响，选择策略模式将搜索算法抽象成接口</w:t>
      </w:r>
      <w:r w:rsidR="00901C1A">
        <w:t>，</w:t>
      </w:r>
      <w:r w:rsidR="00901C1A">
        <w:rPr>
          <w:rFonts w:hint="eastAsia"/>
        </w:rPr>
        <w:t>在接口中申明adaptCss方法，并由</w:t>
      </w:r>
    </w:p>
    <w:p w:rsidR="00901C1A" w:rsidRDefault="00901C1A" w:rsidP="007D4BE6">
      <w:r>
        <w:rPr>
          <w:rFonts w:hint="eastAsia"/>
        </w:rPr>
        <w:t>具体的AdapterStrategy类实现</w:t>
      </w:r>
    </w:p>
    <w:p w:rsidR="00901C1A" w:rsidRDefault="00901C1A" w:rsidP="00901C1A">
      <w:pPr>
        <w:pStyle w:val="3"/>
      </w:pPr>
      <w:r>
        <w:rPr>
          <w:rFonts w:hint="eastAsia"/>
        </w:rPr>
        <w:t>AdapterStrategyA类、AdapterStrategyB类</w:t>
      </w:r>
    </w:p>
    <w:p w:rsidR="00901C1A" w:rsidRDefault="00901C1A" w:rsidP="00901C1A">
      <w:r>
        <w:rPr>
          <w:rFonts w:hint="eastAsia"/>
        </w:rPr>
        <w:t>这些类，是AdapterStrategy接口的具体实现类，实现了接口中申明的方法，并且数量在未来可能增加</w:t>
      </w:r>
    </w:p>
    <w:p w:rsidR="00901C1A" w:rsidRDefault="00901C1A" w:rsidP="00901C1A">
      <w:pPr>
        <w:rPr>
          <w:b/>
        </w:rPr>
      </w:pPr>
      <w:r w:rsidRPr="00F941C5">
        <w:rPr>
          <w:rFonts w:hint="eastAsia"/>
          <w:b/>
        </w:rPr>
        <w:t>类方法：</w:t>
      </w:r>
    </w:p>
    <w:p w:rsidR="00901C1A" w:rsidRPr="00901C1A" w:rsidRDefault="00901C1A" w:rsidP="00901C1A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adaptCss</w:t>
      </w:r>
      <w:r>
        <w:t>(</w:t>
      </w:r>
      <w:r>
        <w:rPr>
          <w:rFonts w:hint="eastAsia"/>
        </w:rPr>
        <w:t>BrowerType</w:t>
      </w:r>
      <w:r>
        <w:t xml:space="preserve"> </w:t>
      </w:r>
      <w:r>
        <w:rPr>
          <w:rFonts w:hint="eastAsia"/>
        </w:rPr>
        <w:t>type</w:t>
      </w:r>
      <w:r>
        <w:t>)</w:t>
      </w:r>
    </w:p>
    <w:p w:rsidR="00901C1A" w:rsidRDefault="00901C1A" w:rsidP="007D4BE6">
      <w:r>
        <w:rPr>
          <w:rFonts w:hint="eastAsia"/>
        </w:rPr>
        <w:t>该方法是实现了接口中定义的adaptCss方法，参数type为用户浏览器类型信息</w:t>
      </w:r>
    </w:p>
    <w:p w:rsidR="00901C1A" w:rsidRDefault="00901C1A" w:rsidP="007D4BE6">
      <w:r>
        <w:rPr>
          <w:rFonts w:hint="eastAsia"/>
        </w:rPr>
        <w:t>前置条件：getType方法以被执行</w:t>
      </w:r>
    </w:p>
    <w:p w:rsidR="007D4BE6" w:rsidRPr="00B54F0F" w:rsidRDefault="00901C1A" w:rsidP="00B67D6C">
      <w:r>
        <w:rPr>
          <w:rFonts w:hint="eastAsia"/>
        </w:rPr>
        <w:t>后置条件：无</w:t>
      </w:r>
    </w:p>
    <w:p w:rsidR="00B67D6C" w:rsidRDefault="00B67D6C" w:rsidP="00B67D6C">
      <w:pPr>
        <w:pStyle w:val="2"/>
      </w:pPr>
      <w:r>
        <w:rPr>
          <w:rFonts w:hint="eastAsia"/>
        </w:rPr>
        <w:lastRenderedPageBreak/>
        <w:t>重要协作</w:t>
      </w:r>
    </w:p>
    <w:p w:rsidR="00B67D6C" w:rsidRDefault="00B860B2" w:rsidP="00B860B2">
      <w:pPr>
        <w:pStyle w:val="3"/>
      </w:pPr>
      <w:r>
        <w:rPr>
          <w:rFonts w:hint="eastAsia"/>
        </w:rPr>
        <w:t>顺序图</w:t>
      </w:r>
    </w:p>
    <w:p w:rsidR="00B860B2" w:rsidRDefault="00B860B2" w:rsidP="00B860B2">
      <w:r>
        <w:rPr>
          <w:rFonts w:hint="eastAsia"/>
          <w:noProof/>
        </w:rPr>
        <w:drawing>
          <wp:inline distT="0" distB="0" distL="0" distR="0">
            <wp:extent cx="2294415" cy="18615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80" cy="18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7E" w:rsidRDefault="00112F7E" w:rsidP="00112F7E">
      <w:pPr>
        <w:pStyle w:val="3"/>
      </w:pPr>
      <w:r>
        <w:rPr>
          <w:rFonts w:hint="eastAsia"/>
        </w:rPr>
        <w:t>流程图</w:t>
      </w:r>
    </w:p>
    <w:p w:rsidR="00112F7E" w:rsidRPr="007934FB" w:rsidRDefault="00112F7E" w:rsidP="007934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0906" cy="2320779"/>
            <wp:effectExtent l="0" t="0" r="6350" b="3810"/>
            <wp:docPr id="6" name="图片 6" descr="C:\Users\小春\AppData\Roaming\Tencent\Users\919169204\QQ\WinTemp\RichOle\RC4B6JW}0}B`VI8@QPO[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春\AppData\Roaming\Tencent\Users\919169204\QQ\WinTemp\RichOle\RC4B6JW}0}B`VI8@QPO[ET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93" cy="23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6C" w:rsidRDefault="00B67D6C" w:rsidP="00B67D6C">
      <w:pPr>
        <w:pStyle w:val="2"/>
      </w:pPr>
      <w:r>
        <w:rPr>
          <w:rFonts w:hint="eastAsia"/>
        </w:rPr>
        <w:t>设计模式</w:t>
      </w:r>
    </w:p>
    <w:p w:rsidR="00B67D6C" w:rsidRDefault="00901C1A" w:rsidP="00901C1A">
      <w:pPr>
        <w:pStyle w:val="3"/>
      </w:pPr>
      <w:r>
        <w:rPr>
          <w:rFonts w:hint="eastAsia"/>
        </w:rPr>
        <w:t>策略模式</w:t>
      </w:r>
    </w:p>
    <w:p w:rsidR="005544BB" w:rsidRPr="005544BB" w:rsidRDefault="005544BB" w:rsidP="00B67D6C">
      <w:r w:rsidRPr="005544BB">
        <w:rPr>
          <w:rFonts w:hint="eastAsia"/>
        </w:rPr>
        <w:t>策略模式定义了一系列的算法，并将每一个算法封装起来，而且使它们之间可以相互替换。策略模式让算法独立于使用它的客户而独立变化。它提供了一种替代继承的方法，而且既保持了继承的优点</w:t>
      </w:r>
      <w:r w:rsidRPr="005544BB">
        <w:t>(</w:t>
      </w:r>
      <w:r w:rsidRPr="005544BB">
        <w:rPr>
          <w:rFonts w:hint="eastAsia"/>
        </w:rPr>
        <w:t>代码重用</w:t>
      </w:r>
      <w:r w:rsidRPr="005544BB">
        <w:t>)</w:t>
      </w:r>
      <w:r w:rsidRPr="005544BB">
        <w:rPr>
          <w:rFonts w:hint="eastAsia"/>
        </w:rPr>
        <w:t>，还比继承更灵活</w:t>
      </w:r>
      <w:r w:rsidRPr="005544BB">
        <w:t>(</w:t>
      </w:r>
      <w:r w:rsidRPr="005544BB">
        <w:rPr>
          <w:rFonts w:hint="eastAsia"/>
        </w:rPr>
        <w:t>算法独立，可以任意扩展</w:t>
      </w:r>
      <w:r w:rsidRPr="005544BB">
        <w:t>)</w:t>
      </w:r>
      <w:r w:rsidRPr="005544BB">
        <w:rPr>
          <w:rFonts w:hint="eastAsia"/>
        </w:rPr>
        <w:t>。同时避免程序中使用多重条件转移语句，使系统更灵活，并易于扩展。策略模式还遵守大部分</w:t>
      </w:r>
      <w:r w:rsidRPr="005544BB">
        <w:t>GRASP</w:t>
      </w:r>
      <w:r w:rsidRPr="005544BB">
        <w:rPr>
          <w:rFonts w:hint="eastAsia"/>
        </w:rPr>
        <w:t>原则和常用设计原则，高内聚、低偶合。</w:t>
      </w:r>
    </w:p>
    <w:p w:rsidR="005544BB" w:rsidRDefault="005544BB" w:rsidP="00B67D6C">
      <w:r w:rsidRPr="005544BB">
        <w:rPr>
          <w:rFonts w:hint="eastAsia"/>
        </w:rPr>
        <w:t>在浏览器兼容模块中，由于浏览器兼容算法以后可能变更，因此把该算法封装起来，实现接</w:t>
      </w:r>
      <w:r w:rsidRPr="005544BB">
        <w:rPr>
          <w:rFonts w:hint="eastAsia"/>
        </w:rPr>
        <w:lastRenderedPageBreak/>
        <w:t>口adaptCss（），以便将来可以方便地修改。以便以后可以方便地修改。如果要新增算法，增加一个算法类，实现上述接口，并在声明的时候将引用指向新的算法类即可；如果要移除算法，移除对应的算法类并更新声明的引用即可；如果要修改算法，可在不修改接口的前提下修改算法类的内部即可，保证了高内聚和低耦合。</w:t>
      </w:r>
    </w:p>
    <w:p w:rsidR="005544BB" w:rsidRDefault="005544BB" w:rsidP="00B67D6C">
      <w:pPr>
        <w:rPr>
          <w:b/>
        </w:rPr>
      </w:pPr>
      <w:r w:rsidRPr="005544BB">
        <w:rPr>
          <w:rFonts w:hint="eastAsia"/>
          <w:b/>
        </w:rPr>
        <w:t>类图体现</w:t>
      </w:r>
      <w:r>
        <w:rPr>
          <w:rFonts w:hint="eastAsia"/>
          <w:b/>
        </w:rPr>
        <w:t>：</w:t>
      </w:r>
    </w:p>
    <w:p w:rsidR="005544BB" w:rsidRPr="005544BB" w:rsidRDefault="005544BB" w:rsidP="00B67D6C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6827F747" wp14:editId="60465F1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414905" cy="2884170"/>
            <wp:effectExtent l="0" t="0" r="444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19" r="1"/>
                    <a:stretch/>
                  </pic:blipFill>
                  <pic:spPr bwMode="auto">
                    <a:xfrm>
                      <a:off x="0" y="0"/>
                      <a:ext cx="2414905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textWrapping" w:clear="all"/>
      </w:r>
    </w:p>
    <w:p w:rsidR="00136FDF" w:rsidRDefault="001A6978" w:rsidP="00136FDF">
      <w:pPr>
        <w:pStyle w:val="1"/>
      </w:pPr>
      <w:r>
        <w:rPr>
          <w:rFonts w:hint="eastAsia"/>
        </w:rPr>
        <w:t>CommentCheck</w:t>
      </w:r>
      <w:r w:rsidR="00136FDF">
        <w:rPr>
          <w:rFonts w:hint="eastAsia"/>
        </w:rPr>
        <w:t>模块</w:t>
      </w:r>
    </w:p>
    <w:p w:rsidR="00136FDF" w:rsidRDefault="00136FDF" w:rsidP="00136FDF">
      <w:pPr>
        <w:pStyle w:val="2"/>
      </w:pPr>
      <w:r>
        <w:rPr>
          <w:rFonts w:hint="eastAsia"/>
        </w:rPr>
        <w:t>概述</w:t>
      </w:r>
    </w:p>
    <w:p w:rsidR="00136FDF" w:rsidRDefault="00136FDF" w:rsidP="00136FDF">
      <w:pPr>
        <w:pStyle w:val="3"/>
      </w:pPr>
      <w:r>
        <w:rPr>
          <w:rFonts w:hint="eastAsia"/>
        </w:rPr>
        <w:t>承担的需求（主要秘密）</w:t>
      </w:r>
    </w:p>
    <w:p w:rsidR="00C22D5F" w:rsidRDefault="00136FDF" w:rsidP="00136FDF">
      <w:r>
        <w:tab/>
      </w:r>
      <w:r w:rsidR="00C22D5F">
        <w:rPr>
          <w:rFonts w:hint="eastAsia"/>
        </w:rPr>
        <w:t>评价检查模块主要有四个职责：发布评价、敏感</w:t>
      </w:r>
      <w:r w:rsidR="003E4A8A">
        <w:rPr>
          <w:rFonts w:hint="eastAsia"/>
        </w:rPr>
        <w:t>评价处理</w:t>
      </w:r>
      <w:r w:rsidR="00C22D5F">
        <w:rPr>
          <w:rFonts w:hint="eastAsia"/>
        </w:rPr>
        <w:t>、水军检测以及商家定制候选词汇检查，如下：</w:t>
      </w:r>
    </w:p>
    <w:p w:rsidR="003E4A8A" w:rsidRDefault="003E4A8A" w:rsidP="003E4A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发布评价</w:t>
      </w:r>
    </w:p>
    <w:p w:rsidR="00D33E66" w:rsidRDefault="00D33E66" w:rsidP="00D33E66">
      <w:pPr>
        <w:pStyle w:val="a4"/>
        <w:ind w:left="360" w:firstLineChars="0" w:firstLine="0"/>
      </w:pPr>
      <w:r>
        <w:rPr>
          <w:rFonts w:hint="eastAsia"/>
        </w:rPr>
        <w:t>用户提交评价后，系统根据敏感词汇表自动检查评价内容是否属于敏感评价</w:t>
      </w:r>
    </w:p>
    <w:p w:rsidR="00D33E66" w:rsidRDefault="00D33E66" w:rsidP="00D33E6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若检查结果为正常评价，则发布该评价并保存至数据库</w:t>
      </w:r>
    </w:p>
    <w:p w:rsidR="00D33E66" w:rsidRPr="00D33E66" w:rsidRDefault="00D33E66" w:rsidP="00D33E6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若判断为敏感评价，则标志为待审核评价并保存至数据库，不发布评价的同时通知管理员进行审核</w:t>
      </w:r>
    </w:p>
    <w:p w:rsidR="003E4A8A" w:rsidRDefault="003E4A8A" w:rsidP="003E4A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敏感评价处理</w:t>
      </w:r>
    </w:p>
    <w:p w:rsidR="00BB759A" w:rsidRDefault="00BB759A" w:rsidP="00BB759A">
      <w:pPr>
        <w:pStyle w:val="a4"/>
        <w:ind w:left="360" w:firstLineChars="0" w:firstLine="0"/>
      </w:pPr>
      <w:r>
        <w:rPr>
          <w:rFonts w:hint="eastAsia"/>
        </w:rPr>
        <w:t>管理员审批标志为待审批的评价，判断需要对评价进行哪些处理</w:t>
      </w:r>
    </w:p>
    <w:p w:rsidR="00BB759A" w:rsidRDefault="00BB759A" w:rsidP="00BB75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若管理员判定评价合法，则审批通过，系统按照正常流程发布评价</w:t>
      </w:r>
    </w:p>
    <w:p w:rsidR="00BB759A" w:rsidRDefault="00BB759A" w:rsidP="00BB759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若判定该评价含有敏感词汇不宜发布，则审批不通过，系统将评价标志为待修改评价，并通知用户修改评价并重新发布</w:t>
      </w:r>
    </w:p>
    <w:p w:rsidR="003E4A8A" w:rsidRDefault="003E4A8A" w:rsidP="003E4A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水军检测</w:t>
      </w:r>
    </w:p>
    <w:p w:rsidR="00BB759A" w:rsidRDefault="008E1CA7" w:rsidP="00BB759A">
      <w:pPr>
        <w:pStyle w:val="a4"/>
        <w:ind w:left="360" w:firstLineChars="0" w:firstLine="0"/>
      </w:pPr>
      <w:r>
        <w:rPr>
          <w:rFonts w:hint="eastAsia"/>
        </w:rPr>
        <w:lastRenderedPageBreak/>
        <w:t>当评价被判定为敏感评价之后，系统自动进行水军检测以判断该用户是否为水军。</w:t>
      </w:r>
    </w:p>
    <w:p w:rsidR="008E1CA7" w:rsidRDefault="008E1CA7" w:rsidP="00BB759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若判定为水军，则将该用户加入数据库的水军列表中，同时通知管理员</w:t>
      </w:r>
    </w:p>
    <w:p w:rsidR="003E4A8A" w:rsidRDefault="003E4A8A" w:rsidP="003E4A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商家定制候选词汇处理</w:t>
      </w:r>
    </w:p>
    <w:p w:rsidR="003E4A8A" w:rsidRDefault="008E1CA7" w:rsidP="003E4A8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当用户的评价通过所有检查并成功发布后，系统自动进行候选词汇检查，判断评价中是否含有候选词汇，若有，则记录该用户和评价，并通知相应的商家</w:t>
      </w:r>
    </w:p>
    <w:p w:rsidR="00136FDF" w:rsidRPr="00A02FE8" w:rsidRDefault="003E4A8A" w:rsidP="00136FDF">
      <w:pPr>
        <w:rPr>
          <w:b/>
        </w:rPr>
      </w:pPr>
      <w:r>
        <w:rPr>
          <w:rFonts w:hint="eastAsia"/>
          <w:b/>
        </w:rPr>
        <w:t>评价检查</w:t>
      </w:r>
      <w:r w:rsidR="00136FDF" w:rsidRPr="00A02FE8">
        <w:rPr>
          <w:rFonts w:hint="eastAsia"/>
          <w:b/>
        </w:rPr>
        <w:t>用例图</w:t>
      </w:r>
    </w:p>
    <w:p w:rsidR="00136FDF" w:rsidRPr="00A52754" w:rsidRDefault="008E1CA7" w:rsidP="00136FDF">
      <w:r>
        <w:rPr>
          <w:noProof/>
        </w:rPr>
        <w:drawing>
          <wp:inline distT="0" distB="0" distL="0" distR="0">
            <wp:extent cx="3696719" cy="28991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ent-us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95" cy="29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A7" w:rsidRPr="00A02FE8" w:rsidRDefault="008E1CA7" w:rsidP="008E1CA7">
      <w:pPr>
        <w:rPr>
          <w:b/>
        </w:rPr>
      </w:pPr>
      <w:r w:rsidRPr="00A02FE8">
        <w:rPr>
          <w:rFonts w:hint="eastAsia"/>
          <w:b/>
        </w:rPr>
        <w:t>用例描述</w:t>
      </w:r>
    </w:p>
    <w:p w:rsidR="008E1CA7" w:rsidRDefault="00012FB0" w:rsidP="008E1CA7">
      <w:r>
        <w:rPr>
          <w:rFonts w:hint="eastAsia"/>
        </w:rPr>
        <w:t>发布评价</w:t>
      </w:r>
    </w:p>
    <w:p w:rsidR="008E1CA7" w:rsidRDefault="008E1CA7" w:rsidP="008E1CA7">
      <w:pPr>
        <w:pStyle w:val="a4"/>
        <w:ind w:left="420" w:firstLineChars="0" w:firstLine="0"/>
      </w:pPr>
      <w:r>
        <w:rPr>
          <w:rFonts w:hint="eastAsia"/>
        </w:rPr>
        <w:t>当用户</w:t>
      </w:r>
      <w:r w:rsidR="00012FB0">
        <w:rPr>
          <w:rFonts w:hint="eastAsia"/>
        </w:rPr>
        <w:t>提交评价后，检查评价内容并发布合法评价，记录含敏感词汇的评价</w:t>
      </w:r>
    </w:p>
    <w:p w:rsidR="00012FB0" w:rsidRDefault="00012FB0" w:rsidP="00012FB0">
      <w:r>
        <w:rPr>
          <w:rFonts w:hint="eastAsia"/>
        </w:rPr>
        <w:t>敏感评价处理</w:t>
      </w:r>
    </w:p>
    <w:p w:rsidR="00012FB0" w:rsidRDefault="00012FB0" w:rsidP="00012FB0">
      <w:r>
        <w:rPr>
          <w:rFonts w:hint="eastAsia"/>
        </w:rPr>
        <w:tab/>
        <w:t>管理员审批被标志为待审批的评价，决定评价是否真的含有敏感词汇</w:t>
      </w:r>
    </w:p>
    <w:p w:rsidR="00012FB0" w:rsidRDefault="00012FB0" w:rsidP="00012FB0">
      <w:r>
        <w:rPr>
          <w:rFonts w:hint="eastAsia"/>
        </w:rPr>
        <w:t>水军检测</w:t>
      </w:r>
    </w:p>
    <w:p w:rsidR="00012FB0" w:rsidRDefault="00012FB0" w:rsidP="00012FB0">
      <w:r>
        <w:tab/>
      </w:r>
      <w:r>
        <w:rPr>
          <w:rFonts w:hint="eastAsia"/>
        </w:rPr>
        <w:t>系统依据水军判定标准，自动检查发布被管理员判定为非法评论的评价的用户，</w:t>
      </w:r>
    </w:p>
    <w:p w:rsidR="00012FB0" w:rsidRDefault="00012FB0" w:rsidP="00012FB0">
      <w:r>
        <w:rPr>
          <w:rFonts w:hint="eastAsia"/>
        </w:rPr>
        <w:tab/>
        <w:t>记录并禁止疑似水军用户</w:t>
      </w:r>
    </w:p>
    <w:p w:rsidR="00012FB0" w:rsidRDefault="00012FB0" w:rsidP="00012FB0">
      <w:r>
        <w:rPr>
          <w:rFonts w:hint="eastAsia"/>
        </w:rPr>
        <w:t>商家定制候选词汇检查</w:t>
      </w:r>
    </w:p>
    <w:p w:rsidR="00012FB0" w:rsidRPr="00012FB0" w:rsidRDefault="00012FB0" w:rsidP="00012FB0">
      <w:pPr>
        <w:rPr>
          <w:rFonts w:hint="eastAsia"/>
        </w:rPr>
      </w:pPr>
      <w:r>
        <w:tab/>
      </w:r>
      <w:r>
        <w:rPr>
          <w:rFonts w:hint="eastAsia"/>
        </w:rPr>
        <w:t>评价正常发布后，系统检查该评价内容，若含有候选词汇，记录并通知相应商家</w:t>
      </w:r>
    </w:p>
    <w:p w:rsidR="008E1CA7" w:rsidRPr="00200970" w:rsidRDefault="008E1CA7" w:rsidP="008E1CA7">
      <w:pPr>
        <w:rPr>
          <w:b/>
        </w:rPr>
      </w:pPr>
      <w:r w:rsidRPr="00200970">
        <w:rPr>
          <w:rFonts w:hint="eastAsia"/>
          <w:b/>
        </w:rPr>
        <w:t>可能会修改的实现（次要秘密）</w:t>
      </w:r>
    </w:p>
    <w:p w:rsidR="008E1CA7" w:rsidRDefault="00C428CC" w:rsidP="00C428C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水军判定标准的可扩展性</w:t>
      </w:r>
    </w:p>
    <w:p w:rsidR="00C428CC" w:rsidRDefault="00C428CC" w:rsidP="00C428C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敏感评价处理方式的可扩展性</w:t>
      </w:r>
    </w:p>
    <w:p w:rsidR="00C428CC" w:rsidRDefault="00C428CC" w:rsidP="00C428C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候选词汇、敏感词汇的存储格式和方式可能发生变化</w:t>
      </w:r>
    </w:p>
    <w:p w:rsidR="008E1CA7" w:rsidRPr="00A02FE8" w:rsidRDefault="008E1CA7" w:rsidP="008E1CA7">
      <w:pPr>
        <w:rPr>
          <w:b/>
          <w:color w:val="000000" w:themeColor="text1"/>
        </w:rPr>
      </w:pPr>
      <w:r w:rsidRPr="00A02FE8">
        <w:rPr>
          <w:rFonts w:hint="eastAsia"/>
          <w:b/>
          <w:color w:val="000000" w:themeColor="text1"/>
        </w:rPr>
        <w:t>角色</w:t>
      </w:r>
    </w:p>
    <w:p w:rsidR="00C428CC" w:rsidRDefault="002B58E9" w:rsidP="008E1CA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检查用户评价，并发布通过检查的评价</w:t>
      </w:r>
    </w:p>
    <w:p w:rsidR="002B58E9" w:rsidRDefault="002B58E9" w:rsidP="008E1CA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处理被判定为敏感评价的评价，包括评价的处理、用户水军身份的检测和用户相应处理</w:t>
      </w:r>
    </w:p>
    <w:p w:rsidR="00136FDF" w:rsidRDefault="007934FB" w:rsidP="00136FD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检查评价是否含有商家候选词汇并进行后续处理</w:t>
      </w:r>
      <w:r w:rsidR="00136FDF">
        <w:tab/>
      </w:r>
    </w:p>
    <w:p w:rsidR="00136FDF" w:rsidRPr="007934FB" w:rsidRDefault="00136FDF" w:rsidP="00136FDF">
      <w:pPr>
        <w:rPr>
          <w:rFonts w:hint="eastAsia"/>
          <w:b/>
        </w:rPr>
      </w:pPr>
      <w:r w:rsidRPr="00A02FE8">
        <w:rPr>
          <w:rFonts w:hint="eastAsia"/>
          <w:b/>
        </w:rPr>
        <w:t>向外提供接口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136FDF" w:rsidTr="00883A9F">
        <w:tc>
          <w:tcPr>
            <w:tcW w:w="4248" w:type="dxa"/>
            <w:shd w:val="clear" w:color="auto" w:fill="A5A5A5" w:themeFill="accent3"/>
          </w:tcPr>
          <w:p w:rsidR="00136FDF" w:rsidRPr="00A02FE8" w:rsidRDefault="00136FDF" w:rsidP="00883A9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接口名</w:t>
            </w:r>
          </w:p>
        </w:tc>
        <w:tc>
          <w:tcPr>
            <w:tcW w:w="4048" w:type="dxa"/>
            <w:shd w:val="clear" w:color="auto" w:fill="A5A5A5" w:themeFill="accent3"/>
          </w:tcPr>
          <w:p w:rsidR="00136FDF" w:rsidRPr="00A02FE8" w:rsidRDefault="00136FDF" w:rsidP="00883A9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A02FE8">
              <w:rPr>
                <w:rFonts w:hint="eastAsia"/>
                <w:b/>
                <w:color w:val="FFFFFF" w:themeColor="background1"/>
                <w:sz w:val="24"/>
              </w:rPr>
              <w:t>职责</w:t>
            </w:r>
          </w:p>
        </w:tc>
      </w:tr>
      <w:tr w:rsidR="00136FDF" w:rsidTr="00883A9F">
        <w:tc>
          <w:tcPr>
            <w:tcW w:w="4248" w:type="dxa"/>
            <w:shd w:val="clear" w:color="auto" w:fill="EDEDED" w:themeFill="accent3" w:themeFillTint="33"/>
          </w:tcPr>
          <w:p w:rsidR="00136FDF" w:rsidRPr="00A173DF" w:rsidRDefault="00136FDF" w:rsidP="002A0CBC"/>
        </w:tc>
        <w:tc>
          <w:tcPr>
            <w:tcW w:w="4048" w:type="dxa"/>
            <w:shd w:val="clear" w:color="auto" w:fill="EDEDED" w:themeFill="accent3" w:themeFillTint="33"/>
          </w:tcPr>
          <w:p w:rsidR="00136FDF" w:rsidRPr="00A173DF" w:rsidRDefault="00136FDF" w:rsidP="006C3CC3"/>
        </w:tc>
      </w:tr>
      <w:tr w:rsidR="00136FDF" w:rsidTr="00883A9F">
        <w:tc>
          <w:tcPr>
            <w:tcW w:w="4248" w:type="dxa"/>
            <w:shd w:val="clear" w:color="auto" w:fill="DBDBDB" w:themeFill="accent3" w:themeFillTint="66"/>
          </w:tcPr>
          <w:p w:rsidR="00136FDF" w:rsidRPr="00A173DF" w:rsidRDefault="00136FDF" w:rsidP="006C3CC3"/>
        </w:tc>
        <w:tc>
          <w:tcPr>
            <w:tcW w:w="4048" w:type="dxa"/>
            <w:shd w:val="clear" w:color="auto" w:fill="DBDBDB" w:themeFill="accent3" w:themeFillTint="66"/>
          </w:tcPr>
          <w:p w:rsidR="00136FDF" w:rsidRPr="00A173DF" w:rsidRDefault="00136FDF" w:rsidP="006C3CC3"/>
        </w:tc>
      </w:tr>
      <w:tr w:rsidR="00136FDF" w:rsidTr="002A0CBC">
        <w:tc>
          <w:tcPr>
            <w:tcW w:w="4248" w:type="dxa"/>
            <w:shd w:val="clear" w:color="auto" w:fill="EDEDED" w:themeFill="accent3" w:themeFillTint="33"/>
          </w:tcPr>
          <w:p w:rsidR="00136FDF" w:rsidRPr="00A173DF" w:rsidRDefault="00136FDF" w:rsidP="006C3CC3"/>
        </w:tc>
        <w:tc>
          <w:tcPr>
            <w:tcW w:w="4048" w:type="dxa"/>
            <w:shd w:val="clear" w:color="auto" w:fill="EDEDED" w:themeFill="accent3" w:themeFillTint="33"/>
          </w:tcPr>
          <w:p w:rsidR="00136FDF" w:rsidRPr="00A173DF" w:rsidRDefault="00136FDF" w:rsidP="00D101B6"/>
        </w:tc>
      </w:tr>
      <w:tr w:rsidR="00136FDF" w:rsidTr="002A0CBC">
        <w:tc>
          <w:tcPr>
            <w:tcW w:w="4248" w:type="dxa"/>
            <w:shd w:val="clear" w:color="auto" w:fill="DBDBDB" w:themeFill="accent3" w:themeFillTint="66"/>
          </w:tcPr>
          <w:p w:rsidR="00136FDF" w:rsidRPr="00A173DF" w:rsidRDefault="00136FDF" w:rsidP="00883A9F"/>
        </w:tc>
        <w:tc>
          <w:tcPr>
            <w:tcW w:w="4048" w:type="dxa"/>
            <w:shd w:val="clear" w:color="auto" w:fill="DBDBDB" w:themeFill="accent3" w:themeFillTint="66"/>
          </w:tcPr>
          <w:p w:rsidR="00136FDF" w:rsidRPr="00A173DF" w:rsidRDefault="00136FDF" w:rsidP="00883A9F"/>
        </w:tc>
      </w:tr>
    </w:tbl>
    <w:p w:rsidR="00136FDF" w:rsidRDefault="00136FDF" w:rsidP="00136FDF">
      <w:pPr>
        <w:pStyle w:val="2"/>
      </w:pPr>
      <w:r>
        <w:rPr>
          <w:rFonts w:hint="eastAsia"/>
        </w:rPr>
        <w:t>类图</w:t>
      </w:r>
    </w:p>
    <w:p w:rsidR="00136FDF" w:rsidRDefault="00136FDF" w:rsidP="00136FDF"/>
    <w:p w:rsidR="00136FDF" w:rsidRDefault="00136FDF" w:rsidP="00136FDF"/>
    <w:p w:rsidR="00136FDF" w:rsidRDefault="00136FDF" w:rsidP="00136FDF">
      <w:pPr>
        <w:pStyle w:val="2"/>
      </w:pPr>
      <w:r>
        <w:rPr>
          <w:rFonts w:hint="eastAsia"/>
        </w:rPr>
        <w:t>类描述</w:t>
      </w:r>
    </w:p>
    <w:p w:rsidR="00136FDF" w:rsidRPr="00B67D6C" w:rsidRDefault="002A0CBC" w:rsidP="00136FDF">
      <w:pPr>
        <w:pStyle w:val="3"/>
      </w:pPr>
      <w:r>
        <w:rPr>
          <w:rFonts w:hint="eastAsia"/>
        </w:rPr>
        <w:t>PricePar</w:t>
      </w:r>
      <w:r>
        <w:t>ity</w:t>
      </w:r>
      <w:r>
        <w:rPr>
          <w:rFonts w:hint="eastAsia"/>
        </w:rPr>
        <w:t>接口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85"/>
        <w:gridCol w:w="6821"/>
      </w:tblGrid>
      <w:tr w:rsidR="00136FDF" w:rsidRPr="00604B1E" w:rsidTr="0088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36FDF" w:rsidRPr="00581835" w:rsidRDefault="00136FDF" w:rsidP="00883A9F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:rsidR="00136FDF" w:rsidRPr="00B67D6C" w:rsidRDefault="00581835" w:rsidP="0088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73DF">
              <w:t>P</w:t>
            </w:r>
            <w:r w:rsidRPr="00A173DF">
              <w:rPr>
                <w:rFonts w:hint="eastAsia"/>
              </w:rPr>
              <w:t>ublic</w:t>
            </w:r>
            <w:r w:rsidRPr="00A173DF">
              <w:t xml:space="preserve"> </w:t>
            </w:r>
            <w:r>
              <w:t xml:space="preserve">GoodsPriceList </w:t>
            </w:r>
            <w:r w:rsidRPr="00307486">
              <w:t>find</w:t>
            </w:r>
            <w:r>
              <w:t>N</w:t>
            </w:r>
            <w:r>
              <w:rPr>
                <w:rFonts w:hint="eastAsia"/>
              </w:rPr>
              <w:t>ame</w:t>
            </w:r>
            <w:r>
              <w:t>sake</w:t>
            </w:r>
            <w:r w:rsidRPr="00307486">
              <w:t>(Goods goods)</w:t>
            </w:r>
          </w:p>
        </w:tc>
      </w:tr>
      <w:tr w:rsidR="00136FDF" w:rsidRPr="00604B1E" w:rsidTr="0088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36FDF" w:rsidRPr="00581835" w:rsidRDefault="00136FDF" w:rsidP="00883A9F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136FDF" w:rsidRPr="00B67D6C" w:rsidRDefault="00136FDF" w:rsidP="0088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36FDF" w:rsidRPr="00604B1E" w:rsidTr="0088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36FDF" w:rsidRPr="00581835" w:rsidRDefault="00136FDF" w:rsidP="00883A9F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:rsidR="00136FDF" w:rsidRPr="00B67D6C" w:rsidRDefault="00136FDF" w:rsidP="0088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</w:p>
        </w:tc>
      </w:tr>
      <w:tr w:rsidR="00136FDF" w:rsidRPr="00604B1E" w:rsidTr="0088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36FDF" w:rsidRPr="00581835" w:rsidRDefault="00136FDF" w:rsidP="00883A9F">
            <w:pPr>
              <w:rPr>
                <w:rFonts w:ascii="微软雅黑" w:hAnsi="微软雅黑"/>
              </w:rPr>
            </w:pPr>
            <w:r w:rsidRPr="00581835">
              <w:rPr>
                <w:rFonts w:ascii="微软雅黑" w:hAnsi="微软雅黑" w:hint="eastAsia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136FDF" w:rsidRPr="00B67D6C" w:rsidRDefault="00136FDF" w:rsidP="0088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136FDF" w:rsidRDefault="00136FDF" w:rsidP="00136FDF"/>
    <w:p w:rsidR="00136FDF" w:rsidRDefault="00136FDF" w:rsidP="00136FDF"/>
    <w:p w:rsidR="002A0CBC" w:rsidRPr="00B67D6C" w:rsidRDefault="002A0CBC" w:rsidP="002A0CBC">
      <w:pPr>
        <w:pStyle w:val="3"/>
      </w:pPr>
      <w:r>
        <w:rPr>
          <w:rFonts w:hint="eastAsia"/>
        </w:rPr>
        <w:t>PricePar</w:t>
      </w:r>
      <w:r>
        <w:t>ityImpl</w:t>
      </w:r>
      <w:r>
        <w:rPr>
          <w:rFonts w:hint="eastAsia"/>
        </w:rPr>
        <w:t>类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96"/>
        <w:gridCol w:w="6810"/>
      </w:tblGrid>
      <w:tr w:rsidR="002A0CBC" w:rsidRPr="00604B1E" w:rsidTr="0088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A0CBC" w:rsidRPr="00B67D6C" w:rsidRDefault="002A0CBC" w:rsidP="00883A9F">
            <w:pPr>
              <w:rPr>
                <w:rFonts w:ascii="微软雅黑" w:hAnsi="微软雅黑"/>
                <w:color w:val="000000" w:themeColor="text1"/>
              </w:rPr>
            </w:pPr>
            <w:r w:rsidRPr="00B67D6C">
              <w:rPr>
                <w:rFonts w:ascii="微软雅黑" w:hAnsi="微软雅黑" w:hint="eastAsia"/>
                <w:color w:val="000000" w:themeColor="text1"/>
              </w:rPr>
              <w:t>方法名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5A5A5" w:themeFill="accent3"/>
          </w:tcPr>
          <w:p w:rsidR="002A0CBC" w:rsidRPr="00B67D6C" w:rsidRDefault="002A0CBC" w:rsidP="0088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A0CBC" w:rsidRPr="00604B1E" w:rsidTr="0088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A0CBC" w:rsidRPr="00B67D6C" w:rsidRDefault="002A0CBC" w:rsidP="00883A9F">
            <w:pPr>
              <w:rPr>
                <w:rFonts w:ascii="微软雅黑" w:hAnsi="微软雅黑"/>
                <w:color w:val="000000" w:themeColor="text1"/>
              </w:rPr>
            </w:pPr>
            <w:r w:rsidRPr="00B67D6C">
              <w:rPr>
                <w:rFonts w:ascii="微软雅黑" w:hAnsi="微软雅黑" w:hint="eastAsia"/>
                <w:color w:val="000000" w:themeColor="text1"/>
              </w:rPr>
              <w:t>前置条件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2A0CBC" w:rsidRPr="00B67D6C" w:rsidRDefault="002A0CBC" w:rsidP="0088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A0CBC" w:rsidRPr="00604B1E" w:rsidTr="0088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A0CBC" w:rsidRPr="00B67D6C" w:rsidRDefault="002A0CBC" w:rsidP="00883A9F">
            <w:pPr>
              <w:rPr>
                <w:rFonts w:ascii="微软雅黑" w:hAnsi="微软雅黑"/>
                <w:color w:val="000000" w:themeColor="text1"/>
              </w:rPr>
            </w:pPr>
            <w:r w:rsidRPr="00B67D6C">
              <w:rPr>
                <w:rFonts w:ascii="微软雅黑" w:hAnsi="微软雅黑" w:hint="eastAsia"/>
                <w:color w:val="000000" w:themeColor="text1"/>
              </w:rPr>
              <w:t>后置条件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:rsidR="002A0CBC" w:rsidRPr="00B67D6C" w:rsidRDefault="002A0CBC" w:rsidP="0088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</w:rPr>
            </w:pPr>
          </w:p>
        </w:tc>
      </w:tr>
      <w:tr w:rsidR="002A0CBC" w:rsidRPr="00604B1E" w:rsidTr="0088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2A0CBC" w:rsidRPr="00B67D6C" w:rsidRDefault="002A0CBC" w:rsidP="00883A9F">
            <w:pPr>
              <w:rPr>
                <w:rFonts w:ascii="微软雅黑" w:hAnsi="微软雅黑"/>
                <w:color w:val="000000" w:themeColor="text1"/>
              </w:rPr>
            </w:pPr>
            <w:r w:rsidRPr="00B67D6C">
              <w:rPr>
                <w:rFonts w:ascii="微软雅黑" w:hAnsi="微软雅黑" w:hint="eastAsia"/>
                <w:color w:val="000000" w:themeColor="text1"/>
              </w:rPr>
              <w:t>作用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2A0CBC" w:rsidRPr="00B67D6C" w:rsidRDefault="002A0CBC" w:rsidP="0088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A0CBC" w:rsidRDefault="002A0CBC" w:rsidP="00136FDF"/>
    <w:p w:rsidR="002A0CBC" w:rsidRDefault="002A0CBC" w:rsidP="00136FDF"/>
    <w:p w:rsidR="00136FDF" w:rsidRDefault="00136FDF" w:rsidP="00136FDF">
      <w:pPr>
        <w:pStyle w:val="2"/>
      </w:pPr>
      <w:r>
        <w:rPr>
          <w:rFonts w:hint="eastAsia"/>
        </w:rPr>
        <w:lastRenderedPageBreak/>
        <w:t>重要协作</w:t>
      </w:r>
    </w:p>
    <w:p w:rsidR="007934FB" w:rsidRPr="007934FB" w:rsidRDefault="007934FB" w:rsidP="00793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4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2157" cy="3491272"/>
            <wp:effectExtent l="0" t="0" r="8890" b="0"/>
            <wp:docPr id="9" name="图片 9" descr="C:\Users\小春\AppData\Roaming\Tencent\Users\919169204\QQ\WinTemp\RichOle\KQO$)5]0YV_6M(YD(LB~Z]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春\AppData\Roaming\Tencent\Users\919169204\QQ\WinTemp\RichOle\KQO$)5]0YV_6M(YD(LB~Z]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64" cy="34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FDF" w:rsidRDefault="00136FDF" w:rsidP="00136FDF"/>
    <w:p w:rsidR="00136FDF" w:rsidRDefault="00136FDF" w:rsidP="00136FDF">
      <w:pPr>
        <w:pStyle w:val="2"/>
      </w:pPr>
      <w:r>
        <w:rPr>
          <w:rFonts w:hint="eastAsia"/>
        </w:rPr>
        <w:t>设计模式</w:t>
      </w:r>
    </w:p>
    <w:p w:rsidR="00136FDF" w:rsidRDefault="00136FDF" w:rsidP="00136FDF"/>
    <w:p w:rsidR="00136FDF" w:rsidRDefault="00136FDF" w:rsidP="00136FDF"/>
    <w:p w:rsidR="00136FDF" w:rsidRPr="00136FDF" w:rsidRDefault="00136FDF" w:rsidP="00136FDF"/>
    <w:sectPr w:rsidR="00136FDF" w:rsidRPr="00136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462" w:rsidRDefault="00314462" w:rsidP="002F19C9">
      <w:r>
        <w:separator/>
      </w:r>
    </w:p>
  </w:endnote>
  <w:endnote w:type="continuationSeparator" w:id="0">
    <w:p w:rsidR="00314462" w:rsidRDefault="00314462" w:rsidP="002F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462" w:rsidRDefault="00314462" w:rsidP="002F19C9">
      <w:r>
        <w:separator/>
      </w:r>
    </w:p>
  </w:footnote>
  <w:footnote w:type="continuationSeparator" w:id="0">
    <w:p w:rsidR="00314462" w:rsidRDefault="00314462" w:rsidP="002F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07BE"/>
    <w:multiLevelType w:val="hybridMultilevel"/>
    <w:tmpl w:val="8B524E94"/>
    <w:lvl w:ilvl="0" w:tplc="DC0C6C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C86110"/>
    <w:multiLevelType w:val="hybridMultilevel"/>
    <w:tmpl w:val="BB00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B1E5E"/>
    <w:multiLevelType w:val="hybridMultilevel"/>
    <w:tmpl w:val="8252F918"/>
    <w:lvl w:ilvl="0" w:tplc="B92ED3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87317B"/>
    <w:multiLevelType w:val="hybridMultilevel"/>
    <w:tmpl w:val="4A66AAE6"/>
    <w:lvl w:ilvl="0" w:tplc="4224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13D66"/>
    <w:multiLevelType w:val="hybridMultilevel"/>
    <w:tmpl w:val="1AF4432E"/>
    <w:lvl w:ilvl="0" w:tplc="4B4C2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063DDF"/>
    <w:multiLevelType w:val="hybridMultilevel"/>
    <w:tmpl w:val="5C34988A"/>
    <w:lvl w:ilvl="0" w:tplc="844845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FF2ABF"/>
    <w:multiLevelType w:val="hybridMultilevel"/>
    <w:tmpl w:val="0C50D9D0"/>
    <w:lvl w:ilvl="0" w:tplc="621C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2E6FD9"/>
    <w:multiLevelType w:val="hybridMultilevel"/>
    <w:tmpl w:val="BB00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A14E23"/>
    <w:multiLevelType w:val="hybridMultilevel"/>
    <w:tmpl w:val="C61222E2"/>
    <w:lvl w:ilvl="0" w:tplc="5E6499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E2"/>
    <w:rsid w:val="00012FB0"/>
    <w:rsid w:val="00050B66"/>
    <w:rsid w:val="000B2467"/>
    <w:rsid w:val="00112F7E"/>
    <w:rsid w:val="00136FDF"/>
    <w:rsid w:val="001875F4"/>
    <w:rsid w:val="001A13F2"/>
    <w:rsid w:val="001A6978"/>
    <w:rsid w:val="001E00AC"/>
    <w:rsid w:val="00200970"/>
    <w:rsid w:val="002318BA"/>
    <w:rsid w:val="002A0CBC"/>
    <w:rsid w:val="002B58E9"/>
    <w:rsid w:val="002F19C9"/>
    <w:rsid w:val="00307486"/>
    <w:rsid w:val="00314462"/>
    <w:rsid w:val="003C5800"/>
    <w:rsid w:val="003E4A8A"/>
    <w:rsid w:val="003F34B6"/>
    <w:rsid w:val="00432BD3"/>
    <w:rsid w:val="004F619E"/>
    <w:rsid w:val="0050556D"/>
    <w:rsid w:val="005544BB"/>
    <w:rsid w:val="00581835"/>
    <w:rsid w:val="00632E2C"/>
    <w:rsid w:val="006C3CC3"/>
    <w:rsid w:val="007934FB"/>
    <w:rsid w:val="007D4BE6"/>
    <w:rsid w:val="007F7BB0"/>
    <w:rsid w:val="0088073A"/>
    <w:rsid w:val="00883A9F"/>
    <w:rsid w:val="0089248C"/>
    <w:rsid w:val="008E1CA7"/>
    <w:rsid w:val="00901C1A"/>
    <w:rsid w:val="00A02FE8"/>
    <w:rsid w:val="00A341E2"/>
    <w:rsid w:val="00A52754"/>
    <w:rsid w:val="00A71CC0"/>
    <w:rsid w:val="00B54F0F"/>
    <w:rsid w:val="00B67D6C"/>
    <w:rsid w:val="00B773E4"/>
    <w:rsid w:val="00B860B2"/>
    <w:rsid w:val="00BB759A"/>
    <w:rsid w:val="00BE1BDF"/>
    <w:rsid w:val="00C22D5F"/>
    <w:rsid w:val="00C428CC"/>
    <w:rsid w:val="00D101B6"/>
    <w:rsid w:val="00D22141"/>
    <w:rsid w:val="00D33E66"/>
    <w:rsid w:val="00DC0B79"/>
    <w:rsid w:val="00F27124"/>
    <w:rsid w:val="00F31A46"/>
    <w:rsid w:val="00F8777A"/>
    <w:rsid w:val="00F941C5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976DBF-9127-44E6-8FC6-6709725B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D6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D6C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7D6C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7D6C"/>
    <w:rPr>
      <w:bCs/>
      <w:sz w:val="30"/>
      <w:szCs w:val="32"/>
    </w:rPr>
  </w:style>
  <w:style w:type="table" w:styleId="2-1">
    <w:name w:val="Medium Shading 2 Accent 1"/>
    <w:basedOn w:val="a1"/>
    <w:uiPriority w:val="64"/>
    <w:rsid w:val="00B67D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3">
    <w:name w:val="Table Grid"/>
    <w:basedOn w:val="a1"/>
    <w:uiPriority w:val="39"/>
    <w:rsid w:val="00B6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75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F1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F19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F1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F19C9"/>
    <w:rPr>
      <w:sz w:val="18"/>
      <w:szCs w:val="18"/>
    </w:rPr>
  </w:style>
  <w:style w:type="paragraph" w:customStyle="1" w:styleId="Default">
    <w:name w:val="Default"/>
    <w:rsid w:val="001E00A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8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Shifang Lei</dc:creator>
  <cp:keywords/>
  <dc:description/>
  <cp:lastModifiedBy>User</cp:lastModifiedBy>
  <cp:revision>11</cp:revision>
  <dcterms:created xsi:type="dcterms:W3CDTF">2016-03-06T08:00:00Z</dcterms:created>
  <dcterms:modified xsi:type="dcterms:W3CDTF">2016-03-17T15:15:00Z</dcterms:modified>
</cp:coreProperties>
</file>