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05" w:rsidRDefault="00C51405" w:rsidP="00A939D6">
      <w:pPr>
        <w:rPr>
          <w:rFonts w:ascii="微软雅黑" w:eastAsia="微软雅黑" w:hAnsi="微软雅黑"/>
          <w:sz w:val="32"/>
        </w:rPr>
      </w:pPr>
    </w:p>
    <w:p w:rsidR="00A939D6" w:rsidRDefault="00A9219E" w:rsidP="00A939D6">
      <w:pPr>
        <w:pStyle w:val="1"/>
        <w:numPr>
          <w:ilvl w:val="0"/>
          <w:numId w:val="1"/>
        </w:numPr>
        <w:spacing w:line="240" w:lineRule="auto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t>SafeGuard</w:t>
      </w:r>
      <w:r w:rsidR="00A939D6">
        <w:rPr>
          <w:rFonts w:ascii="微软雅黑" w:eastAsia="微软雅黑" w:hAnsi="微软雅黑" w:hint="eastAsia"/>
          <w:sz w:val="32"/>
        </w:rPr>
        <w:t>模块详细设计</w:t>
      </w:r>
    </w:p>
    <w:p w:rsidR="00A939D6" w:rsidRDefault="00A939D6" w:rsidP="00A939D6">
      <w:pPr>
        <w:pStyle w:val="2"/>
        <w:numPr>
          <w:ilvl w:val="1"/>
          <w:numId w:val="1"/>
        </w:numPr>
        <w:spacing w:before="0" w:line="24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概述</w:t>
      </w:r>
    </w:p>
    <w:p w:rsidR="00CB32B9" w:rsidRPr="00CB32B9" w:rsidRDefault="0079579A" w:rsidP="0079579A">
      <w:pPr>
        <w:ind w:left="420"/>
      </w:pPr>
      <w:r>
        <w:rPr>
          <w:rFonts w:hint="eastAsia"/>
        </w:rPr>
        <w:t>模块需求：</w:t>
      </w:r>
      <w:r w:rsidR="00815EAF">
        <w:rPr>
          <w:rFonts w:hint="eastAsia"/>
        </w:rPr>
        <w:t>该模块负责保证服务器安全。用户访问服务器时需要先通过服务器检测模块，屏蔽特定</w:t>
      </w:r>
      <w:r w:rsidR="00815EAF">
        <w:rPr>
          <w:rFonts w:hint="eastAsia"/>
        </w:rPr>
        <w:t>IP</w:t>
      </w:r>
      <w:r w:rsidR="00815EAF">
        <w:rPr>
          <w:rFonts w:hint="eastAsia"/>
        </w:rPr>
        <w:t>以及访问过于频繁的</w:t>
      </w:r>
      <w:r w:rsidR="00815EAF">
        <w:rPr>
          <w:rFonts w:hint="eastAsia"/>
        </w:rPr>
        <w:t>IP</w:t>
      </w:r>
      <w:r w:rsidR="00815EAF">
        <w:rPr>
          <w:rFonts w:hint="eastAsia"/>
        </w:rPr>
        <w:t>（插件扫描攻击）</w:t>
      </w:r>
      <w:r w:rsidR="000C03E3">
        <w:rPr>
          <w:rFonts w:hint="eastAsia"/>
        </w:rPr>
        <w:t>。并且该模块支持可能的入侵检测规则扩展。</w:t>
      </w:r>
    </w:p>
    <w:p w:rsidR="00B11843" w:rsidRDefault="00B11843"/>
    <w:p w:rsidR="00ED5E46" w:rsidRDefault="00A90418" w:rsidP="00ED5E46">
      <w:r>
        <w:tab/>
      </w:r>
      <w:r>
        <w:rPr>
          <w:rFonts w:hint="eastAsia"/>
        </w:rPr>
        <w:t>涉及需求：</w:t>
      </w:r>
    </w:p>
    <w:p w:rsidR="000C03E3" w:rsidRDefault="0037192C" w:rsidP="000C03E3">
      <w:pPr>
        <w:rPr>
          <w:rFonts w:hint="eastAsia"/>
        </w:rPr>
      </w:pPr>
      <w:r>
        <w:tab/>
      </w:r>
      <w:r w:rsidR="000C03E3">
        <w:rPr>
          <w:rFonts w:hint="eastAsia"/>
        </w:rPr>
        <w:t>R3</w:t>
      </w:r>
      <w:r w:rsidR="000C03E3">
        <w:rPr>
          <w:rFonts w:hint="eastAsia"/>
        </w:rPr>
        <w:tab/>
      </w:r>
      <w:r w:rsidR="000C03E3">
        <w:rPr>
          <w:rFonts w:hint="eastAsia"/>
        </w:rPr>
        <w:t>系统安全性</w:t>
      </w:r>
      <w:r w:rsidR="000C03E3">
        <w:tab/>
      </w:r>
      <w:r w:rsidR="000C03E3">
        <w:tab/>
      </w:r>
      <w:r w:rsidR="000C03E3">
        <w:tab/>
      </w:r>
      <w:r w:rsidR="000C03E3">
        <w:rPr>
          <w:rFonts w:hint="eastAsia"/>
        </w:rPr>
        <w:t>屏蔽</w:t>
      </w:r>
      <w:r w:rsidR="000C03E3">
        <w:rPr>
          <w:rFonts w:hint="eastAsia"/>
        </w:rPr>
        <w:t>99%</w:t>
      </w:r>
      <w:r w:rsidR="000C03E3">
        <w:rPr>
          <w:rFonts w:hint="eastAsia"/>
        </w:rPr>
        <w:t>以上的插件扫描攻击和特定的</w:t>
      </w:r>
      <w:r w:rsidR="000C03E3">
        <w:rPr>
          <w:rFonts w:hint="eastAsia"/>
        </w:rPr>
        <w:t>IP</w:t>
      </w:r>
      <w:r w:rsidR="000C03E3">
        <w:rPr>
          <w:rFonts w:hint="eastAsia"/>
        </w:rPr>
        <w:tab/>
      </w:r>
      <w:r w:rsidR="000C03E3">
        <w:rPr>
          <w:rFonts w:hint="eastAsia"/>
        </w:rPr>
        <w:t>促进</w:t>
      </w:r>
      <w:r w:rsidR="000C03E3">
        <w:rPr>
          <w:rFonts w:hint="eastAsia"/>
        </w:rPr>
        <w:t>C4</w:t>
      </w:r>
    </w:p>
    <w:p w:rsidR="00BD5B49" w:rsidRPr="000C03E3" w:rsidRDefault="000C03E3" w:rsidP="000C03E3">
      <w:pPr>
        <w:ind w:firstLine="420"/>
      </w:pPr>
      <w:r>
        <w:rPr>
          <w:rFonts w:hint="eastAsia"/>
        </w:rPr>
        <w:t>R4</w:t>
      </w:r>
      <w:r>
        <w:rPr>
          <w:rFonts w:hint="eastAsia"/>
        </w:rPr>
        <w:tab/>
      </w:r>
      <w:r>
        <w:rPr>
          <w:rFonts w:hint="eastAsia"/>
        </w:rPr>
        <w:t>入侵检测可拓展性</w:t>
      </w:r>
      <w:r>
        <w:rPr>
          <w:rFonts w:hint="eastAsia"/>
        </w:rPr>
        <w:tab/>
      </w:r>
      <w:r>
        <w:rPr>
          <w:rFonts w:hint="eastAsia"/>
        </w:rPr>
        <w:t>增加新的检测规则所需时间低于</w:t>
      </w:r>
      <w:r>
        <w:rPr>
          <w:rFonts w:hint="eastAsia"/>
        </w:rPr>
        <w:t>0.25</w:t>
      </w:r>
      <w:r>
        <w:rPr>
          <w:rFonts w:hint="eastAsia"/>
        </w:rPr>
        <w:t>人月</w:t>
      </w:r>
      <w:r>
        <w:rPr>
          <w:rFonts w:hint="eastAsia"/>
        </w:rPr>
        <w:tab/>
      </w:r>
    </w:p>
    <w:p w:rsidR="00BD5B49" w:rsidRDefault="00BD5B49" w:rsidP="00ED5E46"/>
    <w:p w:rsidR="00026025" w:rsidRDefault="00026025" w:rsidP="00ED5E46"/>
    <w:p w:rsidR="00771CF3" w:rsidRDefault="00771CF3" w:rsidP="00771CF3">
      <w:pPr>
        <w:ind w:firstLineChars="200" w:firstLine="420"/>
      </w:pPr>
      <w:r>
        <w:t xml:space="preserve">  </w:t>
      </w:r>
      <w:r w:rsidR="00FC5F24">
        <w:rPr>
          <w:noProof/>
        </w:rPr>
        <w:drawing>
          <wp:inline distT="0" distB="0" distL="0" distR="0" wp14:anchorId="5CE36193" wp14:editId="04753102">
            <wp:extent cx="5274310" cy="3963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25" w:rsidRDefault="00026025" w:rsidP="00ED5E46"/>
    <w:p w:rsidR="00026025" w:rsidRPr="005F648E" w:rsidRDefault="00026025" w:rsidP="00EB0E50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F648E">
        <w:rPr>
          <w:rFonts w:asciiTheme="minorEastAsia" w:hAnsiTheme="minorEastAsia" w:hint="eastAsia"/>
          <w:szCs w:val="21"/>
        </w:rPr>
        <w:t>说明：</w:t>
      </w:r>
      <w:r w:rsidR="00EB0E50">
        <w:rPr>
          <w:rFonts w:asciiTheme="minorEastAsia" w:hAnsiTheme="minorEastAsia" w:hint="eastAsia"/>
          <w:szCs w:val="21"/>
        </w:rPr>
        <w:t>用户的请求到达</w:t>
      </w:r>
      <w:r w:rsidR="000A0BAF">
        <w:rPr>
          <w:rFonts w:asciiTheme="minorEastAsia" w:hAnsiTheme="minorEastAsia" w:hint="eastAsia"/>
          <w:szCs w:val="21"/>
        </w:rPr>
        <w:t>SearchProcessor</w:t>
      </w:r>
      <w:r w:rsidR="00EB0E50">
        <w:rPr>
          <w:rFonts w:asciiTheme="minorEastAsia" w:hAnsiTheme="minorEastAsia" w:hint="eastAsia"/>
          <w:szCs w:val="21"/>
        </w:rPr>
        <w:t>模块前</w:t>
      </w:r>
      <w:r w:rsidR="000A0BAF">
        <w:rPr>
          <w:rFonts w:asciiTheme="minorEastAsia" w:hAnsiTheme="minorEastAsia" w:hint="eastAsia"/>
          <w:szCs w:val="21"/>
        </w:rPr>
        <w:t>需要先通过SafeGuard模块进行处理</w:t>
      </w:r>
    </w:p>
    <w:p w:rsidR="00026025" w:rsidRPr="005F648E" w:rsidRDefault="00026025" w:rsidP="00026025">
      <w:pPr>
        <w:spacing w:line="360" w:lineRule="auto"/>
        <w:rPr>
          <w:rFonts w:asciiTheme="minorEastAsia" w:hAnsiTheme="minorEastAsia"/>
          <w:b/>
          <w:sz w:val="24"/>
          <w:szCs w:val="32"/>
        </w:rPr>
      </w:pPr>
      <w:r w:rsidRPr="005F648E">
        <w:rPr>
          <w:rFonts w:asciiTheme="minorEastAsia" w:hAnsiTheme="minorEastAsia" w:hint="eastAsia"/>
          <w:b/>
          <w:sz w:val="24"/>
          <w:szCs w:val="32"/>
        </w:rPr>
        <w:t>可能会发生的修改实现</w:t>
      </w:r>
    </w:p>
    <w:p w:rsidR="00026025" w:rsidRDefault="00CA6A86" w:rsidP="008763D7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所屏蔽的特定IP的列表</w:t>
      </w:r>
    </w:p>
    <w:p w:rsidR="008763D7" w:rsidRDefault="00CA6A86" w:rsidP="008763D7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系统安全检测方法</w:t>
      </w:r>
    </w:p>
    <w:p w:rsidR="000A0BAF" w:rsidRDefault="000A0BAF" w:rsidP="008763D7">
      <w:pPr>
        <w:ind w:firstLine="420"/>
        <w:rPr>
          <w:rFonts w:hint="eastAsia"/>
        </w:rPr>
      </w:pPr>
    </w:p>
    <w:p w:rsidR="00026025" w:rsidRDefault="00026025" w:rsidP="00ED5E46"/>
    <w:p w:rsidR="00026025" w:rsidRDefault="00026025" w:rsidP="00ED5E46"/>
    <w:p w:rsidR="00026025" w:rsidRPr="005F648E" w:rsidRDefault="00026025" w:rsidP="00026025">
      <w:pPr>
        <w:spacing w:line="360" w:lineRule="auto"/>
        <w:rPr>
          <w:rFonts w:asciiTheme="minorEastAsia" w:hAnsiTheme="minorEastAsia"/>
          <w:b/>
          <w:sz w:val="24"/>
          <w:szCs w:val="32"/>
        </w:rPr>
      </w:pPr>
      <w:r w:rsidRPr="005F648E">
        <w:rPr>
          <w:rFonts w:asciiTheme="minorEastAsia" w:hAnsiTheme="minorEastAsia" w:hint="eastAsia"/>
          <w:b/>
          <w:sz w:val="24"/>
          <w:szCs w:val="32"/>
        </w:rPr>
        <w:t>分配职责</w:t>
      </w:r>
    </w:p>
    <w:p w:rsidR="003E23C4" w:rsidRPr="00BC1C03" w:rsidRDefault="000A1B7D" w:rsidP="00ED5E4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该模块将用户访问中可能出现的不安全行为屏蔽，确保服务器的安全和效率</w:t>
      </w:r>
    </w:p>
    <w:p w:rsidR="003E23C4" w:rsidRPr="00BC1C03" w:rsidRDefault="003E23C4" w:rsidP="00ED5E46"/>
    <w:p w:rsidR="003E23C4" w:rsidRDefault="003E23C4" w:rsidP="003E23C4">
      <w:pPr>
        <w:spacing w:line="360" w:lineRule="auto"/>
        <w:rPr>
          <w:rFonts w:asciiTheme="minorEastAsia" w:hAnsiTheme="minorEastAsia"/>
          <w:b/>
          <w:sz w:val="24"/>
          <w:szCs w:val="32"/>
        </w:rPr>
      </w:pPr>
      <w:r>
        <w:rPr>
          <w:rFonts w:asciiTheme="minorEastAsia" w:hAnsiTheme="minorEastAsia" w:hint="eastAsia"/>
          <w:b/>
          <w:sz w:val="24"/>
          <w:szCs w:val="32"/>
        </w:rPr>
        <w:t>对外</w:t>
      </w:r>
      <w:r w:rsidRPr="005F648E">
        <w:rPr>
          <w:rFonts w:asciiTheme="minorEastAsia" w:hAnsiTheme="minorEastAsia" w:hint="eastAsia"/>
          <w:b/>
          <w:sz w:val="24"/>
          <w:szCs w:val="32"/>
        </w:rPr>
        <w:t>接口：</w:t>
      </w:r>
    </w:p>
    <w:p w:rsidR="00B5686F" w:rsidRDefault="003E23C4" w:rsidP="003E23C4">
      <w:pPr>
        <w:spacing w:line="360" w:lineRule="auto"/>
        <w:rPr>
          <w:rFonts w:asciiTheme="minorEastAsia" w:hAnsiTheme="minorEastAsia" w:cs="Times New Roman"/>
        </w:rPr>
      </w:pPr>
      <w:r>
        <w:rPr>
          <w:rFonts w:asciiTheme="minorEastAsia" w:hAnsiTheme="minorEastAsia"/>
          <w:b/>
          <w:sz w:val="24"/>
          <w:szCs w:val="32"/>
        </w:rPr>
        <w:tab/>
      </w:r>
      <w:r w:rsidRPr="003E23C4">
        <w:rPr>
          <w:rFonts w:asciiTheme="minorEastAsia" w:hAnsiTheme="minorEastAsia" w:cs="Times New Roman" w:hint="eastAsia"/>
        </w:rPr>
        <w:t>接口：</w:t>
      </w:r>
      <w:r w:rsidR="00B5686F">
        <w:t>Int doSafeCuard</w:t>
      </w:r>
      <w:r w:rsidR="00B5686F">
        <w:rPr>
          <w:rFonts w:asciiTheme="minorEastAsia" w:hAnsiTheme="minorEastAsia" w:cs="Times New Roman" w:hint="eastAsia"/>
        </w:rPr>
        <w:t>(</w:t>
      </w:r>
      <w:r w:rsidR="00B5686F">
        <w:rPr>
          <w:rFonts w:asciiTheme="minorEastAsia" w:hAnsiTheme="minorEastAsia" w:cs="Times New Roman" w:hint="eastAsia"/>
        </w:rPr>
        <w:t>Http</w:t>
      </w:r>
      <w:r w:rsidR="00B5686F">
        <w:rPr>
          <w:rFonts w:asciiTheme="minorEastAsia" w:hAnsiTheme="minorEastAsia" w:cs="Times New Roman"/>
        </w:rPr>
        <w:t>Request request</w:t>
      </w:r>
      <w:r w:rsidR="00B5686F">
        <w:rPr>
          <w:rFonts w:asciiTheme="minorEastAsia" w:hAnsiTheme="minorEastAsia" w:cs="Times New Roman"/>
        </w:rPr>
        <w:t>）</w:t>
      </w:r>
      <w:r w:rsidR="00B5686F">
        <w:t xml:space="preserve"> </w:t>
      </w:r>
      <w:r w:rsidR="00B5686F">
        <w:t>()</w:t>
      </w:r>
    </w:p>
    <w:p w:rsidR="00635604" w:rsidRPr="007F6F72" w:rsidRDefault="00635604" w:rsidP="003E23C4">
      <w:pPr>
        <w:spacing w:line="360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ab/>
      </w:r>
      <w:r w:rsidRPr="005F648E">
        <w:rPr>
          <w:rFonts w:asciiTheme="minorEastAsia" w:hAnsiTheme="minorEastAsia" w:hint="eastAsia"/>
          <w:szCs w:val="21"/>
        </w:rPr>
        <w:t>功能：</w:t>
      </w:r>
      <w:bookmarkStart w:id="0" w:name="OLE_LINK1"/>
      <w:bookmarkStart w:id="1" w:name="OLE_LINK2"/>
      <w:r w:rsidR="00B5485F">
        <w:rPr>
          <w:rFonts w:asciiTheme="minorEastAsia" w:hAnsiTheme="minorEastAsia" w:hint="eastAsia"/>
          <w:szCs w:val="21"/>
        </w:rPr>
        <w:t>当用户的请求到达系统时，首先调用</w:t>
      </w:r>
      <w:r w:rsidR="00765E6F">
        <w:rPr>
          <w:rFonts w:asciiTheme="minorEastAsia" w:hAnsiTheme="minorEastAsia" w:hint="eastAsia"/>
          <w:szCs w:val="21"/>
        </w:rPr>
        <w:t>该接口，</w:t>
      </w:r>
      <w:bookmarkEnd w:id="0"/>
      <w:r w:rsidR="00647C05">
        <w:rPr>
          <w:rFonts w:asciiTheme="minorEastAsia" w:hAnsiTheme="minorEastAsia" w:hint="eastAsia"/>
          <w:szCs w:val="21"/>
        </w:rPr>
        <w:t>该接口将返回对该IP访问的检查结果，如果检查通过，则调用模块继续向下调用，否则屏蔽该次访问</w:t>
      </w:r>
    </w:p>
    <w:bookmarkEnd w:id="1"/>
    <w:p w:rsidR="00635604" w:rsidRDefault="00635604" w:rsidP="003E23C4">
      <w:pPr>
        <w:spacing w:line="360" w:lineRule="auto"/>
        <w:rPr>
          <w:rFonts w:asciiTheme="minorEastAsia" w:hAnsiTheme="minorEastAsia"/>
          <w:szCs w:val="21"/>
        </w:rPr>
      </w:pPr>
    </w:p>
    <w:p w:rsidR="00635604" w:rsidRPr="005F648E" w:rsidRDefault="00635604" w:rsidP="00635604">
      <w:pPr>
        <w:spacing w:line="360" w:lineRule="auto"/>
        <w:rPr>
          <w:rFonts w:asciiTheme="minorEastAsia" w:hAnsiTheme="minorEastAsia"/>
          <w:b/>
          <w:sz w:val="24"/>
          <w:szCs w:val="32"/>
        </w:rPr>
      </w:pPr>
      <w:r w:rsidRPr="005F648E">
        <w:rPr>
          <w:rFonts w:asciiTheme="minorEastAsia" w:hAnsiTheme="minorEastAsia" w:hint="eastAsia"/>
          <w:b/>
          <w:sz w:val="24"/>
          <w:szCs w:val="32"/>
        </w:rPr>
        <w:t>参数说明：</w:t>
      </w:r>
    </w:p>
    <w:p w:rsidR="00635604" w:rsidRPr="005F648E" w:rsidRDefault="00870197" w:rsidP="0063560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cs="Times New Roman" w:hint="eastAsia"/>
        </w:rPr>
        <w:t>Http</w:t>
      </w:r>
      <w:r>
        <w:rPr>
          <w:rFonts w:asciiTheme="minorEastAsia" w:hAnsiTheme="minorEastAsia" w:cs="Times New Roman"/>
        </w:rPr>
        <w:t>Request request</w:t>
      </w:r>
      <w:r w:rsidR="00E01411">
        <w:rPr>
          <w:rFonts w:asciiTheme="minorEastAsia" w:hAnsiTheme="minorEastAsia" w:hint="eastAsia"/>
          <w:szCs w:val="21"/>
        </w:rPr>
        <w:t>：</w:t>
      </w:r>
      <w:r w:rsidR="001E5649">
        <w:rPr>
          <w:rFonts w:asciiTheme="minorEastAsia" w:hAnsiTheme="minorEastAsia" w:hint="eastAsia"/>
          <w:szCs w:val="21"/>
        </w:rPr>
        <w:t>用户请求信息，含有用户</w:t>
      </w:r>
      <w:r w:rsidR="00915168">
        <w:rPr>
          <w:rFonts w:asciiTheme="minorEastAsia" w:hAnsiTheme="minorEastAsia" w:hint="eastAsia"/>
          <w:szCs w:val="21"/>
        </w:rPr>
        <w:t>的IP、访问时间、mac地址、访问目标等</w:t>
      </w:r>
    </w:p>
    <w:p w:rsidR="00635604" w:rsidRDefault="00635604" w:rsidP="003E23C4">
      <w:pPr>
        <w:spacing w:line="360" w:lineRule="auto"/>
        <w:rPr>
          <w:rFonts w:asciiTheme="minorEastAsia" w:hAnsiTheme="minorEastAsia" w:cs="Times New Roman"/>
        </w:rPr>
      </w:pPr>
    </w:p>
    <w:p w:rsidR="00635604" w:rsidRPr="005F648E" w:rsidRDefault="001B7C0E" w:rsidP="00635604">
      <w:pPr>
        <w:spacing w:line="360" w:lineRule="auto"/>
        <w:rPr>
          <w:rFonts w:asciiTheme="minorEastAsia" w:hAnsiTheme="minorEastAsia"/>
          <w:b/>
          <w:sz w:val="24"/>
          <w:szCs w:val="32"/>
        </w:rPr>
      </w:pPr>
      <w:r>
        <w:rPr>
          <w:rFonts w:asciiTheme="minorEastAsia" w:hAnsiTheme="minorEastAsia" w:hint="eastAsia"/>
          <w:b/>
          <w:sz w:val="24"/>
          <w:szCs w:val="32"/>
        </w:rPr>
        <w:t>返回值说明：</w:t>
      </w:r>
      <w:r w:rsidRPr="00707196">
        <w:rPr>
          <w:rFonts w:asciiTheme="minorEastAsia" w:hAnsiTheme="minorEastAsia" w:hint="eastAsia"/>
          <w:szCs w:val="21"/>
        </w:rPr>
        <w:t>从0至5，分别表示危险评级，屏蔽3级及以上危险评级的访问</w:t>
      </w:r>
    </w:p>
    <w:p w:rsidR="00635604" w:rsidRPr="005F648E" w:rsidRDefault="00635604" w:rsidP="00635604">
      <w:pPr>
        <w:spacing w:line="360" w:lineRule="auto"/>
        <w:rPr>
          <w:rFonts w:asciiTheme="minorEastAsia" w:hAnsiTheme="minorEastAsia"/>
          <w:b/>
          <w:sz w:val="24"/>
          <w:szCs w:val="32"/>
        </w:rPr>
      </w:pPr>
      <w:r w:rsidRPr="005F648E">
        <w:rPr>
          <w:rFonts w:asciiTheme="minorEastAsia" w:hAnsiTheme="minorEastAsia" w:hint="eastAsia"/>
          <w:b/>
          <w:sz w:val="24"/>
          <w:szCs w:val="32"/>
        </w:rPr>
        <w:t>使用方法：</w:t>
      </w:r>
    </w:p>
    <w:p w:rsidR="00635604" w:rsidRPr="005F648E" w:rsidRDefault="00E37B92" w:rsidP="0063560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每当一个用户</w:t>
      </w:r>
      <w:r w:rsidR="00234C07">
        <w:rPr>
          <w:rFonts w:asciiTheme="minorEastAsia" w:hAnsiTheme="minorEastAsia" w:hint="eastAsia"/>
          <w:szCs w:val="21"/>
        </w:rPr>
        <w:t>向服务器请求数据的时候，</w:t>
      </w:r>
      <w:r>
        <w:rPr>
          <w:rFonts w:asciiTheme="minorEastAsia" w:hAnsiTheme="minorEastAsia" w:hint="eastAsia"/>
          <w:szCs w:val="21"/>
        </w:rPr>
        <w:t>调用该模块</w:t>
      </w:r>
      <w:r w:rsidR="002653C9">
        <w:rPr>
          <w:rFonts w:asciiTheme="minorEastAsia" w:hAnsiTheme="minorEastAsia" w:hint="eastAsia"/>
          <w:szCs w:val="21"/>
        </w:rPr>
        <w:t>检查用户是否符合访问安全要求</w:t>
      </w:r>
      <w:r w:rsidR="00D478CA">
        <w:rPr>
          <w:rFonts w:asciiTheme="minorEastAsia" w:hAnsiTheme="minorEastAsia" w:hint="eastAsia"/>
          <w:szCs w:val="21"/>
        </w:rPr>
        <w:t>，</w:t>
      </w:r>
    </w:p>
    <w:p w:rsidR="00635604" w:rsidRPr="00234C07" w:rsidRDefault="00635604" w:rsidP="0063560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635604" w:rsidRPr="005F648E" w:rsidRDefault="00635604" w:rsidP="00635604">
      <w:pPr>
        <w:spacing w:line="360" w:lineRule="auto"/>
        <w:rPr>
          <w:rFonts w:asciiTheme="minorEastAsia" w:hAnsiTheme="minorEastAsia"/>
          <w:b/>
          <w:sz w:val="24"/>
          <w:szCs w:val="32"/>
        </w:rPr>
      </w:pPr>
      <w:r w:rsidRPr="005F648E">
        <w:rPr>
          <w:rFonts w:asciiTheme="minorEastAsia" w:hAnsiTheme="minorEastAsia" w:hint="eastAsia"/>
          <w:b/>
          <w:sz w:val="24"/>
          <w:szCs w:val="32"/>
        </w:rPr>
        <w:t>前置条件：</w:t>
      </w:r>
    </w:p>
    <w:p w:rsidR="00635604" w:rsidRDefault="0087194A" w:rsidP="00635604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传入的request中包含用户IP、mac地址、访问时间、访问目标</w:t>
      </w:r>
    </w:p>
    <w:p w:rsidR="00635604" w:rsidRPr="00635604" w:rsidRDefault="00635604" w:rsidP="00635604">
      <w:pPr>
        <w:spacing w:line="360" w:lineRule="auto"/>
        <w:rPr>
          <w:rFonts w:asciiTheme="minorEastAsia" w:hAnsiTheme="minorEastAsia" w:cs="Times New Roman"/>
        </w:rPr>
      </w:pPr>
    </w:p>
    <w:p w:rsidR="00635604" w:rsidRPr="005F648E" w:rsidRDefault="00635604" w:rsidP="00635604">
      <w:pPr>
        <w:spacing w:line="360" w:lineRule="auto"/>
        <w:rPr>
          <w:rFonts w:asciiTheme="minorEastAsia" w:hAnsiTheme="minorEastAsia"/>
          <w:b/>
          <w:sz w:val="24"/>
          <w:szCs w:val="32"/>
        </w:rPr>
      </w:pPr>
      <w:r w:rsidRPr="005F648E">
        <w:rPr>
          <w:rFonts w:asciiTheme="minorEastAsia" w:hAnsiTheme="minorEastAsia" w:hint="eastAsia"/>
          <w:b/>
          <w:sz w:val="24"/>
          <w:szCs w:val="32"/>
        </w:rPr>
        <w:t>后置条件</w:t>
      </w:r>
    </w:p>
    <w:p w:rsidR="00D17E60" w:rsidRDefault="00D17E60" w:rsidP="003E23C4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="00041A10">
        <w:rPr>
          <w:rFonts w:asciiTheme="minorEastAsia" w:hAnsiTheme="minorEastAsia" w:hint="eastAsia"/>
          <w:szCs w:val="21"/>
        </w:rPr>
        <w:t>返回对该次访问的安全评级</w:t>
      </w:r>
    </w:p>
    <w:p w:rsidR="003E23C4" w:rsidRDefault="00D17E60" w:rsidP="003E23C4">
      <w:pPr>
        <w:spacing w:line="360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hint="eastAsia"/>
          <w:szCs w:val="21"/>
        </w:rPr>
        <w:t>2</w:t>
      </w:r>
      <w:r w:rsidR="00041A10">
        <w:rPr>
          <w:rFonts w:asciiTheme="minorEastAsia" w:hAnsiTheme="minorEastAsia" w:hint="eastAsia"/>
          <w:szCs w:val="21"/>
        </w:rPr>
        <w:t>、对储存的数据进行修改，更改某些IP地址的访问记录</w:t>
      </w:r>
      <w:r w:rsidR="00E54BC0">
        <w:rPr>
          <w:rFonts w:asciiTheme="minorEastAsia" w:hAnsiTheme="minorEastAsia" w:hint="eastAsia"/>
          <w:szCs w:val="21"/>
        </w:rPr>
        <w:t>以及安全评价</w:t>
      </w:r>
    </w:p>
    <w:p w:rsidR="003E23C4" w:rsidRPr="005F648E" w:rsidRDefault="003E23C4" w:rsidP="003E23C4">
      <w:pPr>
        <w:spacing w:line="360" w:lineRule="auto"/>
        <w:rPr>
          <w:rFonts w:asciiTheme="minorEastAsia" w:hAnsiTheme="minorEastAsia"/>
          <w:sz w:val="32"/>
          <w:szCs w:val="32"/>
        </w:rPr>
      </w:pPr>
      <w:r w:rsidRPr="005F648E">
        <w:rPr>
          <w:rFonts w:asciiTheme="minorEastAsia" w:hAnsiTheme="minorEastAsia" w:hint="eastAsia"/>
          <w:b/>
          <w:sz w:val="24"/>
          <w:szCs w:val="32"/>
        </w:rPr>
        <w:t>设计方案分析</w:t>
      </w:r>
    </w:p>
    <w:p w:rsidR="00DC7B60" w:rsidRPr="00DC7B60" w:rsidRDefault="00E62178" w:rsidP="00DC7B6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用户的请求到达的时候，SafeGurad模块调用SafeStrategy模块进行访问分析，SafeStrategy模块则依此调用继承自SafeStrategy模块的安全策略模块，</w:t>
      </w:r>
      <w:r w:rsidR="004A363D">
        <w:rPr>
          <w:rFonts w:asciiTheme="minorEastAsia" w:hAnsiTheme="minorEastAsia" w:hint="eastAsia"/>
          <w:szCs w:val="21"/>
        </w:rPr>
        <w:t>目前拥有的是IPCheck模块和PlugDefence模块</w:t>
      </w:r>
    </w:p>
    <w:p w:rsidR="003E23C4" w:rsidRPr="005F648E" w:rsidRDefault="003E23C4" w:rsidP="003E23C4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2" w:name="_Toc329723373"/>
      <w:r>
        <w:rPr>
          <w:rFonts w:asciiTheme="minorEastAsia" w:eastAsiaTheme="minorEastAsia" w:hAnsiTheme="minorEastAsia" w:hint="eastAsia"/>
        </w:rPr>
        <w:lastRenderedPageBreak/>
        <w:t>2</w:t>
      </w:r>
      <w:r w:rsidRPr="005F648E">
        <w:rPr>
          <w:rFonts w:asciiTheme="minorEastAsia" w:eastAsiaTheme="minorEastAsia" w:hAnsiTheme="minorEastAsia" w:hint="eastAsia"/>
        </w:rPr>
        <w:t>类图</w:t>
      </w:r>
      <w:bookmarkEnd w:id="2"/>
    </w:p>
    <w:p w:rsidR="003E23C4" w:rsidRPr="005F648E" w:rsidRDefault="003E23C4" w:rsidP="003E23C4">
      <w:pPr>
        <w:spacing w:line="360" w:lineRule="auto"/>
        <w:rPr>
          <w:rFonts w:asciiTheme="minorEastAsia" w:hAnsiTheme="minorEastAsia"/>
          <w:b/>
          <w:sz w:val="24"/>
        </w:rPr>
      </w:pPr>
      <w:r w:rsidRPr="005F648E">
        <w:rPr>
          <w:rFonts w:asciiTheme="minorEastAsia" w:hAnsiTheme="minorEastAsia" w:hint="eastAsia"/>
          <w:b/>
          <w:sz w:val="24"/>
        </w:rPr>
        <w:t>静态结构</w:t>
      </w:r>
    </w:p>
    <w:p w:rsidR="003E23C4" w:rsidRPr="005F648E" w:rsidRDefault="003E23C4" w:rsidP="003E23C4">
      <w:pPr>
        <w:spacing w:line="360" w:lineRule="auto"/>
        <w:rPr>
          <w:rFonts w:asciiTheme="minorEastAsia" w:hAnsiTheme="minorEastAsia"/>
          <w:b/>
          <w:sz w:val="24"/>
        </w:rPr>
      </w:pPr>
      <w:r w:rsidRPr="005F648E">
        <w:rPr>
          <w:rFonts w:asciiTheme="minorEastAsia" w:hAnsiTheme="minorEastAsia" w:hint="eastAsia"/>
          <w:b/>
          <w:sz w:val="24"/>
        </w:rPr>
        <w:t>详细设计类图和类图说明：</w:t>
      </w:r>
    </w:p>
    <w:p w:rsidR="003E23C4" w:rsidRDefault="003E23C4" w:rsidP="00ED5E46"/>
    <w:p w:rsidR="00DC7B60" w:rsidRDefault="00941CD2" w:rsidP="00ED5E46">
      <w:r>
        <w:rPr>
          <w:noProof/>
        </w:rPr>
        <w:drawing>
          <wp:inline distT="0" distB="0" distL="0" distR="0" wp14:anchorId="0C10B8D3" wp14:editId="3C1A4578">
            <wp:extent cx="5274310" cy="2389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60" w:rsidRDefault="00E24221" w:rsidP="00ED5E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设计说明：该模块</w:t>
      </w:r>
      <w:r w:rsidR="00B33304">
        <w:rPr>
          <w:rFonts w:asciiTheme="minorEastAsia" w:hAnsiTheme="minorEastAsia" w:hint="eastAsia"/>
        </w:rPr>
        <w:t>主要</w:t>
      </w:r>
      <w:r w:rsidR="00A92C31">
        <w:rPr>
          <w:rFonts w:asciiTheme="minorEastAsia" w:hAnsiTheme="minorEastAsia" w:hint="eastAsia"/>
        </w:rPr>
        <w:t>由两</w:t>
      </w:r>
      <w:r>
        <w:rPr>
          <w:rFonts w:asciiTheme="minorEastAsia" w:hAnsiTheme="minorEastAsia" w:hint="eastAsia"/>
        </w:rPr>
        <w:t>个部分组成：</w:t>
      </w:r>
      <w:r w:rsidR="00A92C31">
        <w:rPr>
          <w:rFonts w:asciiTheme="minorEastAsia" w:hAnsiTheme="minorEastAsia" w:hint="eastAsia"/>
        </w:rPr>
        <w:t>SafeGuard</w:t>
      </w:r>
      <w:r w:rsidR="00B33304">
        <w:rPr>
          <w:rFonts w:asciiTheme="minorEastAsia" w:hAnsiTheme="minorEastAsia"/>
        </w:rPr>
        <w:t xml:space="preserve"> </w:t>
      </w:r>
      <w:r w:rsidR="00B33304">
        <w:rPr>
          <w:rFonts w:asciiTheme="minorEastAsia" w:hAnsiTheme="minorEastAsia" w:hint="eastAsia"/>
        </w:rPr>
        <w:t>和</w:t>
      </w:r>
      <w:r w:rsidR="00A92C31">
        <w:rPr>
          <w:rFonts w:asciiTheme="minorEastAsia" w:hAnsiTheme="minorEastAsia" w:hint="eastAsia"/>
        </w:rPr>
        <w:t>SafeStrategy</w:t>
      </w:r>
    </w:p>
    <w:p w:rsidR="00A92E50" w:rsidRPr="00A92E50" w:rsidRDefault="00B33304" w:rsidP="00ED5E4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HttpRequest</w:t>
      </w:r>
      <w:r w:rsidR="00A92E50">
        <w:rPr>
          <w:rFonts w:asciiTheme="minorEastAsia" w:hAnsiTheme="minorEastAsia" w:hint="eastAsia"/>
        </w:rPr>
        <w:t>通过SafeGuard类传入SafeStrategy类，再通过SafeStrategy类调用其子类，最后通过子类返回值计算出该次request的安全评级并返回</w:t>
      </w:r>
    </w:p>
    <w:p w:rsidR="00DC7B60" w:rsidRDefault="00DC7B60" w:rsidP="00ED5E46"/>
    <w:p w:rsidR="00DC7B60" w:rsidRPr="005F648E" w:rsidRDefault="00DC7B60" w:rsidP="00DC7B60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3" w:name="_Toc329723374"/>
      <w:r w:rsidRPr="005F648E">
        <w:rPr>
          <w:rFonts w:asciiTheme="minorEastAsia" w:eastAsiaTheme="minorEastAsia" w:hAnsiTheme="minorEastAsia" w:hint="eastAsia"/>
        </w:rPr>
        <w:t>3类描述</w:t>
      </w:r>
      <w:bookmarkEnd w:id="3"/>
    </w:p>
    <w:p w:rsidR="00DC7B60" w:rsidRPr="005F648E" w:rsidRDefault="00DC7B60" w:rsidP="00DC7B60">
      <w:pPr>
        <w:spacing w:line="360" w:lineRule="auto"/>
        <w:rPr>
          <w:rFonts w:asciiTheme="minorEastAsia" w:hAnsiTheme="minorEastAsia"/>
          <w:b/>
          <w:sz w:val="24"/>
        </w:rPr>
      </w:pPr>
      <w:r w:rsidRPr="005F648E">
        <w:rPr>
          <w:rFonts w:asciiTheme="minorEastAsia" w:hAnsiTheme="minorEastAsia" w:hint="eastAsia"/>
          <w:b/>
          <w:sz w:val="24"/>
        </w:rPr>
        <w:t>类方法（重要方法要给出前置与后置条件）与重要数据结构描述</w:t>
      </w:r>
    </w:p>
    <w:p w:rsidR="00DC7B60" w:rsidRPr="00DC7B60" w:rsidRDefault="00DC7B60" w:rsidP="00ED5E46"/>
    <w:p w:rsidR="003E23C4" w:rsidRDefault="003E23C4" w:rsidP="00ED5E4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5"/>
        <w:gridCol w:w="6361"/>
      </w:tblGrid>
      <w:tr w:rsidR="00DC7B60" w:rsidRPr="005F648E" w:rsidTr="003A1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DC7B60" w:rsidRPr="005F648E" w:rsidRDefault="00DC7B60" w:rsidP="00066170">
            <w:pPr>
              <w:spacing w:line="360" w:lineRule="auto"/>
              <w:rPr>
                <w:rFonts w:asciiTheme="minorEastAsia" w:hAnsiTheme="minorEastAsia"/>
              </w:rPr>
            </w:pPr>
            <w:r w:rsidRPr="005F648E">
              <w:rPr>
                <w:rFonts w:asciiTheme="minorEastAsia" w:hAnsiTheme="minorEastAsia" w:hint="eastAsia"/>
              </w:rPr>
              <w:t>类</w:t>
            </w:r>
          </w:p>
        </w:tc>
        <w:tc>
          <w:tcPr>
            <w:tcW w:w="6361" w:type="dxa"/>
          </w:tcPr>
          <w:p w:rsidR="00DC7B60" w:rsidRPr="005F648E" w:rsidRDefault="00DC7B60" w:rsidP="0006617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F648E">
              <w:rPr>
                <w:rFonts w:asciiTheme="minorEastAsia" w:hAnsiTheme="minorEastAsia" w:hint="eastAsia"/>
              </w:rPr>
              <w:t>说明</w:t>
            </w:r>
          </w:p>
        </w:tc>
      </w:tr>
      <w:tr w:rsidR="00DC7B60" w:rsidRPr="005F648E" w:rsidTr="003A1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DC7B60" w:rsidRPr="005F648E" w:rsidRDefault="00142DEA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SafeGuard</w:t>
            </w:r>
          </w:p>
        </w:tc>
        <w:tc>
          <w:tcPr>
            <w:tcW w:w="6361" w:type="dxa"/>
          </w:tcPr>
          <w:p w:rsidR="00DC7B60" w:rsidRPr="005F648E" w:rsidRDefault="003D42DD" w:rsidP="000661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传入</w:t>
            </w:r>
            <w:r w:rsidR="00C366CB">
              <w:rPr>
                <w:rFonts w:asciiTheme="minorEastAsia" w:hAnsiTheme="minorEastAsia" w:hint="eastAsia"/>
              </w:rPr>
              <w:t>HttpRequest对象</w:t>
            </w:r>
            <w:r>
              <w:rPr>
                <w:rFonts w:asciiTheme="minorEastAsia" w:hAnsiTheme="minorEastAsia" w:hint="eastAsia"/>
              </w:rPr>
              <w:t>，向下传递并获取返回结果</w:t>
            </w:r>
          </w:p>
        </w:tc>
      </w:tr>
      <w:tr w:rsidR="00DC7B60" w:rsidRPr="005F648E" w:rsidTr="003A1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DC7B60" w:rsidRPr="005F648E" w:rsidRDefault="00142DEA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SafeStrategy</w:t>
            </w:r>
          </w:p>
        </w:tc>
        <w:tc>
          <w:tcPr>
            <w:tcW w:w="6361" w:type="dxa"/>
          </w:tcPr>
          <w:p w:rsidR="00DC7B60" w:rsidRPr="005F648E" w:rsidRDefault="003D42DD" w:rsidP="000661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安全策略类，为所有策略的父类，调用所有策略，计算结果并返回</w:t>
            </w:r>
          </w:p>
        </w:tc>
      </w:tr>
      <w:tr w:rsidR="00DC7B60" w:rsidRPr="005F648E" w:rsidTr="003A1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DC7B60" w:rsidRPr="005F648E" w:rsidRDefault="00142DEA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IPChecker</w:t>
            </w:r>
          </w:p>
        </w:tc>
        <w:tc>
          <w:tcPr>
            <w:tcW w:w="6361" w:type="dxa"/>
          </w:tcPr>
          <w:p w:rsidR="00DC7B60" w:rsidRPr="005F648E" w:rsidRDefault="001D5E96" w:rsidP="000661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策略类的子类，检查IP是否在屏蔽列表内</w:t>
            </w:r>
          </w:p>
        </w:tc>
      </w:tr>
      <w:tr w:rsidR="00DC7B60" w:rsidRPr="005F648E" w:rsidTr="003A1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DC7B60" w:rsidRPr="005F648E" w:rsidRDefault="00142DEA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PlugDefencer</w:t>
            </w:r>
          </w:p>
        </w:tc>
        <w:tc>
          <w:tcPr>
            <w:tcW w:w="6361" w:type="dxa"/>
          </w:tcPr>
          <w:p w:rsidR="001D5E96" w:rsidRPr="005F648E" w:rsidRDefault="001D5E96" w:rsidP="000661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策略类的子类，检查</w:t>
            </w:r>
            <w:r>
              <w:rPr>
                <w:rFonts w:asciiTheme="minorEastAsia" w:hAnsiTheme="minorEastAsia" w:hint="eastAsia"/>
              </w:rPr>
              <w:t>该次访问是否是插件扫描攻击</w:t>
            </w:r>
          </w:p>
        </w:tc>
      </w:tr>
    </w:tbl>
    <w:p w:rsidR="003E23C4" w:rsidRDefault="003E23C4" w:rsidP="00ED5E46"/>
    <w:p w:rsidR="00DC7B60" w:rsidRDefault="00DC7B60" w:rsidP="00ED5E46"/>
    <w:p w:rsidR="00DC7B60" w:rsidRDefault="00DC7B60" w:rsidP="00ED5E46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45"/>
        <w:gridCol w:w="5661"/>
      </w:tblGrid>
      <w:tr w:rsidR="00DC7B60" w:rsidRPr="005F648E" w:rsidTr="00066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DC7B60" w:rsidRPr="005F648E" w:rsidRDefault="007637C5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SafeGuard</w:t>
            </w:r>
          </w:p>
        </w:tc>
      </w:tr>
      <w:tr w:rsidR="00DC7B60" w:rsidRPr="005F648E" w:rsidTr="0006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:rsidR="00DC7B60" w:rsidRPr="005F648E" w:rsidRDefault="00737758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D</w:t>
            </w:r>
            <w:r>
              <w:rPr>
                <w:rFonts w:asciiTheme="minorEastAsia" w:hAnsiTheme="minorEastAsia" w:hint="eastAsia"/>
              </w:rPr>
              <w:t>oSafeGuard</w:t>
            </w:r>
          </w:p>
        </w:tc>
        <w:tc>
          <w:tcPr>
            <w:tcW w:w="3408" w:type="pct"/>
          </w:tcPr>
          <w:p w:rsidR="00DC7B60" w:rsidRPr="005F648E" w:rsidRDefault="000F6464" w:rsidP="00F750D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</w:t>
            </w:r>
            <w:r w:rsidR="00F750DF">
              <w:rPr>
                <w:rFonts w:asciiTheme="minorEastAsia" w:hAnsiTheme="minorEastAsia" w:hint="eastAsia"/>
              </w:rPr>
              <w:t>HttpRequest</w:t>
            </w:r>
            <w:r w:rsidR="0034045A">
              <w:rPr>
                <w:rFonts w:asciiTheme="minorEastAsia" w:hAnsiTheme="minorEastAsia" w:hint="eastAsia"/>
              </w:rPr>
              <w:t>向下传递并获取</w:t>
            </w:r>
            <w:r w:rsidR="00C51E1E">
              <w:rPr>
                <w:rFonts w:asciiTheme="minorEastAsia" w:hAnsiTheme="minorEastAsia" w:hint="eastAsia"/>
              </w:rPr>
              <w:t>返回值</w:t>
            </w:r>
          </w:p>
        </w:tc>
      </w:tr>
    </w:tbl>
    <w:p w:rsidR="00DC7B60" w:rsidRDefault="00DC7B60" w:rsidP="00ED5E46">
      <w:pPr>
        <w:rPr>
          <w:rFonts w:hint="eastAsia"/>
        </w:rPr>
      </w:pPr>
    </w:p>
    <w:p w:rsidR="003E23C4" w:rsidRDefault="003E23C4" w:rsidP="00ED5E46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45"/>
        <w:gridCol w:w="5661"/>
      </w:tblGrid>
      <w:tr w:rsidR="00DC7B60" w:rsidRPr="005F648E" w:rsidTr="00066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DC7B60" w:rsidRPr="005F648E" w:rsidRDefault="007637C5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SafeStrategy</w:t>
            </w:r>
          </w:p>
        </w:tc>
      </w:tr>
      <w:tr w:rsidR="00FA7251" w:rsidRPr="005F648E" w:rsidTr="0006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:rsidR="00FA7251" w:rsidRPr="005F648E" w:rsidRDefault="00286E51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</w:t>
            </w:r>
            <w:r w:rsidR="007637C5">
              <w:rPr>
                <w:rFonts w:asciiTheme="minorEastAsia" w:hAnsiTheme="minorEastAsia" w:hint="eastAsia"/>
              </w:rPr>
              <w:t>SafeStrategy</w:t>
            </w:r>
          </w:p>
        </w:tc>
        <w:tc>
          <w:tcPr>
            <w:tcW w:w="3408" w:type="pct"/>
          </w:tcPr>
          <w:p w:rsidR="00FA7251" w:rsidRPr="005F648E" w:rsidRDefault="00286E51" w:rsidP="000661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调用所有的检查策略，并</w:t>
            </w:r>
            <w:r w:rsidR="005D4F5C">
              <w:rPr>
                <w:rFonts w:asciiTheme="minorEastAsia" w:hAnsiTheme="minorEastAsia" w:hint="eastAsia"/>
              </w:rPr>
              <w:t>返回该次访问的危险值</w:t>
            </w:r>
          </w:p>
        </w:tc>
      </w:tr>
      <w:tr w:rsidR="00DC7B60" w:rsidRPr="005F648E" w:rsidTr="00066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:rsidR="00DC7B60" w:rsidRPr="005F648E" w:rsidRDefault="00286E51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ountSafe</w:t>
            </w:r>
          </w:p>
        </w:tc>
        <w:tc>
          <w:tcPr>
            <w:tcW w:w="3408" w:type="pct"/>
          </w:tcPr>
          <w:p w:rsidR="00DC7B60" w:rsidRPr="005F648E" w:rsidRDefault="00286E51" w:rsidP="000661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计算该访问的</w:t>
            </w:r>
            <w:r w:rsidR="005D4F5C">
              <w:rPr>
                <w:rFonts w:asciiTheme="minorEastAsia" w:hAnsiTheme="minorEastAsia" w:hint="eastAsia"/>
              </w:rPr>
              <w:t>危险</w:t>
            </w:r>
            <w:r w:rsidR="00C158B8">
              <w:rPr>
                <w:rFonts w:asciiTheme="minorEastAsia" w:hAnsiTheme="minorEastAsia" w:hint="eastAsia"/>
              </w:rPr>
              <w:t>并返回</w:t>
            </w:r>
          </w:p>
        </w:tc>
      </w:tr>
    </w:tbl>
    <w:p w:rsidR="003E23C4" w:rsidRDefault="003E23C4" w:rsidP="00ED5E46"/>
    <w:p w:rsidR="00DC7B60" w:rsidRDefault="00DC7B60" w:rsidP="00ED5E46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45"/>
        <w:gridCol w:w="5661"/>
      </w:tblGrid>
      <w:tr w:rsidR="00DC7B60" w:rsidRPr="005F648E" w:rsidTr="00066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DC7B60" w:rsidRPr="005F648E" w:rsidRDefault="007637C5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IPChecker</w:t>
            </w:r>
          </w:p>
        </w:tc>
      </w:tr>
      <w:tr w:rsidR="00DC7B60" w:rsidRPr="005F648E" w:rsidTr="0006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:rsidR="00DC7B60" w:rsidRPr="005F648E" w:rsidRDefault="00FA7CD6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check</w:t>
            </w:r>
            <w:r w:rsidR="00DE54B4">
              <w:rPr>
                <w:rFonts w:asciiTheme="minorEastAsia" w:hAnsiTheme="minorEastAsia" w:hint="eastAsia"/>
              </w:rPr>
              <w:t>IP</w:t>
            </w:r>
          </w:p>
        </w:tc>
        <w:tc>
          <w:tcPr>
            <w:tcW w:w="3408" w:type="pct"/>
          </w:tcPr>
          <w:p w:rsidR="00DC7B60" w:rsidRPr="005F648E" w:rsidRDefault="0042310C" w:rsidP="000661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检查IP是否合法</w:t>
            </w:r>
          </w:p>
        </w:tc>
      </w:tr>
    </w:tbl>
    <w:p w:rsidR="00DC7B60" w:rsidRDefault="00DC7B60" w:rsidP="00ED5E46"/>
    <w:p w:rsidR="00DC7B60" w:rsidRDefault="00DC7B60" w:rsidP="00ED5E46"/>
    <w:p w:rsidR="00DC7B60" w:rsidRDefault="00DC7B60" w:rsidP="00ED5E46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45"/>
        <w:gridCol w:w="5661"/>
      </w:tblGrid>
      <w:tr w:rsidR="00DC7B60" w:rsidRPr="005F648E" w:rsidTr="00066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DC7B60" w:rsidRPr="005F648E" w:rsidRDefault="007637C5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PlugDefencer</w:t>
            </w:r>
          </w:p>
        </w:tc>
      </w:tr>
      <w:tr w:rsidR="00DC7B60" w:rsidRPr="005F648E" w:rsidTr="0006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:rsidR="00DC7B60" w:rsidRPr="005F648E" w:rsidRDefault="00FA7CD6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check</w:t>
            </w:r>
            <w:r w:rsidR="00DE54B4">
              <w:rPr>
                <w:rFonts w:asciiTheme="minorEastAsia" w:hAnsiTheme="minorEastAsia" w:hint="eastAsia"/>
              </w:rPr>
              <w:t>Plug</w:t>
            </w:r>
          </w:p>
        </w:tc>
        <w:tc>
          <w:tcPr>
            <w:tcW w:w="3408" w:type="pct"/>
          </w:tcPr>
          <w:p w:rsidR="00DC7B60" w:rsidRPr="005F648E" w:rsidRDefault="00BF6BAB" w:rsidP="000661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检查该次访问是否是插件扫描攻击</w:t>
            </w:r>
          </w:p>
        </w:tc>
      </w:tr>
    </w:tbl>
    <w:p w:rsidR="00DC7B60" w:rsidRDefault="00DC7B60" w:rsidP="00ED5E46"/>
    <w:p w:rsidR="00DC7B60" w:rsidRDefault="00DC7B60" w:rsidP="00ED5E46"/>
    <w:p w:rsidR="004555EE" w:rsidRPr="005F648E" w:rsidRDefault="004555EE" w:rsidP="004555EE">
      <w:pPr>
        <w:spacing w:line="360" w:lineRule="auto"/>
        <w:rPr>
          <w:rFonts w:asciiTheme="minorEastAsia" w:hAnsiTheme="minorEastAsia"/>
          <w:b/>
          <w:sz w:val="24"/>
        </w:rPr>
      </w:pPr>
      <w:r w:rsidRPr="005F648E">
        <w:rPr>
          <w:rFonts w:asciiTheme="minorEastAsia" w:hAnsiTheme="minorEastAsia" w:hint="eastAsia"/>
          <w:b/>
          <w:sz w:val="24"/>
        </w:rPr>
        <w:t>重要的数据结构描述</w:t>
      </w:r>
    </w:p>
    <w:p w:rsidR="004555EE" w:rsidRDefault="004555EE" w:rsidP="00ED5E46"/>
    <w:p w:rsidR="004555EE" w:rsidRPr="005F648E" w:rsidRDefault="004555EE" w:rsidP="004555EE">
      <w:pPr>
        <w:spacing w:line="360" w:lineRule="auto"/>
        <w:rPr>
          <w:rFonts w:asciiTheme="minorEastAsia" w:hAnsiTheme="minorEastAsia"/>
        </w:rPr>
      </w:pPr>
      <w:r w:rsidRPr="005F648E">
        <w:rPr>
          <w:rFonts w:asciiTheme="minorEastAsia" w:hAnsiTheme="minorEastAsia" w:hint="eastAsia"/>
        </w:rPr>
        <w:t>用户请求</w:t>
      </w:r>
    </w:p>
    <w:p w:rsidR="00E55F29" w:rsidRDefault="004555EE" w:rsidP="00E55F29">
      <w:pPr>
        <w:spacing w:line="360" w:lineRule="auto"/>
        <w:rPr>
          <w:rFonts w:asciiTheme="minorEastAsia" w:hAnsiTheme="minorEastAsia"/>
          <w:szCs w:val="21"/>
        </w:rPr>
      </w:pPr>
      <w:r w:rsidRPr="005F648E">
        <w:rPr>
          <w:rFonts w:asciiTheme="minorEastAsia" w:hAnsiTheme="minorEastAsia" w:hint="eastAsia"/>
        </w:rPr>
        <w:tab/>
      </w:r>
      <w:r w:rsidR="003032BD">
        <w:rPr>
          <w:rFonts w:asciiTheme="minorEastAsia" w:hAnsiTheme="minorEastAsia" w:hint="eastAsia"/>
        </w:rPr>
        <w:t>HttpRequest</w:t>
      </w:r>
      <w:r w:rsidRPr="005F648E">
        <w:rPr>
          <w:rFonts w:asciiTheme="minorEastAsia" w:hAnsiTheme="minorEastAsia" w:hint="eastAsia"/>
        </w:rPr>
        <w:t>：其中有</w:t>
      </w:r>
      <w:r w:rsidR="00E55F29">
        <w:rPr>
          <w:rFonts w:asciiTheme="minorEastAsia" w:hAnsiTheme="minorEastAsia" w:hint="eastAsia"/>
          <w:szCs w:val="21"/>
        </w:rPr>
        <w:t>用户IP、mac地址、访问时间、访问目标</w:t>
      </w:r>
    </w:p>
    <w:p w:rsidR="004555EE" w:rsidRPr="00E55F29" w:rsidRDefault="004555EE" w:rsidP="004555EE">
      <w:pPr>
        <w:spacing w:line="360" w:lineRule="auto"/>
        <w:rPr>
          <w:rFonts w:asciiTheme="minorEastAsia" w:hAnsiTheme="minorEastAsia"/>
        </w:rPr>
      </w:pPr>
    </w:p>
    <w:p w:rsidR="004555EE" w:rsidRDefault="004555EE" w:rsidP="00ED5E46"/>
    <w:p w:rsidR="00583B9E" w:rsidRDefault="00583B9E" w:rsidP="00ED5E46"/>
    <w:p w:rsidR="00B448EA" w:rsidRPr="005F648E" w:rsidRDefault="00B448EA" w:rsidP="00B448EA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4" w:name="_Toc329723375"/>
      <w:r w:rsidRPr="005F648E">
        <w:rPr>
          <w:rFonts w:asciiTheme="minorEastAsia" w:eastAsiaTheme="minorEastAsia" w:hAnsiTheme="minorEastAsia" w:hint="eastAsia"/>
        </w:rPr>
        <w:t>4重要协作</w:t>
      </w:r>
      <w:bookmarkEnd w:id="4"/>
    </w:p>
    <w:p w:rsidR="002A779C" w:rsidRPr="00D64DDF" w:rsidRDefault="005B2143" w:rsidP="00D64DDF">
      <w:pPr>
        <w:spacing w:line="360" w:lineRule="auto"/>
        <w:rPr>
          <w:rFonts w:asciiTheme="minorEastAsia" w:hAnsiTheme="minorEastAsia"/>
          <w:b/>
          <w:sz w:val="24"/>
        </w:rPr>
      </w:pPr>
      <w:r w:rsidRPr="005F648E">
        <w:rPr>
          <w:rFonts w:asciiTheme="minorEastAsia" w:hAnsiTheme="minorEastAsia" w:hint="eastAsia"/>
          <w:b/>
          <w:sz w:val="24"/>
        </w:rPr>
        <w:t>顺序图</w:t>
      </w:r>
    </w:p>
    <w:p w:rsidR="002A779C" w:rsidRDefault="005626F1" w:rsidP="00ED5E46">
      <w:r>
        <w:rPr>
          <w:noProof/>
        </w:rPr>
        <w:lastRenderedPageBreak/>
        <w:drawing>
          <wp:inline distT="0" distB="0" distL="0" distR="0" wp14:anchorId="134EFF20" wp14:editId="3EF2BA38">
            <wp:extent cx="5274310" cy="3315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5" w:name="_GoBack"/>
      <w:bookmarkEnd w:id="5"/>
    </w:p>
    <w:p w:rsidR="002A779C" w:rsidRDefault="002A779C" w:rsidP="00ED5E46"/>
    <w:p w:rsidR="004463A3" w:rsidRPr="00D64DDF" w:rsidRDefault="004463A3" w:rsidP="00D64DDF">
      <w:pPr>
        <w:spacing w:line="360" w:lineRule="auto"/>
        <w:rPr>
          <w:rFonts w:asciiTheme="minorEastAsia" w:hAnsiTheme="minorEastAsia"/>
          <w:b/>
          <w:sz w:val="24"/>
        </w:rPr>
      </w:pPr>
      <w:r w:rsidRPr="005F648E">
        <w:rPr>
          <w:rFonts w:asciiTheme="minorEastAsia" w:hAnsiTheme="minorEastAsia" w:hint="eastAsia"/>
          <w:b/>
          <w:sz w:val="24"/>
        </w:rPr>
        <w:t>状态图</w:t>
      </w:r>
    </w:p>
    <w:p w:rsidR="004463A3" w:rsidRDefault="0002471F" w:rsidP="00ED5E46">
      <w:r>
        <w:rPr>
          <w:noProof/>
        </w:rPr>
        <w:drawing>
          <wp:inline distT="0" distB="0" distL="0" distR="0" wp14:anchorId="50E4FBE3" wp14:editId="501E99E5">
            <wp:extent cx="4572000" cy="4657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A3" w:rsidRDefault="004463A3" w:rsidP="00ED5E46"/>
    <w:p w:rsidR="004463A3" w:rsidRPr="005F648E" w:rsidRDefault="004463A3" w:rsidP="004463A3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6" w:name="_Toc329723376"/>
      <w:r w:rsidRPr="005F648E">
        <w:rPr>
          <w:rFonts w:asciiTheme="minorEastAsia" w:eastAsiaTheme="minorEastAsia" w:hAnsiTheme="minorEastAsia" w:hint="eastAsia"/>
        </w:rPr>
        <w:lastRenderedPageBreak/>
        <w:t>5使用的设计模式</w:t>
      </w:r>
      <w:bookmarkEnd w:id="6"/>
    </w:p>
    <w:p w:rsidR="004463A3" w:rsidRPr="005D12C0" w:rsidRDefault="00BB04C6" w:rsidP="00BB3BAC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</w:rPr>
        <w:t>策略模式</w:t>
      </w:r>
      <w:r w:rsidR="004463A3" w:rsidRPr="005F648E">
        <w:rPr>
          <w:rFonts w:asciiTheme="minorEastAsia" w:hAnsiTheme="minorEastAsia" w:hint="eastAsia"/>
          <w:b/>
        </w:rPr>
        <w:t>：</w:t>
      </w:r>
      <w:r w:rsidR="00030CAF" w:rsidRPr="00030CAF">
        <w:rPr>
          <w:rFonts w:asciiTheme="minorEastAsia" w:hAnsiTheme="minorEastAsia" w:hint="eastAsia"/>
          <w:szCs w:val="21"/>
        </w:rPr>
        <w:t>模块含有一个策略的调用者SafeStrategy和若干个继承自SafeStrategy的安全策略类，</w:t>
      </w:r>
      <w:r w:rsidR="005D12C0">
        <w:rPr>
          <w:rFonts w:asciiTheme="minorEastAsia" w:hAnsiTheme="minorEastAsia" w:hint="eastAsia"/>
          <w:szCs w:val="21"/>
        </w:rPr>
        <w:t>SafeGuard调用SafeStrategy类，由safeStrategy类调用其记录的所有策略类。当安全检查策略发生修改或删除时，只需修改对应的策略类，当增加安全策略时，只需要增加安全策略类，并在SafeStrategy类中增加该类的调用</w:t>
      </w:r>
    </w:p>
    <w:p w:rsidR="004463A3" w:rsidRPr="00FA5881" w:rsidRDefault="004B03EC" w:rsidP="00FA5881">
      <w:pPr>
        <w:widowControl/>
        <w:spacing w:before="200" w:after="200" w:line="360" w:lineRule="auto"/>
        <w:contextualSpacing/>
        <w:jc w:val="left"/>
        <w:rPr>
          <w:rFonts w:asciiTheme="minorEastAsia" w:hAnsiTheme="minorEastAsia"/>
          <w:b/>
        </w:rPr>
      </w:pPr>
      <w:r w:rsidRPr="00FA5881">
        <w:rPr>
          <w:rFonts w:asciiTheme="minorEastAsia" w:hAnsiTheme="minorEastAsia" w:hint="eastAsia"/>
          <w:b/>
        </w:rPr>
        <w:t>场景：</w:t>
      </w:r>
      <w:r w:rsidR="00BB04C6" w:rsidRPr="00BB04C6">
        <w:rPr>
          <w:rFonts w:asciiTheme="minorEastAsia" w:hAnsiTheme="minorEastAsia" w:hint="eastAsia"/>
          <w:szCs w:val="21"/>
        </w:rPr>
        <w:t>检查用户的访问安全</w:t>
      </w:r>
    </w:p>
    <w:p w:rsidR="004463A3" w:rsidRPr="00FA5881" w:rsidRDefault="004463A3" w:rsidP="00FA5881">
      <w:pPr>
        <w:widowControl/>
        <w:spacing w:before="200" w:after="200" w:line="360" w:lineRule="auto"/>
        <w:contextualSpacing/>
        <w:jc w:val="left"/>
        <w:rPr>
          <w:rFonts w:asciiTheme="minorEastAsia" w:hAnsiTheme="minorEastAsia"/>
          <w:sz w:val="24"/>
          <w:szCs w:val="24"/>
        </w:rPr>
      </w:pPr>
      <w:r w:rsidRPr="00FA5881">
        <w:rPr>
          <w:rFonts w:asciiTheme="minorEastAsia" w:hAnsiTheme="minorEastAsia" w:hint="eastAsia"/>
          <w:b/>
        </w:rPr>
        <w:t>目的：</w:t>
      </w:r>
      <w:r w:rsidR="00BB04C6" w:rsidRPr="00BB04C6">
        <w:rPr>
          <w:rFonts w:asciiTheme="minorEastAsia" w:hAnsiTheme="minorEastAsia" w:hint="eastAsia"/>
          <w:szCs w:val="21"/>
        </w:rPr>
        <w:t>屏蔽不安全的请求</w:t>
      </w:r>
    </w:p>
    <w:sectPr w:rsidR="004463A3" w:rsidRPr="00FA5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F20" w:rsidRDefault="00DE7F20" w:rsidP="00A939D6">
      <w:r>
        <w:separator/>
      </w:r>
    </w:p>
  </w:endnote>
  <w:endnote w:type="continuationSeparator" w:id="0">
    <w:p w:rsidR="00DE7F20" w:rsidRDefault="00DE7F20" w:rsidP="00A93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F20" w:rsidRDefault="00DE7F20" w:rsidP="00A939D6">
      <w:r>
        <w:separator/>
      </w:r>
    </w:p>
  </w:footnote>
  <w:footnote w:type="continuationSeparator" w:id="0">
    <w:p w:rsidR="00DE7F20" w:rsidRDefault="00DE7F20" w:rsidP="00A93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57E60"/>
    <w:multiLevelType w:val="hybridMultilevel"/>
    <w:tmpl w:val="754C4A68"/>
    <w:lvl w:ilvl="0" w:tplc="1D883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5BA0"/>
    <w:multiLevelType w:val="multilevel"/>
    <w:tmpl w:val="CAAA8AF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微软雅黑" w:eastAsia="微软雅黑" w:hAnsi="微软雅黑" w:hint="eastAsia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CBF7016"/>
    <w:multiLevelType w:val="hybridMultilevel"/>
    <w:tmpl w:val="5A70F300"/>
    <w:lvl w:ilvl="0" w:tplc="EB12C5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10"/>
    <w:rsid w:val="000217DB"/>
    <w:rsid w:val="0002471F"/>
    <w:rsid w:val="00026025"/>
    <w:rsid w:val="00030CAF"/>
    <w:rsid w:val="00040977"/>
    <w:rsid w:val="00041A10"/>
    <w:rsid w:val="000478B5"/>
    <w:rsid w:val="00092140"/>
    <w:rsid w:val="000A0BAF"/>
    <w:rsid w:val="000A1B7D"/>
    <w:rsid w:val="000B7D6F"/>
    <w:rsid w:val="000C03E3"/>
    <w:rsid w:val="000D3AFD"/>
    <w:rsid w:val="000D4D42"/>
    <w:rsid w:val="000D70D1"/>
    <w:rsid w:val="000E2022"/>
    <w:rsid w:val="000F6464"/>
    <w:rsid w:val="00121BAE"/>
    <w:rsid w:val="00142DEA"/>
    <w:rsid w:val="001840CE"/>
    <w:rsid w:val="001A402B"/>
    <w:rsid w:val="001B7C0E"/>
    <w:rsid w:val="001D03B2"/>
    <w:rsid w:val="001D5E96"/>
    <w:rsid w:val="001E5649"/>
    <w:rsid w:val="00220D91"/>
    <w:rsid w:val="00224F14"/>
    <w:rsid w:val="002306B3"/>
    <w:rsid w:val="00234C07"/>
    <w:rsid w:val="002414A9"/>
    <w:rsid w:val="002653C9"/>
    <w:rsid w:val="00265BAC"/>
    <w:rsid w:val="00281246"/>
    <w:rsid w:val="00286E51"/>
    <w:rsid w:val="00293DE2"/>
    <w:rsid w:val="002A779C"/>
    <w:rsid w:val="003032BD"/>
    <w:rsid w:val="0034045A"/>
    <w:rsid w:val="003471E3"/>
    <w:rsid w:val="003643CB"/>
    <w:rsid w:val="0037192C"/>
    <w:rsid w:val="00394009"/>
    <w:rsid w:val="003A1306"/>
    <w:rsid w:val="003D42DD"/>
    <w:rsid w:val="003D5DE8"/>
    <w:rsid w:val="003E23C4"/>
    <w:rsid w:val="003E53FF"/>
    <w:rsid w:val="00416742"/>
    <w:rsid w:val="0042310C"/>
    <w:rsid w:val="004463A3"/>
    <w:rsid w:val="004555EE"/>
    <w:rsid w:val="004831E0"/>
    <w:rsid w:val="004841D4"/>
    <w:rsid w:val="004856FE"/>
    <w:rsid w:val="004A363D"/>
    <w:rsid w:val="004B03EC"/>
    <w:rsid w:val="004B4CA1"/>
    <w:rsid w:val="004D6027"/>
    <w:rsid w:val="004E1C4A"/>
    <w:rsid w:val="004F2410"/>
    <w:rsid w:val="0051585E"/>
    <w:rsid w:val="00547E62"/>
    <w:rsid w:val="005626F1"/>
    <w:rsid w:val="00574180"/>
    <w:rsid w:val="00583B9E"/>
    <w:rsid w:val="005B2143"/>
    <w:rsid w:val="005C6841"/>
    <w:rsid w:val="005D12C0"/>
    <w:rsid w:val="005D4F5C"/>
    <w:rsid w:val="00635604"/>
    <w:rsid w:val="00647C05"/>
    <w:rsid w:val="00687015"/>
    <w:rsid w:val="00707196"/>
    <w:rsid w:val="00716DF1"/>
    <w:rsid w:val="00737758"/>
    <w:rsid w:val="00756878"/>
    <w:rsid w:val="00756F14"/>
    <w:rsid w:val="007637C5"/>
    <w:rsid w:val="00765E6F"/>
    <w:rsid w:val="007671AB"/>
    <w:rsid w:val="00771CF3"/>
    <w:rsid w:val="00782995"/>
    <w:rsid w:val="0079579A"/>
    <w:rsid w:val="007C4C83"/>
    <w:rsid w:val="007F4359"/>
    <w:rsid w:val="007F6F72"/>
    <w:rsid w:val="0080029E"/>
    <w:rsid w:val="00815EAF"/>
    <w:rsid w:val="00870197"/>
    <w:rsid w:val="0087194A"/>
    <w:rsid w:val="008763D7"/>
    <w:rsid w:val="00905DEF"/>
    <w:rsid w:val="00906CD3"/>
    <w:rsid w:val="009133BA"/>
    <w:rsid w:val="00915168"/>
    <w:rsid w:val="00923829"/>
    <w:rsid w:val="00937EB7"/>
    <w:rsid w:val="00941CD2"/>
    <w:rsid w:val="009469D8"/>
    <w:rsid w:val="00964424"/>
    <w:rsid w:val="00A23527"/>
    <w:rsid w:val="00A8429D"/>
    <w:rsid w:val="00A90418"/>
    <w:rsid w:val="00A90FE3"/>
    <w:rsid w:val="00A9219E"/>
    <w:rsid w:val="00A92C31"/>
    <w:rsid w:val="00A92E50"/>
    <w:rsid w:val="00A939D6"/>
    <w:rsid w:val="00B02AB1"/>
    <w:rsid w:val="00B11843"/>
    <w:rsid w:val="00B33304"/>
    <w:rsid w:val="00B448EA"/>
    <w:rsid w:val="00B543FB"/>
    <w:rsid w:val="00B5485F"/>
    <w:rsid w:val="00B5686F"/>
    <w:rsid w:val="00B76A7C"/>
    <w:rsid w:val="00B928F0"/>
    <w:rsid w:val="00BB04C6"/>
    <w:rsid w:val="00BB3BAC"/>
    <w:rsid w:val="00BC1C03"/>
    <w:rsid w:val="00BC77C4"/>
    <w:rsid w:val="00BD5B49"/>
    <w:rsid w:val="00BF6BAB"/>
    <w:rsid w:val="00C07A72"/>
    <w:rsid w:val="00C158B8"/>
    <w:rsid w:val="00C17E65"/>
    <w:rsid w:val="00C366CB"/>
    <w:rsid w:val="00C51405"/>
    <w:rsid w:val="00C51E1E"/>
    <w:rsid w:val="00C77E74"/>
    <w:rsid w:val="00C833AE"/>
    <w:rsid w:val="00CA6A86"/>
    <w:rsid w:val="00CB1C3F"/>
    <w:rsid w:val="00CB32B9"/>
    <w:rsid w:val="00CD3DA0"/>
    <w:rsid w:val="00D17E60"/>
    <w:rsid w:val="00D23C8A"/>
    <w:rsid w:val="00D357EF"/>
    <w:rsid w:val="00D478CA"/>
    <w:rsid w:val="00D64DDF"/>
    <w:rsid w:val="00D741A6"/>
    <w:rsid w:val="00D84495"/>
    <w:rsid w:val="00DA3F33"/>
    <w:rsid w:val="00DB062C"/>
    <w:rsid w:val="00DC2044"/>
    <w:rsid w:val="00DC7B60"/>
    <w:rsid w:val="00DE54B4"/>
    <w:rsid w:val="00DE7F20"/>
    <w:rsid w:val="00DF211F"/>
    <w:rsid w:val="00E01411"/>
    <w:rsid w:val="00E13784"/>
    <w:rsid w:val="00E24221"/>
    <w:rsid w:val="00E37B92"/>
    <w:rsid w:val="00E54BC0"/>
    <w:rsid w:val="00E55F29"/>
    <w:rsid w:val="00E62178"/>
    <w:rsid w:val="00E804F4"/>
    <w:rsid w:val="00E94EDE"/>
    <w:rsid w:val="00EB0E50"/>
    <w:rsid w:val="00EB53EA"/>
    <w:rsid w:val="00ED5E46"/>
    <w:rsid w:val="00F02E57"/>
    <w:rsid w:val="00F0699D"/>
    <w:rsid w:val="00F750DF"/>
    <w:rsid w:val="00FA5881"/>
    <w:rsid w:val="00FA7251"/>
    <w:rsid w:val="00FA7CD6"/>
    <w:rsid w:val="00FC5F24"/>
    <w:rsid w:val="00FE1650"/>
    <w:rsid w:val="00FE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92CC"/>
  <w15:chartTrackingRefBased/>
  <w15:docId w15:val="{100B9385-7417-45C4-BF51-B47D2370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9D6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39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3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39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39D6"/>
    <w:rPr>
      <w:rFonts w:eastAsia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39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6025"/>
    <w:pPr>
      <w:ind w:firstLineChars="200" w:firstLine="420"/>
    </w:pPr>
    <w:rPr>
      <w:rFonts w:ascii="Calibri" w:eastAsia="宋体" w:hAnsi="Calibri" w:cs="Times New Roman"/>
    </w:rPr>
  </w:style>
  <w:style w:type="table" w:styleId="a8">
    <w:name w:val="Light Shading"/>
    <w:basedOn w:val="a1"/>
    <w:uiPriority w:val="60"/>
    <w:rsid w:val="00DC7B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程辙</dc:creator>
  <cp:keywords/>
  <dc:description/>
  <cp:lastModifiedBy>肖瑞</cp:lastModifiedBy>
  <cp:revision>251</cp:revision>
  <dcterms:created xsi:type="dcterms:W3CDTF">2013-03-07T12:37:00Z</dcterms:created>
  <dcterms:modified xsi:type="dcterms:W3CDTF">2016-03-06T09:22:00Z</dcterms:modified>
</cp:coreProperties>
</file>