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BEFORE THE HON’BLE NATIONAL COMPANY LAW TRIBUNAL</w:t>
      </w:r>
    </w:p>
    <w:p>
      <w:pPr>
        <w:jc w:val="center"/>
      </w:pPr>
      <w:r>
        <w:rPr>
          <w:rFonts w:ascii="Times New Roman" w:hAnsi="Times New Roman"/>
          <w:b/>
          <w:sz w:val="24"/>
        </w:rPr>
        <w:t>INDORE BENCH</w:t>
      </w:r>
    </w:p>
    <w:p>
      <w:pPr>
        <w:jc w:val="center"/>
      </w:pPr>
      <w:r>
        <w:rPr>
          <w:rFonts w:ascii="Times New Roman" w:hAnsi="Times New Roman"/>
          <w:b w:val="0"/>
          <w:sz w:val="22"/>
        </w:rPr>
        <w:t>IA No. ____ of 2026</w:t>
      </w:r>
    </w:p>
    <w:p>
      <w:pPr>
        <w:jc w:val="center"/>
      </w:pPr>
      <w:r>
        <w:rPr>
          <w:rFonts w:ascii="Times New Roman" w:hAnsi="Times New Roman"/>
          <w:b w:val="0"/>
          <w:sz w:val="22"/>
        </w:rPr>
        <w:t>IN</w:t>
      </w:r>
    </w:p>
    <w:p>
      <w:pPr>
        <w:jc w:val="center"/>
      </w:pPr>
      <w:r>
        <w:rPr>
          <w:rFonts w:ascii="Times New Roman" w:hAnsi="Times New Roman"/>
          <w:b/>
          <w:sz w:val="22"/>
        </w:rPr>
        <w:t>CP(IB)/72(MP)2024</w:t>
      </w:r>
    </w:p>
    <w:p>
      <w:pPr>
        <w:jc w:val="center"/>
      </w:pPr>
      <w:r>
        <w:rPr>
          <w:rFonts w:ascii="Times New Roman" w:hAnsi="Times New Roman"/>
          <w:b w:val="0"/>
          <w:sz w:val="22"/>
        </w:rPr>
        <w:t>{Under Section 21 of the Insolvency and Bankruptcy Code, 2016}</w:t>
      </w:r>
    </w:p>
    <w:p>
      <w:pPr>
        <w:jc w:val="both"/>
      </w:pPr>
      <w:r>
        <w:rPr>
          <w:rFonts w:ascii="Times New Roman" w:hAnsi="Times New Roman"/>
          <w:b/>
          <w:sz w:val="22"/>
        </w:rPr>
        <w:t>IN THE MATTER OF:</w:t>
      </w:r>
    </w:p>
    <w:tbl>
      <w:tblPr>
        <w:tblStyle w:val="TableGrid"/>
        <w:tblW w:type="auto" w:w="0"/>
        <w:jc w:val="center"/>
        <w:tblLook w:firstColumn="1" w:firstRow="1" w:lastColumn="0" w:lastRow="0" w:noHBand="0" w:noVBand="1" w:val="04A0"/>
      </w:tblPr>
      <w:tblGrid>
        <w:gridCol w:w="5040"/>
        <w:gridCol w:w="5040"/>
      </w:tblGrid>
      <w:tr>
        <w:tc>
          <w:tcPr>
            <w:tcW w:type="dxa" w:w="5040"/>
          </w:tcPr>
          <w:p>
            <w:r>
              <w:t>SAMUNNATI FINANCIAL INTERMEDIATION AND SERVICES PRIVATE LIMITED</w:t>
            </w:r>
          </w:p>
        </w:tc>
        <w:tc>
          <w:tcPr>
            <w:tcW w:type="dxa" w:w="5040"/>
          </w:tcPr>
          <w:p>
            <w:r>
              <w:t>… PETITIONER</w:t>
            </w:r>
          </w:p>
        </w:tc>
      </w:tr>
      <w:tr>
        <w:tc>
          <w:tcPr>
            <w:tcW w:type="dxa" w:w="5040"/>
          </w:tcPr>
          <w:p>
            <w:r>
              <w:t>VERSUS</w:t>
              <w:br/>
              <w:t>MAHAKALI FOODS PRIVATE LIMITED</w:t>
            </w:r>
          </w:p>
        </w:tc>
        <w:tc>
          <w:tcPr>
            <w:tcW w:type="dxa" w:w="5040"/>
          </w:tcPr>
          <w:p>
            <w:r>
              <w:t>… CORPORATE DEBTOR</w:t>
            </w:r>
          </w:p>
        </w:tc>
      </w:tr>
    </w:tbl>
    <w:p>
      <w:pPr>
        <w:jc w:val="both"/>
      </w:pPr>
      <w:r>
        <w:rPr>
          <w:rFonts w:ascii="Times New Roman" w:hAnsi="Times New Roman"/>
          <w:b/>
          <w:sz w:val="22"/>
        </w:rPr>
        <w:t>IN THE MATTER OF:</w:t>
      </w:r>
    </w:p>
    <w:p>
      <w:r>
        <w:rPr>
          <w:b/>
        </w:rPr>
        <w:t>NAVIN KHANDELWAL</w:t>
      </w:r>
      <w:r>
        <w:br/>
        <w:t>Interim Resolution Professional / Applicant</w:t>
      </w:r>
    </w:p>
    <w:p>
      <w:pPr>
        <w:jc w:val="center"/>
      </w:pPr>
      <w:r>
        <w:rPr>
          <w:rFonts w:ascii="Times New Roman" w:hAnsi="Times New Roman"/>
          <w:b/>
          <w:sz w:val="24"/>
        </w:rPr>
        <w:t>APPLICATION / REPORT FOR PLACING ON RECORD THE CONSTITUTION OF THE COMMITTEE OF CREDITORS</w:t>
      </w:r>
    </w:p>
    <w:p>
      <w:pPr>
        <w:jc w:val="center"/>
      </w:pPr>
      <w:r>
        <w:rPr>
          <w:rFonts w:ascii="Times New Roman" w:hAnsi="Times New Roman"/>
          <w:b/>
          <w:sz w:val="20"/>
        </w:rPr>
        <w:t>UNDER SECTION 21 OF THE INSOLVENCY AND BANKRUPTCY CODE, 2016 READ WITH REGULATIONS 13 AND 17 OF THE IBBI (INSOLVENCY RESOLUTION PROCESS FOR CORPORATE PERSONS) REGULATIONS, 2016 AND RULE 11 OF THE NCLT RULES, 2016</w:t>
      </w:r>
    </w:p>
    <w:p>
      <w:r>
        <w:br w:type="page"/>
      </w:r>
    </w:p>
    <w:p>
      <w:pPr>
        <w:jc w:val="center"/>
      </w:pPr>
      <w:r>
        <w:rPr>
          <w:rFonts w:ascii="Times New Roman" w:hAnsi="Times New Roman"/>
          <w:b/>
          <w:sz w:val="24"/>
        </w:rPr>
        <w:t>BEFORE THE HON’BLE NATIONAL COMPANY LAW TRIBUNAL</w:t>
      </w:r>
    </w:p>
    <w:p>
      <w:pPr>
        <w:jc w:val="center"/>
      </w:pPr>
      <w:r>
        <w:rPr>
          <w:rFonts w:ascii="Times New Roman" w:hAnsi="Times New Roman"/>
          <w:b/>
          <w:sz w:val="24"/>
        </w:rPr>
        <w:t>INDORE BENCH</w:t>
      </w:r>
    </w:p>
    <w:p>
      <w:pPr>
        <w:jc w:val="center"/>
      </w:pPr>
      <w:r>
        <w:rPr>
          <w:rFonts w:ascii="Times New Roman" w:hAnsi="Times New Roman"/>
          <w:b w:val="0"/>
          <w:sz w:val="22"/>
        </w:rPr>
        <w:t>IA No. ____ of 2026</w:t>
      </w:r>
    </w:p>
    <w:p>
      <w:pPr>
        <w:jc w:val="center"/>
      </w:pPr>
      <w:r>
        <w:rPr>
          <w:rFonts w:ascii="Times New Roman" w:hAnsi="Times New Roman"/>
          <w:b w:val="0"/>
          <w:sz w:val="22"/>
        </w:rPr>
        <w:t>IN</w:t>
      </w:r>
    </w:p>
    <w:p>
      <w:pPr>
        <w:jc w:val="center"/>
      </w:pPr>
      <w:r>
        <w:rPr>
          <w:rFonts w:ascii="Times New Roman" w:hAnsi="Times New Roman"/>
          <w:b/>
          <w:sz w:val="22"/>
        </w:rPr>
        <w:t>CP(IB)/72(MP)2024</w:t>
      </w:r>
    </w:p>
    <w:p>
      <w:pPr>
        <w:jc w:val="center"/>
      </w:pPr>
      <w:r>
        <w:rPr>
          <w:rFonts w:ascii="Times New Roman" w:hAnsi="Times New Roman"/>
          <w:b w:val="0"/>
          <w:sz w:val="22"/>
        </w:rPr>
        <w:t>{Under Section 21 of the Insolvency and Bankruptcy Code, 2016}</w:t>
      </w:r>
    </w:p>
    <w:p>
      <w:pPr>
        <w:jc w:val="both"/>
      </w:pPr>
      <w:r>
        <w:rPr>
          <w:rFonts w:ascii="Times New Roman" w:hAnsi="Times New Roman"/>
          <w:b/>
          <w:sz w:val="22"/>
        </w:rPr>
        <w:t>IN THE MATTER OF:</w:t>
      </w:r>
    </w:p>
    <w:tbl>
      <w:tblPr>
        <w:tblStyle w:val="TableGrid"/>
        <w:tblW w:type="auto" w:w="0"/>
        <w:jc w:val="center"/>
        <w:tblLook w:firstColumn="1" w:firstRow="1" w:lastColumn="0" w:lastRow="0" w:noHBand="0" w:noVBand="1" w:val="04A0"/>
      </w:tblPr>
      <w:tblGrid>
        <w:gridCol w:w="5040"/>
        <w:gridCol w:w="5040"/>
      </w:tblGrid>
      <w:tr>
        <w:tc>
          <w:tcPr>
            <w:tcW w:type="dxa" w:w="5040"/>
          </w:tcPr>
          <w:p>
            <w:r>
              <w:t>SAMUNNATI FINANCIAL INTERMEDIATION AND SERVICES PRIVATE LIMITED</w:t>
            </w:r>
          </w:p>
        </w:tc>
        <w:tc>
          <w:tcPr>
            <w:tcW w:type="dxa" w:w="5040"/>
          </w:tcPr>
          <w:p>
            <w:r>
              <w:t>… PETITIONER</w:t>
            </w:r>
          </w:p>
        </w:tc>
      </w:tr>
      <w:tr>
        <w:tc>
          <w:tcPr>
            <w:tcW w:type="dxa" w:w="5040"/>
          </w:tcPr>
          <w:p>
            <w:r>
              <w:t>VERSUS</w:t>
              <w:br/>
              <w:t>MAHAKALI FOODS PRIVATE LIMITED</w:t>
            </w:r>
          </w:p>
        </w:tc>
        <w:tc>
          <w:tcPr>
            <w:tcW w:type="dxa" w:w="5040"/>
          </w:tcPr>
          <w:p>
            <w:r>
              <w:t>… CORPORATE DEBTOR</w:t>
            </w:r>
          </w:p>
        </w:tc>
      </w:tr>
    </w:tbl>
    <w:p>
      <w:pPr>
        <w:jc w:val="both"/>
      </w:pPr>
      <w:r>
        <w:rPr>
          <w:rFonts w:ascii="Times New Roman" w:hAnsi="Times New Roman"/>
          <w:b/>
          <w:sz w:val="22"/>
        </w:rPr>
        <w:t>IN THE MATTER OF:</w:t>
      </w:r>
    </w:p>
    <w:p>
      <w:r>
        <w:rPr>
          <w:b/>
        </w:rPr>
        <w:t>NAVIN KHANDELWAL</w:t>
      </w:r>
      <w:r>
        <w:br/>
        <w:t>Interim Resolution Professional / Applicant</w:t>
      </w:r>
    </w:p>
    <w:p>
      <w:pPr>
        <w:jc w:val="center"/>
      </w:pPr>
      <w:r>
        <w:rPr>
          <w:rFonts w:ascii="Times New Roman" w:hAnsi="Times New Roman"/>
          <w:b/>
          <w:sz w:val="24"/>
        </w:rPr>
        <w:t>INDEX</w:t>
      </w:r>
    </w:p>
    <w:tbl>
      <w:tblPr>
        <w:tblStyle w:val="TableGrid"/>
        <w:tblW w:type="auto" w:w="0"/>
        <w:tblLook w:firstColumn="1" w:firstRow="1" w:lastColumn="0" w:lastRow="0" w:noHBand="0" w:noVBand="1" w:val="04A0"/>
      </w:tblPr>
      <w:tblGrid>
        <w:gridCol w:w="3360"/>
        <w:gridCol w:w="3360"/>
        <w:gridCol w:w="3360"/>
      </w:tblGrid>
      <w:tr>
        <w:tc>
          <w:tcPr>
            <w:tcW w:type="dxa" w:w="3360"/>
          </w:tcPr>
          <w:p>
            <w:r>
              <w:t>Sl. No.</w:t>
            </w:r>
          </w:p>
        </w:tc>
        <w:tc>
          <w:tcPr>
            <w:tcW w:type="dxa" w:w="3360"/>
          </w:tcPr>
          <w:p>
            <w:r>
              <w:t>Particulars</w:t>
            </w:r>
          </w:p>
        </w:tc>
        <w:tc>
          <w:tcPr>
            <w:tcW w:type="dxa" w:w="3360"/>
          </w:tcPr>
          <w:p>
            <w:r>
              <w:t>Page No.</w:t>
            </w:r>
          </w:p>
        </w:tc>
      </w:tr>
      <w:tr>
        <w:tc>
          <w:tcPr>
            <w:tcW w:type="dxa" w:w="3360"/>
          </w:tcPr>
          <w:p>
            <w:r>
              <w:t>1</w:t>
            </w:r>
          </w:p>
        </w:tc>
        <w:tc>
          <w:tcPr>
            <w:tcW w:type="dxa" w:w="3360"/>
          </w:tcPr>
          <w:p>
            <w:r>
              <w:t>Memorandum of Parties</w:t>
            </w:r>
          </w:p>
        </w:tc>
        <w:tc>
          <w:tcPr>
            <w:tcW w:type="dxa" w:w="3360"/>
          </w:tcPr>
          <w:p>
            <w:r/>
          </w:p>
        </w:tc>
      </w:tr>
      <w:tr>
        <w:tc>
          <w:tcPr>
            <w:tcW w:type="dxa" w:w="3360"/>
          </w:tcPr>
          <w:p>
            <w:r>
              <w:t>2</w:t>
            </w:r>
          </w:p>
        </w:tc>
        <w:tc>
          <w:tcPr>
            <w:tcW w:type="dxa" w:w="3360"/>
          </w:tcPr>
          <w:p>
            <w:r>
              <w:t>Synopsis and List of Dates and Events</w:t>
            </w:r>
          </w:p>
        </w:tc>
        <w:tc>
          <w:tcPr>
            <w:tcW w:type="dxa" w:w="3360"/>
          </w:tcPr>
          <w:p>
            <w:r/>
          </w:p>
        </w:tc>
      </w:tr>
      <w:tr>
        <w:tc>
          <w:tcPr>
            <w:tcW w:type="dxa" w:w="3360"/>
          </w:tcPr>
          <w:p>
            <w:r>
              <w:t>3</w:t>
            </w:r>
          </w:p>
        </w:tc>
        <w:tc>
          <w:tcPr>
            <w:tcW w:type="dxa" w:w="3360"/>
          </w:tcPr>
          <w:p>
            <w:r>
              <w:t>Application / Report for placing on record constitution of Committee of Creditors</w:t>
            </w:r>
          </w:p>
        </w:tc>
        <w:tc>
          <w:tcPr>
            <w:tcW w:type="dxa" w:w="3360"/>
          </w:tcPr>
          <w:p>
            <w:r/>
          </w:p>
        </w:tc>
      </w:tr>
      <w:tr>
        <w:tc>
          <w:tcPr>
            <w:tcW w:type="dxa" w:w="3360"/>
          </w:tcPr>
          <w:p>
            <w:r>
              <w:t>4</w:t>
            </w:r>
          </w:p>
        </w:tc>
        <w:tc>
          <w:tcPr>
            <w:tcW w:type="dxa" w:w="3360"/>
          </w:tcPr>
          <w:p>
            <w:r>
              <w:t>Annexure-01: Copy of CIRP admission order dated 31.07.2026</w:t>
            </w:r>
          </w:p>
        </w:tc>
        <w:tc>
          <w:tcPr>
            <w:tcW w:type="dxa" w:w="3360"/>
          </w:tcPr>
          <w:p>
            <w:r/>
          </w:p>
        </w:tc>
      </w:tr>
      <w:tr>
        <w:tc>
          <w:tcPr>
            <w:tcW w:type="dxa" w:w="3360"/>
          </w:tcPr>
          <w:p>
            <w:r>
              <w:t>5</w:t>
            </w:r>
          </w:p>
        </w:tc>
        <w:tc>
          <w:tcPr>
            <w:tcW w:type="dxa" w:w="3360"/>
          </w:tcPr>
          <w:p>
            <w:r>
              <w:t>Annexure-02: Copy of Public Announcement dated 06.08.2026</w:t>
            </w:r>
          </w:p>
        </w:tc>
        <w:tc>
          <w:tcPr>
            <w:tcW w:type="dxa" w:w="3360"/>
          </w:tcPr>
          <w:p>
            <w:r/>
          </w:p>
        </w:tc>
      </w:tr>
      <w:tr>
        <w:tc>
          <w:tcPr>
            <w:tcW w:type="dxa" w:w="3360"/>
          </w:tcPr>
          <w:p>
            <w:r>
              <w:t>6</w:t>
            </w:r>
          </w:p>
        </w:tc>
        <w:tc>
          <w:tcPr>
            <w:tcW w:type="dxa" w:w="3360"/>
          </w:tcPr>
          <w:p>
            <w:r>
              <w:t>Annexure-03: List of Creditors / claims admitted by IRP</w:t>
            </w:r>
          </w:p>
        </w:tc>
        <w:tc>
          <w:tcPr>
            <w:tcW w:type="dxa" w:w="3360"/>
          </w:tcPr>
          <w:p>
            <w:r/>
          </w:p>
        </w:tc>
      </w:tr>
      <w:tr>
        <w:tc>
          <w:tcPr>
            <w:tcW w:type="dxa" w:w="3360"/>
          </w:tcPr>
          <w:p>
            <w:r>
              <w:t>7</w:t>
            </w:r>
          </w:p>
        </w:tc>
        <w:tc>
          <w:tcPr>
            <w:tcW w:type="dxa" w:w="3360"/>
          </w:tcPr>
          <w:p>
            <w:r>
              <w:t>Annexure-04: Constitution of Committee of Creditors</w:t>
            </w:r>
          </w:p>
        </w:tc>
        <w:tc>
          <w:tcPr>
            <w:tcW w:type="dxa" w:w="3360"/>
          </w:tcPr>
          <w:p>
            <w:r/>
          </w:p>
        </w:tc>
      </w:tr>
      <w:tr>
        <w:tc>
          <w:tcPr>
            <w:tcW w:type="dxa" w:w="3360"/>
          </w:tcPr>
          <w:p>
            <w:r>
              <w:t>8</w:t>
            </w:r>
          </w:p>
        </w:tc>
        <w:tc>
          <w:tcPr>
            <w:tcW w:type="dxa" w:w="3360"/>
          </w:tcPr>
          <w:p>
            <w:r>
              <w:t>Supporting Affidavit</w:t>
            </w:r>
          </w:p>
        </w:tc>
        <w:tc>
          <w:tcPr>
            <w:tcW w:type="dxa" w:w="3360"/>
          </w:tcPr>
          <w:p>
            <w:r/>
          </w:p>
        </w:tc>
      </w:tr>
      <w:tr>
        <w:tc>
          <w:tcPr>
            <w:tcW w:type="dxa" w:w="3360"/>
          </w:tcPr>
          <w:p>
            <w:r>
              <w:t>9</w:t>
            </w:r>
          </w:p>
        </w:tc>
        <w:tc>
          <w:tcPr>
            <w:tcW w:type="dxa" w:w="3360"/>
          </w:tcPr>
          <w:p>
            <w:r>
              <w:t>Memorandum of Appearance</w:t>
            </w:r>
          </w:p>
        </w:tc>
        <w:tc>
          <w:tcPr>
            <w:tcW w:type="dxa" w:w="3360"/>
          </w:tcPr>
          <w:p>
            <w:r/>
          </w:p>
        </w:tc>
      </w:tr>
      <w:tr>
        <w:tc>
          <w:tcPr>
            <w:tcW w:type="dxa" w:w="3360"/>
          </w:tcPr>
          <w:p>
            <w:r>
              <w:t>10</w:t>
            </w:r>
          </w:p>
        </w:tc>
        <w:tc>
          <w:tcPr>
            <w:tcW w:type="dxa" w:w="3360"/>
          </w:tcPr>
          <w:p>
            <w:r>
              <w:t>Proof of payment of NCLT fee, if applicable</w:t>
            </w:r>
          </w:p>
        </w:tc>
        <w:tc>
          <w:tcPr>
            <w:tcW w:type="dxa" w:w="3360"/>
          </w:tcPr>
          <w:p>
            <w:r/>
          </w:p>
        </w:tc>
      </w:tr>
      <w:tr>
        <w:tc>
          <w:tcPr>
            <w:tcW w:type="dxa" w:w="3360"/>
          </w:tcPr>
          <w:p>
            <w:r>
              <w:t>11</w:t>
            </w:r>
          </w:p>
        </w:tc>
        <w:tc>
          <w:tcPr>
            <w:tcW w:type="dxa" w:w="3360"/>
          </w:tcPr>
          <w:p>
            <w:r>
              <w:t>Proof of Service</w:t>
            </w:r>
          </w:p>
        </w:tc>
        <w:tc>
          <w:tcPr>
            <w:tcW w:type="dxa" w:w="3360"/>
          </w:tcPr>
          <w:p>
            <w:r/>
          </w:p>
        </w:tc>
      </w:tr>
    </w:tbl>
    <w:p>
      <w:r>
        <w:rPr>
          <w:b/>
        </w:rPr>
        <w:br/>
        <w:t>Applicant</w:t>
        <w:br/>
      </w:r>
      <w:r>
        <w:t>Navin Khandelwal</w:t>
        <w:br/>
        <w:t>Interim Resolution Professional</w:t>
        <w:br/>
        <w:t>In the matter of Mahakali Foods Private Limited</w:t>
        <w:br/>
      </w:r>
      <w:r>
        <w:t>IBBI Reg. No.: IBBI/IPA-001/IP-P00703/2017-18/11301</w:t>
        <w:br/>
      </w:r>
      <w:r>
        <w:t>AFA valid till 31-12-2026</w:t>
        <w:br/>
      </w:r>
      <w:r>
        <w:t>Process Specific Email ID: cirp.mahakalifoods@gmail.com</w:t>
        <w:br/>
      </w:r>
      <w:r>
        <w:t>Registered Email ID: navink25@yahoo.com</w:t>
        <w:br/>
      </w:r>
      <w:r>
        <w:t>Address Reg. with IBBI: 206, Navneet Plaza, Old Palasia, Indore - 452018</w:t>
        <w:br/>
      </w:r>
      <w:r>
        <w:t>Date: ____________</w:t>
        <w:br/>
        <w:t>Place: Indore (M.P.)</w:t>
      </w:r>
    </w:p>
    <w:p>
      <w:r>
        <w:br w:type="page"/>
      </w:r>
    </w:p>
    <w:p>
      <w:pPr>
        <w:jc w:val="center"/>
      </w:pPr>
      <w:r>
        <w:rPr>
          <w:rFonts w:ascii="Times New Roman" w:hAnsi="Times New Roman"/>
          <w:b/>
          <w:sz w:val="24"/>
        </w:rPr>
        <w:t>BEFORE THE HON’BLE NATIONAL COMPANY LAW TRIBUNAL</w:t>
      </w:r>
    </w:p>
    <w:p>
      <w:pPr>
        <w:jc w:val="center"/>
      </w:pPr>
      <w:r>
        <w:rPr>
          <w:rFonts w:ascii="Times New Roman" w:hAnsi="Times New Roman"/>
          <w:b/>
          <w:sz w:val="24"/>
        </w:rPr>
        <w:t>INDORE BENCH</w:t>
      </w:r>
    </w:p>
    <w:p>
      <w:pPr>
        <w:jc w:val="center"/>
      </w:pPr>
      <w:r>
        <w:rPr>
          <w:rFonts w:ascii="Times New Roman" w:hAnsi="Times New Roman"/>
          <w:b w:val="0"/>
          <w:sz w:val="22"/>
        </w:rPr>
        <w:t>IA No. ____ of 2026</w:t>
      </w:r>
    </w:p>
    <w:p>
      <w:pPr>
        <w:jc w:val="center"/>
      </w:pPr>
      <w:r>
        <w:rPr>
          <w:rFonts w:ascii="Times New Roman" w:hAnsi="Times New Roman"/>
          <w:b w:val="0"/>
          <w:sz w:val="22"/>
        </w:rPr>
        <w:t>IN</w:t>
      </w:r>
    </w:p>
    <w:p>
      <w:pPr>
        <w:jc w:val="center"/>
      </w:pPr>
      <w:r>
        <w:rPr>
          <w:rFonts w:ascii="Times New Roman" w:hAnsi="Times New Roman"/>
          <w:b/>
          <w:sz w:val="22"/>
        </w:rPr>
        <w:t>CP(IB)/72(MP)2024</w:t>
      </w:r>
    </w:p>
    <w:p>
      <w:pPr>
        <w:jc w:val="center"/>
      </w:pPr>
      <w:r>
        <w:rPr>
          <w:rFonts w:ascii="Times New Roman" w:hAnsi="Times New Roman"/>
          <w:b w:val="0"/>
          <w:sz w:val="22"/>
        </w:rPr>
        <w:t>{Under Section 21 of the Insolvency and Bankruptcy Code, 2016}</w:t>
      </w:r>
    </w:p>
    <w:p>
      <w:pPr>
        <w:jc w:val="both"/>
      </w:pPr>
      <w:r>
        <w:rPr>
          <w:rFonts w:ascii="Times New Roman" w:hAnsi="Times New Roman"/>
          <w:b/>
          <w:sz w:val="22"/>
        </w:rPr>
        <w:t>IN THE MATTER OF:</w:t>
      </w:r>
    </w:p>
    <w:tbl>
      <w:tblPr>
        <w:tblStyle w:val="TableGrid"/>
        <w:tblW w:type="auto" w:w="0"/>
        <w:jc w:val="center"/>
        <w:tblLook w:firstColumn="1" w:firstRow="1" w:lastColumn="0" w:lastRow="0" w:noHBand="0" w:noVBand="1" w:val="04A0"/>
      </w:tblPr>
      <w:tblGrid>
        <w:gridCol w:w="5040"/>
        <w:gridCol w:w="5040"/>
      </w:tblGrid>
      <w:tr>
        <w:tc>
          <w:tcPr>
            <w:tcW w:type="dxa" w:w="5040"/>
          </w:tcPr>
          <w:p>
            <w:r>
              <w:t>SAMUNNATI FINANCIAL INTERMEDIATION AND SERVICES PRIVATE LIMITED</w:t>
            </w:r>
          </w:p>
        </w:tc>
        <w:tc>
          <w:tcPr>
            <w:tcW w:type="dxa" w:w="5040"/>
          </w:tcPr>
          <w:p>
            <w:r>
              <w:t>… PETITIONER</w:t>
            </w:r>
          </w:p>
        </w:tc>
      </w:tr>
      <w:tr>
        <w:tc>
          <w:tcPr>
            <w:tcW w:type="dxa" w:w="5040"/>
          </w:tcPr>
          <w:p>
            <w:r>
              <w:t>VERSUS</w:t>
              <w:br/>
              <w:t>MAHAKALI FOODS PRIVATE LIMITED</w:t>
            </w:r>
          </w:p>
        </w:tc>
        <w:tc>
          <w:tcPr>
            <w:tcW w:type="dxa" w:w="5040"/>
          </w:tcPr>
          <w:p>
            <w:r>
              <w:t>… CORPORATE DEBTOR</w:t>
            </w:r>
          </w:p>
        </w:tc>
      </w:tr>
    </w:tbl>
    <w:p>
      <w:pPr>
        <w:jc w:val="both"/>
      </w:pPr>
      <w:r>
        <w:rPr>
          <w:rFonts w:ascii="Times New Roman" w:hAnsi="Times New Roman"/>
          <w:b/>
          <w:sz w:val="22"/>
        </w:rPr>
        <w:t>IN THE MATTER OF:</w:t>
      </w:r>
    </w:p>
    <w:p>
      <w:r>
        <w:rPr>
          <w:b/>
        </w:rPr>
        <w:t>NAVIN KHANDELWAL</w:t>
      </w:r>
      <w:r>
        <w:br/>
        <w:t>Interim Resolution Professional / Applicant</w:t>
      </w:r>
    </w:p>
    <w:p>
      <w:pPr>
        <w:jc w:val="center"/>
      </w:pPr>
      <w:r>
        <w:rPr>
          <w:rFonts w:ascii="Times New Roman" w:hAnsi="Times New Roman"/>
          <w:b/>
          <w:sz w:val="24"/>
        </w:rPr>
        <w:t>MEMORANDUM OF PARTIES</w:t>
      </w:r>
    </w:p>
    <w:p>
      <w:pPr>
        <w:jc w:val="both"/>
      </w:pPr>
      <w:r>
        <w:rPr>
          <w:rFonts w:ascii="Times New Roman" w:hAnsi="Times New Roman"/>
          <w:b/>
          <w:sz w:val="22"/>
        </w:rPr>
        <w:t>Applicant:</w:t>
      </w:r>
    </w:p>
    <w:p>
      <w:r>
        <w:rPr>
          <w:b/>
        </w:rPr>
        <w:br/>
        <w:t>Applicant</w:t>
        <w:br/>
      </w:r>
      <w:r>
        <w:t>Navin Khandelwal</w:t>
        <w:br/>
        <w:t>Interim Resolution Professional</w:t>
        <w:br/>
        <w:t>In the matter of Mahakali Foods Private Limited</w:t>
        <w:br/>
      </w:r>
      <w:r>
        <w:t>IBBI Reg. No.: IBBI/IPA-001/IP-P00703/2017-18/11301</w:t>
        <w:br/>
      </w:r>
      <w:r>
        <w:t>AFA valid till 31-12-2026</w:t>
        <w:br/>
      </w:r>
      <w:r>
        <w:t>Process Specific Email ID: cirp.mahakalifoods@gmail.com</w:t>
        <w:br/>
      </w:r>
      <w:r>
        <w:t>Registered Email ID: navink25@yahoo.com</w:t>
        <w:br/>
      </w:r>
      <w:r>
        <w:t>Address Reg. with IBBI: 206, Navneet Plaza, Old Palasia, Indore - 452018</w:t>
        <w:br/>
      </w:r>
      <w:r>
        <w:t>Date: ____________</w:t>
        <w:br/>
        <w:t>Place: Indore (M.P.)</w:t>
      </w:r>
    </w:p>
    <w:p>
      <w:r>
        <w:br w:type="page"/>
      </w:r>
    </w:p>
    <w:p>
      <w:pPr>
        <w:jc w:val="center"/>
      </w:pPr>
      <w:r>
        <w:rPr>
          <w:rFonts w:ascii="Times New Roman" w:hAnsi="Times New Roman"/>
          <w:b/>
          <w:sz w:val="24"/>
        </w:rPr>
        <w:t>BEFORE THE HON’BLE NATIONAL COMPANY LAW TRIBUNAL</w:t>
      </w:r>
    </w:p>
    <w:p>
      <w:pPr>
        <w:jc w:val="center"/>
      </w:pPr>
      <w:r>
        <w:rPr>
          <w:rFonts w:ascii="Times New Roman" w:hAnsi="Times New Roman"/>
          <w:b/>
          <w:sz w:val="24"/>
        </w:rPr>
        <w:t>INDORE BENCH</w:t>
      </w:r>
    </w:p>
    <w:p>
      <w:pPr>
        <w:jc w:val="center"/>
      </w:pPr>
      <w:r>
        <w:rPr>
          <w:rFonts w:ascii="Times New Roman" w:hAnsi="Times New Roman"/>
          <w:b w:val="0"/>
          <w:sz w:val="22"/>
        </w:rPr>
        <w:t>IA No. ____ of 2026</w:t>
      </w:r>
    </w:p>
    <w:p>
      <w:pPr>
        <w:jc w:val="center"/>
      </w:pPr>
      <w:r>
        <w:rPr>
          <w:rFonts w:ascii="Times New Roman" w:hAnsi="Times New Roman"/>
          <w:b w:val="0"/>
          <w:sz w:val="22"/>
        </w:rPr>
        <w:t>IN</w:t>
      </w:r>
    </w:p>
    <w:p>
      <w:pPr>
        <w:jc w:val="center"/>
      </w:pPr>
      <w:r>
        <w:rPr>
          <w:rFonts w:ascii="Times New Roman" w:hAnsi="Times New Roman"/>
          <w:b/>
          <w:sz w:val="22"/>
        </w:rPr>
        <w:t>CP(IB)/72(MP)2024</w:t>
      </w:r>
    </w:p>
    <w:p>
      <w:pPr>
        <w:jc w:val="center"/>
      </w:pPr>
      <w:r>
        <w:rPr>
          <w:rFonts w:ascii="Times New Roman" w:hAnsi="Times New Roman"/>
          <w:b w:val="0"/>
          <w:sz w:val="22"/>
        </w:rPr>
        <w:t>{Under Section 21 of the Insolvency and Bankruptcy Code, 2016}</w:t>
      </w:r>
    </w:p>
    <w:p>
      <w:pPr>
        <w:jc w:val="both"/>
      </w:pPr>
      <w:r>
        <w:rPr>
          <w:rFonts w:ascii="Times New Roman" w:hAnsi="Times New Roman"/>
          <w:b/>
          <w:sz w:val="22"/>
        </w:rPr>
        <w:t>IN THE MATTER OF:</w:t>
      </w:r>
    </w:p>
    <w:tbl>
      <w:tblPr>
        <w:tblStyle w:val="TableGrid"/>
        <w:tblW w:type="auto" w:w="0"/>
        <w:jc w:val="center"/>
        <w:tblLook w:firstColumn="1" w:firstRow="1" w:lastColumn="0" w:lastRow="0" w:noHBand="0" w:noVBand="1" w:val="04A0"/>
      </w:tblPr>
      <w:tblGrid>
        <w:gridCol w:w="5040"/>
        <w:gridCol w:w="5040"/>
      </w:tblGrid>
      <w:tr>
        <w:tc>
          <w:tcPr>
            <w:tcW w:type="dxa" w:w="5040"/>
          </w:tcPr>
          <w:p>
            <w:r>
              <w:t>SAMUNNATI FINANCIAL INTERMEDIATION AND SERVICES PRIVATE LIMITED</w:t>
            </w:r>
          </w:p>
        </w:tc>
        <w:tc>
          <w:tcPr>
            <w:tcW w:type="dxa" w:w="5040"/>
          </w:tcPr>
          <w:p>
            <w:r>
              <w:t>… PETITIONER</w:t>
            </w:r>
          </w:p>
        </w:tc>
      </w:tr>
      <w:tr>
        <w:tc>
          <w:tcPr>
            <w:tcW w:type="dxa" w:w="5040"/>
          </w:tcPr>
          <w:p>
            <w:r>
              <w:t>VERSUS</w:t>
              <w:br/>
              <w:t>MAHAKALI FOODS PRIVATE LIMITED</w:t>
            </w:r>
          </w:p>
        </w:tc>
        <w:tc>
          <w:tcPr>
            <w:tcW w:type="dxa" w:w="5040"/>
          </w:tcPr>
          <w:p>
            <w:r>
              <w:t>… CORPORATE DEBTOR</w:t>
            </w:r>
          </w:p>
        </w:tc>
      </w:tr>
    </w:tbl>
    <w:p>
      <w:pPr>
        <w:jc w:val="both"/>
      </w:pPr>
      <w:r>
        <w:rPr>
          <w:rFonts w:ascii="Times New Roman" w:hAnsi="Times New Roman"/>
          <w:b/>
          <w:sz w:val="22"/>
        </w:rPr>
        <w:t>IN THE MATTER OF:</w:t>
      </w:r>
    </w:p>
    <w:p>
      <w:r>
        <w:rPr>
          <w:b/>
        </w:rPr>
        <w:t>NAVIN KHANDELWAL</w:t>
      </w:r>
      <w:r>
        <w:br/>
        <w:t>Interim Resolution Professional / Applicant</w:t>
      </w:r>
    </w:p>
    <w:p>
      <w:pPr>
        <w:jc w:val="center"/>
      </w:pPr>
      <w:r>
        <w:rPr>
          <w:rFonts w:ascii="Times New Roman" w:hAnsi="Times New Roman"/>
          <w:b/>
          <w:sz w:val="24"/>
        </w:rPr>
        <w:t>SYNOPSIS</w:t>
      </w:r>
    </w:p>
    <w:p>
      <w:pPr>
        <w:jc w:val="both"/>
      </w:pPr>
      <w:r>
        <w:rPr>
          <w:rFonts w:ascii="Times New Roman" w:hAnsi="Times New Roman"/>
          <w:b w:val="0"/>
          <w:sz w:val="22"/>
        </w:rPr>
        <w:t>1. The Hon’ble National Company Law Tribunal, Indore Bench, vide order dated 31.07.2026 in CP(IB)/72(MP)2024 admitted Mahakali Foods Private Limited into Corporate Insolvency Resolution Process and appointed Mr. Navin Khandelwal, IBBI Registration No. IBBI/IPA-001/IP-P00703/2017-18/11301, as the Interim Resolution Professional. The order was uploaded on the NCLT website on 03.08.2026.</w:t>
      </w:r>
    </w:p>
    <w:p>
      <w:pPr>
        <w:jc w:val="both"/>
      </w:pPr>
      <w:r>
        <w:rPr>
          <w:rFonts w:ascii="Times New Roman" w:hAnsi="Times New Roman"/>
          <w:b w:val="0"/>
          <w:sz w:val="22"/>
        </w:rPr>
        <w:t>2. In compliance with Regulation 6 of the CIRP Regulations, the Applicant caused a public announcement dated 06.08.2026 inviting claims from creditors. The last date specified for submission of claims was 17.08.2026.</w:t>
      </w:r>
    </w:p>
    <w:p>
      <w:pPr>
        <w:jc w:val="both"/>
      </w:pPr>
      <w:r>
        <w:rPr>
          <w:rFonts w:ascii="Times New Roman" w:hAnsi="Times New Roman"/>
          <w:b w:val="0"/>
          <w:sz w:val="22"/>
        </w:rPr>
        <w:t>3. The Applicant has collated and verified the claims received and has constituted the Committee of Creditors under Section 21 of the Code. The CoC presently comprises Samunnati Finance Private Limited with admitted claim of ₹6,08,55,576.00 and voting share of 52.7163, and Bank of India with admitted claim of ₹5,45,84,244.48 and voting share of 47.2837.</w:t>
      </w:r>
    </w:p>
    <w:p>
      <w:pPr>
        <w:jc w:val="both"/>
      </w:pPr>
      <w:r>
        <w:rPr>
          <w:rFonts w:ascii="Times New Roman" w:hAnsi="Times New Roman"/>
          <w:b w:val="0"/>
          <w:sz w:val="22"/>
        </w:rPr>
        <w:t>4. The present application/report is being filed to place on record and certify the constitution of the Committee of Creditors in terms of Regulation 17 of the CIRP Regulations.</w:t>
      </w:r>
    </w:p>
    <w:p>
      <w:r>
        <w:rPr>
          <w:b/>
        </w:rPr>
        <w:br/>
        <w:t>Applicant</w:t>
        <w:br/>
      </w:r>
      <w:r>
        <w:t>Navin Khandelwal</w:t>
        <w:br/>
        <w:t>Interim Resolution Professional</w:t>
        <w:br/>
        <w:t>In the matter of Mahakali Foods Private Limited</w:t>
        <w:br/>
      </w:r>
      <w:r>
        <w:t>IBBI Reg. No.: IBBI/IPA-001/IP-P00703/2017-18/11301</w:t>
        <w:br/>
      </w:r>
      <w:r>
        <w:t>AFA valid till 31-12-2026</w:t>
        <w:br/>
      </w:r>
      <w:r>
        <w:t>Process Specific Email ID: cirp.mahakalifoods@gmail.com</w:t>
        <w:br/>
      </w:r>
      <w:r>
        <w:t>Registered Email ID: navink25@yahoo.com</w:t>
        <w:br/>
      </w:r>
      <w:r>
        <w:t>Address Reg. with IBBI: 206, Navneet Plaza, Old Palasia, Indore - 452018</w:t>
        <w:br/>
      </w:r>
      <w:r>
        <w:t>Date: ____________</w:t>
        <w:br/>
        <w:t>Place: Indore (M.P.)</w:t>
      </w:r>
    </w:p>
    <w:p>
      <w:r>
        <w:br w:type="page"/>
      </w:r>
    </w:p>
    <w:p>
      <w:pPr>
        <w:jc w:val="center"/>
      </w:pPr>
      <w:r>
        <w:rPr>
          <w:rFonts w:ascii="Times New Roman" w:hAnsi="Times New Roman"/>
          <w:b/>
          <w:sz w:val="24"/>
        </w:rPr>
        <w:t>BEFORE THE HON’BLE NATIONAL COMPANY LAW TRIBUNAL</w:t>
      </w:r>
    </w:p>
    <w:p>
      <w:pPr>
        <w:jc w:val="center"/>
      </w:pPr>
      <w:r>
        <w:rPr>
          <w:rFonts w:ascii="Times New Roman" w:hAnsi="Times New Roman"/>
          <w:b/>
          <w:sz w:val="24"/>
        </w:rPr>
        <w:t>INDORE BENCH</w:t>
      </w:r>
    </w:p>
    <w:p>
      <w:pPr>
        <w:jc w:val="center"/>
      </w:pPr>
      <w:r>
        <w:rPr>
          <w:rFonts w:ascii="Times New Roman" w:hAnsi="Times New Roman"/>
          <w:b w:val="0"/>
          <w:sz w:val="22"/>
        </w:rPr>
        <w:t>IA No. ____ of 2026</w:t>
      </w:r>
    </w:p>
    <w:p>
      <w:pPr>
        <w:jc w:val="center"/>
      </w:pPr>
      <w:r>
        <w:rPr>
          <w:rFonts w:ascii="Times New Roman" w:hAnsi="Times New Roman"/>
          <w:b w:val="0"/>
          <w:sz w:val="22"/>
        </w:rPr>
        <w:t>IN</w:t>
      </w:r>
    </w:p>
    <w:p>
      <w:pPr>
        <w:jc w:val="center"/>
      </w:pPr>
      <w:r>
        <w:rPr>
          <w:rFonts w:ascii="Times New Roman" w:hAnsi="Times New Roman"/>
          <w:b/>
          <w:sz w:val="22"/>
        </w:rPr>
        <w:t>CP(IB)/72(MP)2024</w:t>
      </w:r>
    </w:p>
    <w:p>
      <w:pPr>
        <w:jc w:val="center"/>
      </w:pPr>
      <w:r>
        <w:rPr>
          <w:rFonts w:ascii="Times New Roman" w:hAnsi="Times New Roman"/>
          <w:b w:val="0"/>
          <w:sz w:val="22"/>
        </w:rPr>
        <w:t>{Under Section 21 of the Insolvency and Bankruptcy Code, 2016}</w:t>
      </w:r>
    </w:p>
    <w:p>
      <w:pPr>
        <w:jc w:val="both"/>
      </w:pPr>
      <w:r>
        <w:rPr>
          <w:rFonts w:ascii="Times New Roman" w:hAnsi="Times New Roman"/>
          <w:b/>
          <w:sz w:val="22"/>
        </w:rPr>
        <w:t>IN THE MATTER OF:</w:t>
      </w:r>
    </w:p>
    <w:tbl>
      <w:tblPr>
        <w:tblStyle w:val="TableGrid"/>
        <w:tblW w:type="auto" w:w="0"/>
        <w:jc w:val="center"/>
        <w:tblLook w:firstColumn="1" w:firstRow="1" w:lastColumn="0" w:lastRow="0" w:noHBand="0" w:noVBand="1" w:val="04A0"/>
      </w:tblPr>
      <w:tblGrid>
        <w:gridCol w:w="5040"/>
        <w:gridCol w:w="5040"/>
      </w:tblGrid>
      <w:tr>
        <w:tc>
          <w:tcPr>
            <w:tcW w:type="dxa" w:w="5040"/>
          </w:tcPr>
          <w:p>
            <w:r>
              <w:t>SAMUNNATI FINANCIAL INTERMEDIATION AND SERVICES PRIVATE LIMITED</w:t>
            </w:r>
          </w:p>
        </w:tc>
        <w:tc>
          <w:tcPr>
            <w:tcW w:type="dxa" w:w="5040"/>
          </w:tcPr>
          <w:p>
            <w:r>
              <w:t>… PETITIONER</w:t>
            </w:r>
          </w:p>
        </w:tc>
      </w:tr>
      <w:tr>
        <w:tc>
          <w:tcPr>
            <w:tcW w:type="dxa" w:w="5040"/>
          </w:tcPr>
          <w:p>
            <w:r>
              <w:t>VERSUS</w:t>
              <w:br/>
              <w:t>MAHAKALI FOODS PRIVATE LIMITED</w:t>
            </w:r>
          </w:p>
        </w:tc>
        <w:tc>
          <w:tcPr>
            <w:tcW w:type="dxa" w:w="5040"/>
          </w:tcPr>
          <w:p>
            <w:r>
              <w:t>… CORPORATE DEBTOR</w:t>
            </w:r>
          </w:p>
        </w:tc>
      </w:tr>
    </w:tbl>
    <w:p>
      <w:pPr>
        <w:jc w:val="both"/>
      </w:pPr>
      <w:r>
        <w:rPr>
          <w:rFonts w:ascii="Times New Roman" w:hAnsi="Times New Roman"/>
          <w:b/>
          <w:sz w:val="22"/>
        </w:rPr>
        <w:t>IN THE MATTER OF:</w:t>
      </w:r>
    </w:p>
    <w:p>
      <w:r>
        <w:rPr>
          <w:b/>
        </w:rPr>
        <w:t>NAVIN KHANDELWAL</w:t>
      </w:r>
      <w:r>
        <w:br/>
        <w:t>Interim Resolution Professional / Applicant</w:t>
      </w:r>
    </w:p>
    <w:p>
      <w:pPr>
        <w:jc w:val="center"/>
      </w:pPr>
      <w:r>
        <w:rPr>
          <w:rFonts w:ascii="Times New Roman" w:hAnsi="Times New Roman"/>
          <w:b/>
          <w:sz w:val="24"/>
        </w:rPr>
        <w:t>LIST OF DATES AND EVENTS</w:t>
      </w:r>
    </w:p>
    <w:tbl>
      <w:tblPr>
        <w:tblStyle w:val="TableGrid"/>
        <w:tblW w:type="auto" w:w="0"/>
        <w:tblLook w:firstColumn="1" w:firstRow="1" w:lastColumn="0" w:lastRow="0" w:noHBand="0" w:noVBand="1" w:val="04A0"/>
      </w:tblPr>
      <w:tblGrid>
        <w:gridCol w:w="5040"/>
        <w:gridCol w:w="5040"/>
      </w:tblGrid>
      <w:tr>
        <w:tc>
          <w:tcPr>
            <w:tcW w:type="dxa" w:w="5040"/>
          </w:tcPr>
          <w:p>
            <w:r>
              <w:t>Date</w:t>
            </w:r>
          </w:p>
        </w:tc>
        <w:tc>
          <w:tcPr>
            <w:tcW w:type="dxa" w:w="5040"/>
          </w:tcPr>
          <w:p>
            <w:r>
              <w:t>Event</w:t>
            </w:r>
          </w:p>
        </w:tc>
      </w:tr>
      <w:tr>
        <w:tc>
          <w:tcPr>
            <w:tcW w:type="dxa" w:w="5040"/>
          </w:tcPr>
          <w:p>
            <w:r>
              <w:t>31.07.2026</w:t>
            </w:r>
          </w:p>
        </w:tc>
        <w:tc>
          <w:tcPr>
            <w:tcW w:type="dxa" w:w="5040"/>
          </w:tcPr>
          <w:p>
            <w:r>
              <w:t>CIRP commenced against Mahakali Foods Private Limited and Mr. Navin Khandelwal was appointed as IRP.</w:t>
            </w:r>
          </w:p>
        </w:tc>
      </w:tr>
      <w:tr>
        <w:tc>
          <w:tcPr>
            <w:tcW w:type="dxa" w:w="5040"/>
          </w:tcPr>
          <w:p>
            <w:r>
              <w:t>03.08.2026</w:t>
            </w:r>
          </w:p>
        </w:tc>
        <w:tc>
          <w:tcPr>
            <w:tcW w:type="dxa" w:w="5040"/>
          </w:tcPr>
          <w:p>
            <w:r>
              <w:t>Admission order uploaded on the NCLT website.</w:t>
            </w:r>
          </w:p>
        </w:tc>
      </w:tr>
      <w:tr>
        <w:tc>
          <w:tcPr>
            <w:tcW w:type="dxa" w:w="5040"/>
          </w:tcPr>
          <w:p>
            <w:r>
              <w:t>06.08.2026</w:t>
            </w:r>
          </w:p>
        </w:tc>
        <w:tc>
          <w:tcPr>
            <w:tcW w:type="dxa" w:w="5040"/>
          </w:tcPr>
          <w:p>
            <w:r>
              <w:t>Public Announcement issued inviting claims.</w:t>
            </w:r>
          </w:p>
        </w:tc>
      </w:tr>
      <w:tr>
        <w:tc>
          <w:tcPr>
            <w:tcW w:type="dxa" w:w="5040"/>
          </w:tcPr>
          <w:p>
            <w:r>
              <w:t>17.08.2026</w:t>
            </w:r>
          </w:p>
        </w:tc>
        <w:tc>
          <w:tcPr>
            <w:tcW w:type="dxa" w:w="5040"/>
          </w:tcPr>
          <w:p>
            <w:r>
              <w:t>Last date specified in the Public Announcement for submission of claims.</w:t>
            </w:r>
          </w:p>
        </w:tc>
      </w:tr>
      <w:tr>
        <w:tc>
          <w:tcPr>
            <w:tcW w:type="dxa" w:w="5040"/>
          </w:tcPr>
          <w:p>
            <w:r>
              <w:t>__________</w:t>
            </w:r>
          </w:p>
        </w:tc>
        <w:tc>
          <w:tcPr>
            <w:tcW w:type="dxa" w:w="5040"/>
          </w:tcPr>
          <w:p>
            <w:r>
              <w:t>Claims collated and verified and Committee of Creditors constituted.</w:t>
            </w:r>
          </w:p>
        </w:tc>
      </w:tr>
      <w:tr>
        <w:tc>
          <w:tcPr>
            <w:tcW w:type="dxa" w:w="5040"/>
          </w:tcPr>
          <w:p>
            <w:r>
              <w:t>__________</w:t>
            </w:r>
          </w:p>
        </w:tc>
        <w:tc>
          <w:tcPr>
            <w:tcW w:type="dxa" w:w="5040"/>
          </w:tcPr>
          <w:p>
            <w:r>
              <w:t>Present report/application filed before the Hon’ble NCLT, Indore Bench.</w:t>
            </w:r>
          </w:p>
        </w:tc>
      </w:tr>
    </w:tbl>
    <w:p>
      <w:r>
        <w:rPr>
          <w:b/>
        </w:rPr>
        <w:br/>
        <w:t>Applicant</w:t>
        <w:br/>
      </w:r>
      <w:r>
        <w:t>Navin Khandelwal</w:t>
        <w:br/>
        <w:t>Interim Resolution Professional</w:t>
        <w:br/>
        <w:t>In the matter of Mahakali Foods Private Limited</w:t>
        <w:br/>
      </w:r>
      <w:r>
        <w:t>IBBI Reg. No.: IBBI/IPA-001/IP-P00703/2017-18/11301</w:t>
        <w:br/>
      </w:r>
      <w:r>
        <w:t>AFA valid till 31-12-2026</w:t>
        <w:br/>
      </w:r>
      <w:r>
        <w:t>Process Specific Email ID: cirp.mahakalifoods@gmail.com</w:t>
        <w:br/>
      </w:r>
      <w:r>
        <w:t>Registered Email ID: navink25@yahoo.com</w:t>
        <w:br/>
      </w:r>
      <w:r>
        <w:t>Address Reg. with IBBI: 206, Navneet Plaza, Old Palasia, Indore - 452018</w:t>
        <w:br/>
      </w:r>
      <w:r>
        <w:t>Date: ____________</w:t>
        <w:br/>
        <w:t>Place: Indore (M.P.)</w:t>
      </w:r>
    </w:p>
    <w:p>
      <w:r>
        <w:br w:type="page"/>
      </w:r>
    </w:p>
    <w:p>
      <w:pPr>
        <w:jc w:val="center"/>
      </w:pPr>
      <w:r>
        <w:rPr>
          <w:rFonts w:ascii="Times New Roman" w:hAnsi="Times New Roman"/>
          <w:b/>
          <w:sz w:val="24"/>
        </w:rPr>
        <w:t>BEFORE THE HON’BLE NATIONAL COMPANY LAW TRIBUNAL</w:t>
      </w:r>
    </w:p>
    <w:p>
      <w:pPr>
        <w:jc w:val="center"/>
      </w:pPr>
      <w:r>
        <w:rPr>
          <w:rFonts w:ascii="Times New Roman" w:hAnsi="Times New Roman"/>
          <w:b/>
          <w:sz w:val="24"/>
        </w:rPr>
        <w:t>INDORE BENCH</w:t>
      </w:r>
    </w:p>
    <w:p>
      <w:pPr>
        <w:jc w:val="center"/>
      </w:pPr>
      <w:r>
        <w:rPr>
          <w:rFonts w:ascii="Times New Roman" w:hAnsi="Times New Roman"/>
          <w:b w:val="0"/>
          <w:sz w:val="22"/>
        </w:rPr>
        <w:t>IA No. ____ of 2026</w:t>
      </w:r>
    </w:p>
    <w:p>
      <w:pPr>
        <w:jc w:val="center"/>
      </w:pPr>
      <w:r>
        <w:rPr>
          <w:rFonts w:ascii="Times New Roman" w:hAnsi="Times New Roman"/>
          <w:b w:val="0"/>
          <w:sz w:val="22"/>
        </w:rPr>
        <w:t>IN</w:t>
      </w:r>
    </w:p>
    <w:p>
      <w:pPr>
        <w:jc w:val="center"/>
      </w:pPr>
      <w:r>
        <w:rPr>
          <w:rFonts w:ascii="Times New Roman" w:hAnsi="Times New Roman"/>
          <w:b/>
          <w:sz w:val="22"/>
        </w:rPr>
        <w:t>CP(IB)/72(MP)2024</w:t>
      </w:r>
    </w:p>
    <w:p>
      <w:pPr>
        <w:jc w:val="center"/>
      </w:pPr>
      <w:r>
        <w:rPr>
          <w:rFonts w:ascii="Times New Roman" w:hAnsi="Times New Roman"/>
          <w:b w:val="0"/>
          <w:sz w:val="22"/>
        </w:rPr>
        <w:t>{Under Section 21 of the Insolvency and Bankruptcy Code, 2016}</w:t>
      </w:r>
    </w:p>
    <w:p>
      <w:pPr>
        <w:jc w:val="both"/>
      </w:pPr>
      <w:r>
        <w:rPr>
          <w:rFonts w:ascii="Times New Roman" w:hAnsi="Times New Roman"/>
          <w:b/>
          <w:sz w:val="22"/>
        </w:rPr>
        <w:t>IN THE MATTER OF:</w:t>
      </w:r>
    </w:p>
    <w:tbl>
      <w:tblPr>
        <w:tblStyle w:val="TableGrid"/>
        <w:tblW w:type="auto" w:w="0"/>
        <w:jc w:val="center"/>
        <w:tblLook w:firstColumn="1" w:firstRow="1" w:lastColumn="0" w:lastRow="0" w:noHBand="0" w:noVBand="1" w:val="04A0"/>
      </w:tblPr>
      <w:tblGrid>
        <w:gridCol w:w="5040"/>
        <w:gridCol w:w="5040"/>
      </w:tblGrid>
      <w:tr>
        <w:tc>
          <w:tcPr>
            <w:tcW w:type="dxa" w:w="5040"/>
          </w:tcPr>
          <w:p>
            <w:r>
              <w:t>SAMUNNATI FINANCIAL INTERMEDIATION AND SERVICES PRIVATE LIMITED</w:t>
            </w:r>
          </w:p>
        </w:tc>
        <w:tc>
          <w:tcPr>
            <w:tcW w:type="dxa" w:w="5040"/>
          </w:tcPr>
          <w:p>
            <w:r>
              <w:t>… PETITIONER</w:t>
            </w:r>
          </w:p>
        </w:tc>
      </w:tr>
      <w:tr>
        <w:tc>
          <w:tcPr>
            <w:tcW w:type="dxa" w:w="5040"/>
          </w:tcPr>
          <w:p>
            <w:r>
              <w:t>VERSUS</w:t>
              <w:br/>
              <w:t>MAHAKALI FOODS PRIVATE LIMITED</w:t>
            </w:r>
          </w:p>
        </w:tc>
        <w:tc>
          <w:tcPr>
            <w:tcW w:type="dxa" w:w="5040"/>
          </w:tcPr>
          <w:p>
            <w:r>
              <w:t>… CORPORATE DEBTOR</w:t>
            </w:r>
          </w:p>
        </w:tc>
      </w:tr>
    </w:tbl>
    <w:p>
      <w:pPr>
        <w:jc w:val="both"/>
      </w:pPr>
      <w:r>
        <w:rPr>
          <w:rFonts w:ascii="Times New Roman" w:hAnsi="Times New Roman"/>
          <w:b/>
          <w:sz w:val="22"/>
        </w:rPr>
        <w:t>IN THE MATTER OF:</w:t>
      </w:r>
    </w:p>
    <w:p>
      <w:r>
        <w:rPr>
          <w:b/>
        </w:rPr>
        <w:t>NAVIN KHANDELWAL</w:t>
      </w:r>
      <w:r>
        <w:br/>
        <w:t>Interim Resolution Professional / Applicant</w:t>
      </w:r>
    </w:p>
    <w:p>
      <w:pPr>
        <w:jc w:val="center"/>
      </w:pPr>
      <w:r>
        <w:rPr>
          <w:rFonts w:ascii="Times New Roman" w:hAnsi="Times New Roman"/>
          <w:b/>
          <w:sz w:val="24"/>
        </w:rPr>
        <w:t>APPLICATION / REPORT</w:t>
      </w:r>
    </w:p>
    <w:p>
      <w:pPr>
        <w:jc w:val="both"/>
      </w:pPr>
      <w:r>
        <w:rPr>
          <w:rFonts w:ascii="Times New Roman" w:hAnsi="Times New Roman"/>
          <w:b/>
          <w:sz w:val="22"/>
        </w:rPr>
        <w:t>MOST RESPECTFULLY SHOWETH:</w:t>
      </w:r>
    </w:p>
    <w:p>
      <w:pPr>
        <w:jc w:val="both"/>
      </w:pPr>
      <w:r>
        <w:rPr>
          <w:rFonts w:ascii="Times New Roman" w:hAnsi="Times New Roman"/>
          <w:b w:val="0"/>
          <w:sz w:val="22"/>
        </w:rPr>
        <w:t>1. That this Hon’ble Tribunal vide order dated 31.07.2026 passed in CP(IB)/72(MP)2024 was pleased to commence the Corporate Insolvency Resolution Process in respect of Mahakali Foods Private Limited and appoint the Applicant as Interim Resolution Professional. The order was uploaded on the NCLT website on 03.08.2026. A copy of the order is annexed as Annexure-01.</w:t>
      </w:r>
    </w:p>
    <w:p>
      <w:pPr>
        <w:jc w:val="both"/>
      </w:pPr>
      <w:r>
        <w:rPr>
          <w:rFonts w:ascii="Times New Roman" w:hAnsi="Times New Roman"/>
          <w:b w:val="0"/>
          <w:sz w:val="22"/>
        </w:rPr>
        <w:t>2. That pursuant to the said order and in compliance with Regulation 6 of the CIRP Regulations, the Applicant made a Public Announcement on 06.08.2026 inviting claims from creditors. The last date specified for submission of claims was 17.08.2026. A copy of the Public Announcement is annexed as Annexure-02.</w:t>
      </w:r>
    </w:p>
    <w:p>
      <w:pPr>
        <w:jc w:val="both"/>
      </w:pPr>
      <w:r>
        <w:rPr>
          <w:rFonts w:ascii="Times New Roman" w:hAnsi="Times New Roman"/>
          <w:b w:val="0"/>
          <w:sz w:val="22"/>
        </w:rPr>
        <w:t>3. That the Applicant has collated and verified the claims received on the basis of the documents and information made available to him. The List of Creditors / admitted claims is annexed as Annexure-03. The same remains subject to revision in accordance with the Code and Regulations upon receipt of further documents, information or claims.</w:t>
      </w:r>
    </w:p>
    <w:p>
      <w:pPr>
        <w:jc w:val="both"/>
      </w:pPr>
      <w:r>
        <w:rPr>
          <w:rFonts w:ascii="Times New Roman" w:hAnsi="Times New Roman"/>
          <w:b w:val="0"/>
          <w:sz w:val="22"/>
        </w:rPr>
        <w:t>4. That after collation and verification of claims, the Applicant has constituted the Committee of Creditors under Section 21 of the Insolvency and Bankruptcy Code, 2016. The constitution of the CoC is as under: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Financial Creditor</w:t>
            </w:r>
          </w:p>
        </w:tc>
        <w:tc>
          <w:tcPr>
            <w:tcW w:type="dxa" w:w="2520"/>
          </w:tcPr>
          <w:p>
            <w:r>
              <w:t>Admitted Claim (₹)</w:t>
            </w:r>
          </w:p>
        </w:tc>
        <w:tc>
          <w:tcPr>
            <w:tcW w:type="dxa" w:w="2520"/>
          </w:tcPr>
          <w:p>
            <w:r>
              <w:t>Voting Share</w:t>
            </w:r>
          </w:p>
        </w:tc>
        <w:tc>
          <w:tcPr>
            <w:tcW w:type="dxa" w:w="2520"/>
          </w:tcPr>
          <w:p>
            <w:r>
              <w:t>Status</w:t>
            </w:r>
          </w:p>
        </w:tc>
      </w:tr>
      <w:tr>
        <w:tc>
          <w:tcPr>
            <w:tcW w:type="dxa" w:w="2520"/>
          </w:tcPr>
          <w:p>
            <w:r>
              <w:t>Samunnati Finance Private Limited</w:t>
            </w:r>
          </w:p>
        </w:tc>
        <w:tc>
          <w:tcPr>
            <w:tcW w:type="dxa" w:w="2520"/>
          </w:tcPr>
          <w:p>
            <w:r>
              <w:t>60,855,576.00</w:t>
            </w:r>
          </w:p>
        </w:tc>
        <w:tc>
          <w:tcPr>
            <w:tcW w:type="dxa" w:w="2520"/>
          </w:tcPr>
          <w:p>
            <w:r>
              <w:t>52.7163%</w:t>
            </w:r>
          </w:p>
        </w:tc>
        <w:tc>
          <w:tcPr>
            <w:tcW w:type="dxa" w:w="2520"/>
          </w:tcPr>
          <w:p>
            <w:r>
              <w:t>CoC Member</w:t>
            </w:r>
          </w:p>
        </w:tc>
      </w:tr>
      <w:tr>
        <w:tc>
          <w:tcPr>
            <w:tcW w:type="dxa" w:w="2520"/>
          </w:tcPr>
          <w:p>
            <w:r>
              <w:t>Bank of India</w:t>
            </w:r>
          </w:p>
        </w:tc>
        <w:tc>
          <w:tcPr>
            <w:tcW w:type="dxa" w:w="2520"/>
          </w:tcPr>
          <w:p>
            <w:r>
              <w:t>54,584,244.48</w:t>
            </w:r>
          </w:p>
        </w:tc>
        <w:tc>
          <w:tcPr>
            <w:tcW w:type="dxa" w:w="2520"/>
          </w:tcPr>
          <w:p>
            <w:r>
              <w:t>47.2837%</w:t>
            </w:r>
          </w:p>
        </w:tc>
        <w:tc>
          <w:tcPr>
            <w:tcW w:type="dxa" w:w="2520"/>
          </w:tcPr>
          <w:p>
            <w:r>
              <w:t>CoC Member</w:t>
            </w:r>
          </w:p>
        </w:tc>
      </w:tr>
      <w:tr>
        <w:tc>
          <w:tcPr>
            <w:tcW w:type="dxa" w:w="2520"/>
          </w:tcPr>
          <w:p>
            <w:r>
              <w:t>TOTAL</w:t>
            </w:r>
          </w:p>
        </w:tc>
        <w:tc>
          <w:tcPr>
            <w:tcW w:type="dxa" w:w="2520"/>
          </w:tcPr>
          <w:p>
            <w:r>
              <w:t>115,439,820.48</w:t>
            </w:r>
          </w:p>
        </w:tc>
        <w:tc>
          <w:tcPr>
            <w:tcW w:type="dxa" w:w="2520"/>
          </w:tcPr>
          <w:p>
            <w:r>
              <w:t>100.0000%</w:t>
            </w:r>
          </w:p>
        </w:tc>
        <w:tc>
          <w:tcPr>
            <w:tcW w:type="dxa" w:w="2520"/>
          </w:tcPr>
          <w:p>
            <w:r/>
          </w:p>
        </w:tc>
      </w:tr>
    </w:tbl>
    <w:p>
      <w:pPr>
        <w:jc w:val="both"/>
      </w:pPr>
      <w:r>
        <w:rPr>
          <w:rFonts w:ascii="Times New Roman" w:hAnsi="Times New Roman"/>
          <w:b w:val="0"/>
          <w:sz w:val="22"/>
        </w:rPr>
        <w:t>5. The aggregate admitted financial debt represented in the CoC is ₹11,54,39,820.48. The voting shares have been computed in proportion to the admitted financial debt of the respective CoC members.</w:t>
      </w:r>
    </w:p>
    <w:p>
      <w:pPr>
        <w:jc w:val="both"/>
      </w:pPr>
      <w:r>
        <w:rPr>
          <w:rFonts w:ascii="Times New Roman" w:hAnsi="Times New Roman"/>
          <w:b w:val="0"/>
          <w:sz w:val="22"/>
        </w:rPr>
        <w:t>6. A copy of the report certifying constitution of the Committee of Creditors is annexed as Annexure-04.</w:t>
      </w:r>
    </w:p>
    <w:p>
      <w:pPr>
        <w:jc w:val="both"/>
      </w:pPr>
      <w:r>
        <w:rPr>
          <w:rFonts w:ascii="Times New Roman" w:hAnsi="Times New Roman"/>
          <w:b w:val="0"/>
          <w:sz w:val="22"/>
        </w:rPr>
        <w:t>7. The subject matter of the present application/report falls within the jurisdiction of this Hon’ble Tribunal.</w:t>
      </w:r>
    </w:p>
    <w:p>
      <w:pPr>
        <w:jc w:val="both"/>
      </w:pPr>
      <w:r>
        <w:rPr>
          <w:rFonts w:ascii="Times New Roman" w:hAnsi="Times New Roman"/>
          <w:b w:val="0"/>
          <w:sz w:val="22"/>
        </w:rPr>
        <w:t>8. The present filing is made bona fide for placing on record the constitution of the Committee of Creditors and for compliance with the applicable provisions of the Code and CIRP Regulations.</w:t>
      </w:r>
    </w:p>
    <w:p>
      <w:pPr>
        <w:jc w:val="both"/>
      </w:pPr>
      <w:r>
        <w:rPr>
          <w:rFonts w:ascii="Times New Roman" w:hAnsi="Times New Roman"/>
          <w:b/>
          <w:sz w:val="22"/>
        </w:rPr>
        <w:t>RELIEF / PRAYER</w:t>
      </w:r>
    </w:p>
    <w:p>
      <w:pPr>
        <w:jc w:val="both"/>
      </w:pPr>
      <w:r>
        <w:rPr>
          <w:rFonts w:ascii="Times New Roman" w:hAnsi="Times New Roman"/>
          <w:b w:val="0"/>
          <w:sz w:val="22"/>
        </w:rPr>
        <w:t>In view of the facts stated above, the Applicant respectfully prays that this Hon’ble Tribunal may be pleased to:</w:t>
      </w:r>
    </w:p>
    <w:p>
      <w:pPr>
        <w:jc w:val="both"/>
      </w:pPr>
      <w:r>
        <w:rPr>
          <w:rFonts w:ascii="Times New Roman" w:hAnsi="Times New Roman"/>
          <w:b w:val="0"/>
          <w:sz w:val="22"/>
        </w:rPr>
        <w:t>a. Take on record the constitution of the Committee of Creditors of Mahakali Foods Private Limited, comprising Samunnati Finance Private Limited having 52.7163% voting share and Bank of India having 47.2837% voting share;</w:t>
      </w:r>
    </w:p>
    <w:p>
      <w:pPr>
        <w:jc w:val="both"/>
      </w:pPr>
      <w:r>
        <w:rPr>
          <w:rFonts w:ascii="Times New Roman" w:hAnsi="Times New Roman"/>
          <w:b w:val="0"/>
          <w:sz w:val="22"/>
        </w:rPr>
        <w:t>b. Take on record the List of Creditors / admitted claims filed along with the present application/report; and</w:t>
      </w:r>
    </w:p>
    <w:p>
      <w:pPr>
        <w:jc w:val="both"/>
      </w:pPr>
      <w:r>
        <w:rPr>
          <w:rFonts w:ascii="Times New Roman" w:hAnsi="Times New Roman"/>
          <w:b w:val="0"/>
          <w:sz w:val="22"/>
        </w:rPr>
        <w:t>c. Pass such other order(s) as this Hon’ble Tribunal may deem fit and proper in the facts and circumstances of the case.</w:t>
      </w:r>
    </w:p>
    <w:p>
      <w:r>
        <w:rPr>
          <w:b/>
        </w:rPr>
        <w:br/>
        <w:t>Applicant</w:t>
        <w:br/>
      </w:r>
      <w:r>
        <w:t>Navin Khandelwal</w:t>
        <w:br/>
        <w:t>Interim Resolution Professional</w:t>
        <w:br/>
        <w:t>In the matter of Mahakali Foods Private Limited</w:t>
        <w:br/>
      </w:r>
      <w:r>
        <w:t>IBBI Reg. No.: IBBI/IPA-001/IP-P00703/2017-18/11301</w:t>
        <w:br/>
      </w:r>
      <w:r>
        <w:t>AFA valid till 31-12-2026</w:t>
        <w:br/>
      </w:r>
      <w:r>
        <w:t>Process Specific Email ID: cirp.mahakalifoods@gmail.com</w:t>
        <w:br/>
      </w:r>
      <w:r>
        <w:t>Registered Email ID: navink25@yahoo.com</w:t>
        <w:br/>
      </w:r>
      <w:r>
        <w:t>Address Reg. with IBBI: 206, Navneet Plaza, Old Palasia, Indore - 452018</w:t>
        <w:br/>
      </w:r>
      <w:r>
        <w:t>Date: ____________</w:t>
        <w:br/>
        <w:t>Place: Indore (M.P.)</w:t>
      </w:r>
    </w:p>
    <w:p>
      <w:r>
        <w:br w:type="page"/>
      </w:r>
    </w:p>
    <w:p>
      <w:pPr>
        <w:jc w:val="center"/>
      </w:pPr>
      <w:r>
        <w:rPr>
          <w:rFonts w:ascii="Times New Roman" w:hAnsi="Times New Roman"/>
          <w:b/>
          <w:sz w:val="24"/>
        </w:rPr>
        <w:t>BEFORE THE HON’BLE NATIONAL COMPANY LAW TRIBUNAL</w:t>
      </w:r>
    </w:p>
    <w:p>
      <w:pPr>
        <w:jc w:val="center"/>
      </w:pPr>
      <w:r>
        <w:rPr>
          <w:rFonts w:ascii="Times New Roman" w:hAnsi="Times New Roman"/>
          <w:b/>
          <w:sz w:val="24"/>
        </w:rPr>
        <w:t>INDORE BENCH</w:t>
      </w:r>
    </w:p>
    <w:p>
      <w:pPr>
        <w:jc w:val="center"/>
      </w:pPr>
      <w:r>
        <w:rPr>
          <w:rFonts w:ascii="Times New Roman" w:hAnsi="Times New Roman"/>
          <w:b w:val="0"/>
          <w:sz w:val="22"/>
        </w:rPr>
        <w:t>IA No. ____ of 2026</w:t>
      </w:r>
    </w:p>
    <w:p>
      <w:pPr>
        <w:jc w:val="center"/>
      </w:pPr>
      <w:r>
        <w:rPr>
          <w:rFonts w:ascii="Times New Roman" w:hAnsi="Times New Roman"/>
          <w:b w:val="0"/>
          <w:sz w:val="22"/>
        </w:rPr>
        <w:t>IN</w:t>
      </w:r>
    </w:p>
    <w:p>
      <w:pPr>
        <w:jc w:val="center"/>
      </w:pPr>
      <w:r>
        <w:rPr>
          <w:rFonts w:ascii="Times New Roman" w:hAnsi="Times New Roman"/>
          <w:b/>
          <w:sz w:val="22"/>
        </w:rPr>
        <w:t>CP(IB)/72(MP)2024</w:t>
      </w:r>
    </w:p>
    <w:p>
      <w:pPr>
        <w:jc w:val="center"/>
      </w:pPr>
      <w:r>
        <w:rPr>
          <w:rFonts w:ascii="Times New Roman" w:hAnsi="Times New Roman"/>
          <w:b w:val="0"/>
          <w:sz w:val="22"/>
        </w:rPr>
        <w:t>{Under Section 21 of the Insolvency and Bankruptcy Code, 2016}</w:t>
      </w:r>
    </w:p>
    <w:p>
      <w:pPr>
        <w:jc w:val="both"/>
      </w:pPr>
      <w:r>
        <w:rPr>
          <w:rFonts w:ascii="Times New Roman" w:hAnsi="Times New Roman"/>
          <w:b/>
          <w:sz w:val="22"/>
        </w:rPr>
        <w:t>IN THE MATTER OF:</w:t>
      </w:r>
    </w:p>
    <w:tbl>
      <w:tblPr>
        <w:tblStyle w:val="TableGrid"/>
        <w:tblW w:type="auto" w:w="0"/>
        <w:jc w:val="center"/>
        <w:tblLook w:firstColumn="1" w:firstRow="1" w:lastColumn="0" w:lastRow="0" w:noHBand="0" w:noVBand="1" w:val="04A0"/>
      </w:tblPr>
      <w:tblGrid>
        <w:gridCol w:w="5040"/>
        <w:gridCol w:w="5040"/>
      </w:tblGrid>
      <w:tr>
        <w:tc>
          <w:tcPr>
            <w:tcW w:type="dxa" w:w="5040"/>
          </w:tcPr>
          <w:p>
            <w:r>
              <w:t>SAMUNNATI FINANCIAL INTERMEDIATION AND SERVICES PRIVATE LIMITED</w:t>
            </w:r>
          </w:p>
        </w:tc>
        <w:tc>
          <w:tcPr>
            <w:tcW w:type="dxa" w:w="5040"/>
          </w:tcPr>
          <w:p>
            <w:r>
              <w:t>… PETITIONER</w:t>
            </w:r>
          </w:p>
        </w:tc>
      </w:tr>
      <w:tr>
        <w:tc>
          <w:tcPr>
            <w:tcW w:type="dxa" w:w="5040"/>
          </w:tcPr>
          <w:p>
            <w:r>
              <w:t>VERSUS</w:t>
              <w:br/>
              <w:t>MAHAKALI FOODS PRIVATE LIMITED</w:t>
            </w:r>
          </w:p>
        </w:tc>
        <w:tc>
          <w:tcPr>
            <w:tcW w:type="dxa" w:w="5040"/>
          </w:tcPr>
          <w:p>
            <w:r>
              <w:t>… CORPORATE DEBTOR</w:t>
            </w:r>
          </w:p>
        </w:tc>
      </w:tr>
    </w:tbl>
    <w:p>
      <w:pPr>
        <w:jc w:val="both"/>
      </w:pPr>
      <w:r>
        <w:rPr>
          <w:rFonts w:ascii="Times New Roman" w:hAnsi="Times New Roman"/>
          <w:b/>
          <w:sz w:val="22"/>
        </w:rPr>
        <w:t>IN THE MATTER OF:</w:t>
      </w:r>
    </w:p>
    <w:p>
      <w:r>
        <w:rPr>
          <w:b/>
        </w:rPr>
        <w:t>NAVIN KHANDELWAL</w:t>
      </w:r>
      <w:r>
        <w:br/>
        <w:t>Interim Resolution Professional / Applicant</w:t>
      </w:r>
    </w:p>
    <w:p>
      <w:pPr>
        <w:jc w:val="center"/>
      </w:pPr>
      <w:r>
        <w:rPr>
          <w:rFonts w:ascii="Times New Roman" w:hAnsi="Times New Roman"/>
          <w:b/>
          <w:sz w:val="24"/>
        </w:rPr>
        <w:t>SUPPORTING AFFIDAVIT</w:t>
      </w:r>
    </w:p>
    <w:p>
      <w:pPr>
        <w:jc w:val="both"/>
      </w:pPr>
      <w:r>
        <w:rPr>
          <w:rFonts w:ascii="Times New Roman" w:hAnsi="Times New Roman"/>
          <w:b w:val="0"/>
          <w:sz w:val="22"/>
        </w:rPr>
        <w:t>I, Navin Khandelwal, Interim Resolution Professional of Mahakali Foods Private Limited, having office at 206, Navneet Plaza, Old Palasia, Indore - 452018, do hereby solemnly affirm and state as under:</w:t>
      </w:r>
    </w:p>
    <w:p>
      <w:pPr>
        <w:jc w:val="both"/>
      </w:pPr>
      <w:r>
        <w:rPr>
          <w:rFonts w:ascii="Times New Roman" w:hAnsi="Times New Roman"/>
          <w:b w:val="0"/>
          <w:sz w:val="22"/>
        </w:rPr>
        <w:t>1. I am the Applicant / Interim Resolution Professional in the present matter and am competent and authorised to swear this affidavit.</w:t>
      </w:r>
    </w:p>
    <w:p>
      <w:pPr>
        <w:jc w:val="both"/>
      </w:pPr>
      <w:r>
        <w:rPr>
          <w:rFonts w:ascii="Times New Roman" w:hAnsi="Times New Roman"/>
          <w:b w:val="0"/>
          <w:sz w:val="22"/>
        </w:rPr>
        <w:t>2. I have read and understood the contents of the accompanying application/report. The statements made therein are true and correct to my knowledge and belief, based on the records of the CIRP, claims and documents made available to me.</w:t>
      </w:r>
    </w:p>
    <w:p>
      <w:pPr>
        <w:jc w:val="both"/>
      </w:pPr>
      <w:r>
        <w:rPr>
          <w:rFonts w:ascii="Times New Roman" w:hAnsi="Times New Roman"/>
          <w:b w:val="0"/>
          <w:sz w:val="22"/>
        </w:rPr>
        <w:t>3. The annexures filed with the application/report are true copies of their respective originals / records available with me.</w:t>
      </w:r>
    </w:p>
    <w:p>
      <w:pPr>
        <w:jc w:val="both"/>
      </w:pPr>
      <w:r>
        <w:rPr>
          <w:rFonts w:ascii="Times New Roman" w:hAnsi="Times New Roman"/>
          <w:b/>
          <w:sz w:val="22"/>
        </w:rPr>
        <w:t>DEPONENT</w:t>
      </w:r>
    </w:p>
    <w:p>
      <w:pPr>
        <w:jc w:val="both"/>
      </w:pPr>
      <w:r>
        <w:rPr>
          <w:rFonts w:ascii="Times New Roman" w:hAnsi="Times New Roman"/>
          <w:b/>
          <w:sz w:val="22"/>
        </w:rPr>
        <w:t>VERIFICATION</w:t>
      </w:r>
    </w:p>
    <w:p>
      <w:pPr>
        <w:jc w:val="both"/>
      </w:pPr>
      <w:r>
        <w:rPr>
          <w:rFonts w:ascii="Times New Roman" w:hAnsi="Times New Roman"/>
          <w:b w:val="0"/>
          <w:sz w:val="22"/>
        </w:rPr>
        <w:t>Verified at Indore, Madhya Pradesh on this ____ day of August 2026 that the contents of the above affidavit are true and correct to my knowledge and belief and that nothing material has been concealed therefrom.</w:t>
      </w:r>
    </w:p>
    <w:p>
      <w:pPr>
        <w:jc w:val="both"/>
      </w:pPr>
      <w:r>
        <w:rPr>
          <w:rFonts w:ascii="Times New Roman" w:hAnsi="Times New Roman"/>
          <w:b/>
          <w:sz w:val="22"/>
        </w:rPr>
        <w:t>DEPONENT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