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FA5B" w14:textId="467B8ABA" w:rsidR="00CA77C3" w:rsidRDefault="00C052CB" w:rsidP="0046199D">
      <w:pPr>
        <w:jc w:val="center"/>
        <w:rPr>
          <w:rFonts w:ascii="Times New Roman" w:hAnsi="Times New Roman"/>
          <w:b/>
          <w:bCs/>
          <w:sz w:val="40"/>
          <w:lang w:val="en-US"/>
        </w:rPr>
      </w:pPr>
      <w:r w:rsidRPr="00C052CB">
        <w:rPr>
          <w:rFonts w:ascii="Times New Roman" w:hAnsi="Times New Roman"/>
          <w:b/>
          <w:bCs/>
          <w:sz w:val="40"/>
          <w:lang w:val="en-US"/>
        </w:rPr>
        <w:t>Business Case</w:t>
      </w:r>
    </w:p>
    <w:p w14:paraId="176508AB" w14:textId="77777777" w:rsidR="0046199D" w:rsidRPr="0046199D" w:rsidRDefault="0046199D" w:rsidP="0046199D">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46199D">
        <w:rPr>
          <w:rFonts w:ascii="Times New Roman" w:eastAsia="Times New Roman" w:hAnsi="Times New Roman" w:cs="Times New Roman"/>
          <w:color w:val="000000"/>
          <w:kern w:val="0"/>
          <w:sz w:val="24"/>
          <w:szCs w:val="24"/>
          <w:lang w:eastAsia="en-IN"/>
          <w14:ligatures w14:val="none"/>
        </w:rPr>
        <w:t>Archit Navadiya (0815897)</w:t>
      </w:r>
      <w:r w:rsidRPr="0046199D">
        <w:rPr>
          <w:rFonts w:ascii="Times New Roman" w:eastAsia="Times New Roman" w:hAnsi="Times New Roman" w:cs="Times New Roman"/>
          <w:color w:val="000000"/>
          <w:kern w:val="0"/>
          <w:sz w:val="24"/>
          <w:szCs w:val="24"/>
          <w:lang w:eastAsia="en-IN"/>
          <w14:ligatures w14:val="none"/>
        </w:rPr>
        <w:br/>
        <w:t>Dhrumil Patel (0813662)</w:t>
      </w:r>
      <w:r w:rsidRPr="0046199D">
        <w:rPr>
          <w:rFonts w:ascii="Times New Roman" w:eastAsia="Times New Roman" w:hAnsi="Times New Roman" w:cs="Times New Roman"/>
          <w:color w:val="000000"/>
          <w:kern w:val="0"/>
          <w:sz w:val="24"/>
          <w:szCs w:val="24"/>
          <w:lang w:eastAsia="en-IN"/>
          <w14:ligatures w14:val="none"/>
        </w:rPr>
        <w:br/>
        <w:t>Felix Saji (0803791)</w:t>
      </w:r>
      <w:r w:rsidRPr="0046199D">
        <w:rPr>
          <w:rFonts w:ascii="Times New Roman" w:eastAsia="Times New Roman" w:hAnsi="Times New Roman" w:cs="Times New Roman"/>
          <w:color w:val="000000"/>
          <w:kern w:val="0"/>
          <w:sz w:val="24"/>
          <w:szCs w:val="24"/>
          <w:lang w:eastAsia="en-IN"/>
          <w14:ligatures w14:val="none"/>
        </w:rPr>
        <w:br/>
        <w:t>Arbaz Shaikh (0823127)</w:t>
      </w:r>
      <w:r w:rsidRPr="0046199D">
        <w:rPr>
          <w:rFonts w:ascii="Times New Roman" w:eastAsia="Times New Roman" w:hAnsi="Times New Roman" w:cs="Times New Roman"/>
          <w:color w:val="000000"/>
          <w:kern w:val="0"/>
          <w:sz w:val="24"/>
          <w:szCs w:val="24"/>
          <w:lang w:eastAsia="en-IN"/>
          <w14:ligatures w14:val="none"/>
        </w:rPr>
        <w:br/>
        <w:t>Bhumit Navadiya (0812548)</w:t>
      </w:r>
    </w:p>
    <w:p w14:paraId="3D457C78" w14:textId="685471B7" w:rsidR="00C052CB" w:rsidRDefault="00C052CB" w:rsidP="0046199D">
      <w:pPr>
        <w:rPr>
          <w:rFonts w:ascii="Times New Roman" w:hAnsi="Times New Roman"/>
          <w:sz w:val="24"/>
          <w:lang w:val="en-US"/>
        </w:rPr>
      </w:pPr>
      <w:r>
        <w:rPr>
          <w:rFonts w:ascii="Times New Roman" w:hAnsi="Times New Roman"/>
          <w:b/>
          <w:bCs/>
          <w:sz w:val="24"/>
          <w:lang w:val="en-US"/>
        </w:rPr>
        <w:t xml:space="preserve">Organization: </w:t>
      </w:r>
      <w:r>
        <w:rPr>
          <w:rFonts w:ascii="Times New Roman" w:hAnsi="Times New Roman"/>
          <w:sz w:val="24"/>
          <w:lang w:val="en-US"/>
        </w:rPr>
        <w:t>St. Clair College</w:t>
      </w:r>
      <w:r>
        <w:rPr>
          <w:rFonts w:ascii="Times New Roman" w:hAnsi="Times New Roman"/>
          <w:sz w:val="24"/>
          <w:lang w:val="en-US"/>
        </w:rPr>
        <w:br/>
      </w:r>
      <w:r>
        <w:rPr>
          <w:rFonts w:ascii="Times New Roman" w:hAnsi="Times New Roman"/>
          <w:b/>
          <w:bCs/>
          <w:sz w:val="24"/>
          <w:lang w:val="en-US"/>
        </w:rPr>
        <w:t xml:space="preserve">Department: </w:t>
      </w:r>
      <w:r>
        <w:rPr>
          <w:rFonts w:ascii="Times New Roman" w:hAnsi="Times New Roman"/>
          <w:sz w:val="24"/>
          <w:lang w:val="en-US"/>
        </w:rPr>
        <w:t>Zekelman School of Information Technology</w:t>
      </w:r>
    </w:p>
    <w:p w14:paraId="63B87FB3" w14:textId="77777777" w:rsidR="000D2AF0" w:rsidRDefault="000D2AF0" w:rsidP="00C052CB">
      <w:pPr>
        <w:rPr>
          <w:rFonts w:ascii="Times New Roman" w:hAnsi="Times New Roman"/>
          <w:b/>
          <w:bCs/>
          <w:sz w:val="24"/>
          <w:lang w:val="en-US"/>
        </w:rPr>
      </w:pPr>
    </w:p>
    <w:p w14:paraId="1CDDF4F2" w14:textId="1132C4E7" w:rsidR="00C052CB" w:rsidRDefault="00C052CB" w:rsidP="00C052CB">
      <w:pPr>
        <w:rPr>
          <w:rFonts w:ascii="Times New Roman" w:hAnsi="Times New Roman"/>
          <w:b/>
          <w:bCs/>
          <w:sz w:val="24"/>
          <w:lang w:val="en-US"/>
        </w:rPr>
      </w:pPr>
      <w:r>
        <w:rPr>
          <w:rFonts w:ascii="Times New Roman" w:hAnsi="Times New Roman"/>
          <w:b/>
          <w:bCs/>
          <w:sz w:val="24"/>
          <w:lang w:val="en-US"/>
        </w:rPr>
        <w:t>Requirement and Justification</w:t>
      </w:r>
    </w:p>
    <w:p w14:paraId="4DCC3083" w14:textId="193B8EB2" w:rsidR="00C052CB" w:rsidRPr="00C052CB" w:rsidRDefault="00C052CB" w:rsidP="00C052CB">
      <w:pPr>
        <w:rPr>
          <w:rFonts w:ascii="Times New Roman" w:hAnsi="Times New Roman"/>
          <w:lang w:val="en-US"/>
        </w:rPr>
      </w:pPr>
      <w:r w:rsidRPr="00C052CB">
        <w:rPr>
          <w:rFonts w:ascii="Times New Roman" w:hAnsi="Times New Roman"/>
          <w:lang w:val="en-US"/>
        </w:rPr>
        <w:t xml:space="preserve">The proposed project is an online survey who’s result would be quantifiable and reasonable suggestions regarding student experience in the IT department of St Clair College. </w:t>
      </w:r>
    </w:p>
    <w:p w14:paraId="735164C8" w14:textId="15EEA875" w:rsidR="00C052CB" w:rsidRDefault="00C052CB" w:rsidP="00C052CB">
      <w:pPr>
        <w:rPr>
          <w:rFonts w:ascii="Times New Roman" w:hAnsi="Times New Roman"/>
          <w:lang w:val="en-US"/>
        </w:rPr>
      </w:pPr>
      <w:r w:rsidRPr="00C052CB">
        <w:rPr>
          <w:rFonts w:ascii="Times New Roman" w:hAnsi="Times New Roman"/>
          <w:lang w:val="en-US"/>
        </w:rPr>
        <w:t>The survey would be beneficial for the college to make improvements to the facilities provided by the college to the students and get valuable feedback regarding currently available services.</w:t>
      </w:r>
    </w:p>
    <w:p w14:paraId="35A456FC" w14:textId="71AC6227" w:rsidR="00C052CB" w:rsidRDefault="00C052CB" w:rsidP="00C052CB">
      <w:pPr>
        <w:rPr>
          <w:rFonts w:ascii="Times New Roman" w:hAnsi="Times New Roman"/>
          <w:lang w:val="en-US"/>
        </w:rPr>
      </w:pPr>
      <w:r>
        <w:rPr>
          <w:rFonts w:ascii="Times New Roman" w:hAnsi="Times New Roman"/>
          <w:b/>
          <w:bCs/>
          <w:lang w:val="en-US"/>
        </w:rPr>
        <w:t>Functional requirement</w:t>
      </w:r>
      <w:r w:rsidR="007846E2">
        <w:rPr>
          <w:rFonts w:ascii="Times New Roman" w:hAnsi="Times New Roman"/>
          <w:b/>
          <w:bCs/>
          <w:lang w:val="en-US"/>
        </w:rPr>
        <w:t>s</w:t>
      </w:r>
      <w:r>
        <w:rPr>
          <w:rFonts w:ascii="Times New Roman" w:hAnsi="Times New Roman"/>
          <w:b/>
          <w:bCs/>
          <w:lang w:val="en-US"/>
        </w:rPr>
        <w:t xml:space="preserve">: </w:t>
      </w:r>
    </w:p>
    <w:p w14:paraId="53826E64" w14:textId="4506D6EE" w:rsidR="00C052CB" w:rsidRDefault="00C052CB" w:rsidP="00C052CB">
      <w:pPr>
        <w:pStyle w:val="ListParagraph"/>
        <w:numPr>
          <w:ilvl w:val="0"/>
          <w:numId w:val="1"/>
        </w:numPr>
        <w:rPr>
          <w:rFonts w:ascii="Times New Roman" w:hAnsi="Times New Roman"/>
          <w:lang w:val="en-US"/>
        </w:rPr>
      </w:pPr>
      <w:r>
        <w:rPr>
          <w:rFonts w:ascii="Times New Roman" w:hAnsi="Times New Roman"/>
          <w:lang w:val="en-US"/>
        </w:rPr>
        <w:t>Survey creation and distribution:</w:t>
      </w:r>
    </w:p>
    <w:p w14:paraId="28681C12" w14:textId="78A9176B" w:rsidR="007846E2" w:rsidRPr="007846E2" w:rsidRDefault="007846E2" w:rsidP="007846E2">
      <w:pPr>
        <w:pStyle w:val="ListParagraph"/>
        <w:numPr>
          <w:ilvl w:val="1"/>
          <w:numId w:val="4"/>
        </w:numPr>
        <w:rPr>
          <w:rFonts w:ascii="Times New Roman" w:hAnsi="Times New Roman"/>
          <w:lang w:val="en-US"/>
        </w:rPr>
      </w:pPr>
      <w:r w:rsidRPr="007846E2">
        <w:rPr>
          <w:rFonts w:ascii="Times New Roman" w:hAnsi="Times New Roman"/>
          <w:lang w:val="en-US"/>
        </w:rPr>
        <w:t xml:space="preserve">The </w:t>
      </w:r>
      <w:r>
        <w:rPr>
          <w:rFonts w:ascii="Times New Roman" w:hAnsi="Times New Roman"/>
          <w:lang w:val="en-US"/>
        </w:rPr>
        <w:t>tools used</w:t>
      </w:r>
      <w:r w:rsidRPr="007846E2">
        <w:rPr>
          <w:rFonts w:ascii="Times New Roman" w:hAnsi="Times New Roman"/>
          <w:lang w:val="en-US"/>
        </w:rPr>
        <w:t xml:space="preserve"> should facilitate the creation of a comprehensive student experience survey.</w:t>
      </w:r>
    </w:p>
    <w:p w14:paraId="7C26874F" w14:textId="3C0DEE00" w:rsidR="007846E2" w:rsidRDefault="007846E2" w:rsidP="007846E2">
      <w:pPr>
        <w:pStyle w:val="ListParagraph"/>
        <w:numPr>
          <w:ilvl w:val="1"/>
          <w:numId w:val="4"/>
        </w:numPr>
        <w:rPr>
          <w:rFonts w:ascii="Times New Roman" w:hAnsi="Times New Roman"/>
          <w:lang w:val="en-US"/>
        </w:rPr>
      </w:pPr>
      <w:r w:rsidRPr="007846E2">
        <w:rPr>
          <w:rFonts w:ascii="Times New Roman" w:hAnsi="Times New Roman"/>
          <w:lang w:val="en-US"/>
        </w:rPr>
        <w:t>Survey distribution methods should include online platforms such as Blackboard and WhatsApp groups.</w:t>
      </w:r>
    </w:p>
    <w:p w14:paraId="588B7E96" w14:textId="715A7C57" w:rsidR="007846E2" w:rsidRDefault="007846E2" w:rsidP="007846E2">
      <w:pPr>
        <w:pStyle w:val="ListParagraph"/>
        <w:numPr>
          <w:ilvl w:val="0"/>
          <w:numId w:val="1"/>
        </w:numPr>
        <w:rPr>
          <w:rFonts w:ascii="Times New Roman" w:hAnsi="Times New Roman"/>
          <w:lang w:val="en-US"/>
        </w:rPr>
      </w:pPr>
      <w:r w:rsidRPr="007846E2">
        <w:rPr>
          <w:rFonts w:ascii="Times New Roman" w:hAnsi="Times New Roman"/>
          <w:lang w:val="en-US"/>
        </w:rPr>
        <w:t>Data Collection and Analysis:</w:t>
      </w:r>
    </w:p>
    <w:p w14:paraId="369F187F" w14:textId="4BDEB9F5" w:rsidR="007846E2" w:rsidRDefault="007846E2" w:rsidP="007846E2">
      <w:pPr>
        <w:pStyle w:val="ListParagraph"/>
        <w:numPr>
          <w:ilvl w:val="1"/>
          <w:numId w:val="5"/>
        </w:numPr>
        <w:rPr>
          <w:rFonts w:ascii="Times New Roman" w:hAnsi="Times New Roman"/>
          <w:lang w:val="en-US"/>
        </w:rPr>
      </w:pPr>
      <w:r w:rsidRPr="007846E2">
        <w:rPr>
          <w:rFonts w:ascii="Times New Roman" w:hAnsi="Times New Roman"/>
          <w:lang w:val="en-US"/>
        </w:rPr>
        <w:t>Capability to collect, store, and organize survey responses securely.</w:t>
      </w:r>
    </w:p>
    <w:p w14:paraId="62051E7B" w14:textId="7865D1B9" w:rsidR="007846E2" w:rsidRDefault="007846E2" w:rsidP="007846E2">
      <w:pPr>
        <w:pStyle w:val="ListParagraph"/>
        <w:numPr>
          <w:ilvl w:val="1"/>
          <w:numId w:val="5"/>
        </w:numPr>
        <w:rPr>
          <w:rFonts w:ascii="Times New Roman" w:hAnsi="Times New Roman"/>
          <w:lang w:val="en-US"/>
        </w:rPr>
      </w:pPr>
      <w:r w:rsidRPr="007846E2">
        <w:rPr>
          <w:rFonts w:ascii="Times New Roman" w:hAnsi="Times New Roman"/>
          <w:lang w:val="en-US"/>
        </w:rPr>
        <w:t>Integration with data analysis tools (e.g., Tableau and Python) for efficient analysis and visualization.</w:t>
      </w:r>
    </w:p>
    <w:p w14:paraId="26681E39" w14:textId="14B9D5E9" w:rsidR="007846E2" w:rsidRDefault="007846E2" w:rsidP="007846E2">
      <w:pPr>
        <w:pStyle w:val="ListParagraph"/>
        <w:numPr>
          <w:ilvl w:val="0"/>
          <w:numId w:val="1"/>
        </w:numPr>
        <w:rPr>
          <w:rFonts w:ascii="Times New Roman" w:hAnsi="Times New Roman"/>
          <w:lang w:val="en-US"/>
        </w:rPr>
      </w:pPr>
      <w:r w:rsidRPr="007846E2">
        <w:rPr>
          <w:rFonts w:ascii="Times New Roman" w:hAnsi="Times New Roman"/>
          <w:lang w:val="en-US"/>
        </w:rPr>
        <w:t>Question Types:</w:t>
      </w:r>
    </w:p>
    <w:p w14:paraId="03BE7A79" w14:textId="6C76BBF1" w:rsidR="007846E2" w:rsidRDefault="007846E2" w:rsidP="007846E2">
      <w:pPr>
        <w:pStyle w:val="ListParagraph"/>
        <w:numPr>
          <w:ilvl w:val="1"/>
          <w:numId w:val="1"/>
        </w:numPr>
        <w:rPr>
          <w:rFonts w:ascii="Times New Roman" w:hAnsi="Times New Roman"/>
          <w:lang w:val="en-US"/>
        </w:rPr>
      </w:pPr>
      <w:r w:rsidRPr="007846E2">
        <w:rPr>
          <w:rFonts w:ascii="Times New Roman" w:hAnsi="Times New Roman"/>
          <w:lang w:val="en-US"/>
        </w:rPr>
        <w:t>Support a variety of question types, including multiple-choice, open-ended, Likert scale, and matrix questions, to capture diverse feedback.</w:t>
      </w:r>
    </w:p>
    <w:p w14:paraId="1C43BDB0" w14:textId="4273DB2F" w:rsidR="007846E2" w:rsidRDefault="007846E2" w:rsidP="007846E2">
      <w:pPr>
        <w:rPr>
          <w:rFonts w:ascii="Times New Roman" w:hAnsi="Times New Roman"/>
          <w:b/>
          <w:bCs/>
          <w:lang w:val="en-US"/>
        </w:rPr>
      </w:pPr>
      <w:r>
        <w:rPr>
          <w:rFonts w:ascii="Times New Roman" w:hAnsi="Times New Roman"/>
          <w:b/>
          <w:bCs/>
          <w:lang w:val="en-US"/>
        </w:rPr>
        <w:t>Non-functional requirements:</w:t>
      </w:r>
    </w:p>
    <w:p w14:paraId="5E354996" w14:textId="7DE99686" w:rsidR="007846E2" w:rsidRDefault="007846E2" w:rsidP="007846E2">
      <w:pPr>
        <w:pStyle w:val="ListParagraph"/>
        <w:numPr>
          <w:ilvl w:val="0"/>
          <w:numId w:val="3"/>
        </w:numPr>
        <w:rPr>
          <w:rFonts w:ascii="Times New Roman" w:hAnsi="Times New Roman"/>
          <w:lang w:val="en-US"/>
        </w:rPr>
      </w:pPr>
      <w:r w:rsidRPr="007846E2">
        <w:rPr>
          <w:rFonts w:ascii="Times New Roman" w:hAnsi="Times New Roman"/>
          <w:lang w:val="en-US"/>
        </w:rPr>
        <w:t>Data Security:</w:t>
      </w:r>
    </w:p>
    <w:p w14:paraId="0CDAA969" w14:textId="045C6863" w:rsidR="007846E2" w:rsidRDefault="007846E2" w:rsidP="007846E2">
      <w:pPr>
        <w:pStyle w:val="ListParagraph"/>
        <w:numPr>
          <w:ilvl w:val="1"/>
          <w:numId w:val="3"/>
        </w:numPr>
        <w:rPr>
          <w:rFonts w:ascii="Times New Roman" w:hAnsi="Times New Roman"/>
          <w:lang w:val="en-US"/>
        </w:rPr>
      </w:pPr>
      <w:r w:rsidRPr="007846E2">
        <w:rPr>
          <w:rFonts w:ascii="Times New Roman" w:hAnsi="Times New Roman"/>
          <w:lang w:val="en-US"/>
        </w:rPr>
        <w:t>Ensure compliance with data security standards to protect the confidentiality of survey responses.</w:t>
      </w:r>
    </w:p>
    <w:p w14:paraId="46C1B99F" w14:textId="245AF46F" w:rsidR="007846E2" w:rsidRDefault="007846E2" w:rsidP="007846E2">
      <w:pPr>
        <w:pStyle w:val="ListParagraph"/>
        <w:numPr>
          <w:ilvl w:val="0"/>
          <w:numId w:val="3"/>
        </w:numPr>
        <w:rPr>
          <w:rFonts w:ascii="Times New Roman" w:hAnsi="Times New Roman"/>
          <w:lang w:val="en-US"/>
        </w:rPr>
      </w:pPr>
      <w:r w:rsidRPr="007846E2">
        <w:rPr>
          <w:rFonts w:ascii="Times New Roman" w:hAnsi="Times New Roman"/>
          <w:lang w:val="en-US"/>
        </w:rPr>
        <w:t>Scalability:</w:t>
      </w:r>
    </w:p>
    <w:p w14:paraId="1630E32D" w14:textId="77777777" w:rsidR="007846E2" w:rsidRDefault="007846E2" w:rsidP="007846E2">
      <w:pPr>
        <w:pStyle w:val="ListParagraph"/>
        <w:numPr>
          <w:ilvl w:val="1"/>
          <w:numId w:val="3"/>
        </w:numPr>
        <w:rPr>
          <w:rFonts w:ascii="Times New Roman" w:hAnsi="Times New Roman"/>
          <w:lang w:val="en-US"/>
        </w:rPr>
      </w:pPr>
      <w:r w:rsidRPr="007846E2">
        <w:rPr>
          <w:rFonts w:ascii="Times New Roman" w:hAnsi="Times New Roman"/>
          <w:lang w:val="en-US"/>
        </w:rPr>
        <w:t>The system should be scalable to accommodate a potentially large number of survey respondents.</w:t>
      </w:r>
    </w:p>
    <w:p w14:paraId="4C82AA52" w14:textId="77777777" w:rsidR="000D2AF0" w:rsidRDefault="000D2AF0" w:rsidP="007846E2">
      <w:pPr>
        <w:rPr>
          <w:rFonts w:ascii="Times New Roman" w:hAnsi="Times New Roman"/>
          <w:b/>
          <w:bCs/>
          <w:sz w:val="24"/>
          <w:lang w:val="en-US"/>
        </w:rPr>
      </w:pPr>
    </w:p>
    <w:p w14:paraId="46164732" w14:textId="77777777" w:rsidR="0038649D" w:rsidRDefault="0038649D" w:rsidP="007846E2">
      <w:pPr>
        <w:rPr>
          <w:rFonts w:ascii="Times New Roman" w:hAnsi="Times New Roman"/>
          <w:b/>
          <w:bCs/>
          <w:sz w:val="24"/>
          <w:lang w:val="en-US"/>
        </w:rPr>
      </w:pPr>
    </w:p>
    <w:p w14:paraId="67FF7F54" w14:textId="77777777" w:rsidR="0038649D" w:rsidRDefault="0038649D" w:rsidP="007846E2">
      <w:pPr>
        <w:rPr>
          <w:rFonts w:ascii="Times New Roman" w:hAnsi="Times New Roman"/>
          <w:b/>
          <w:bCs/>
          <w:sz w:val="24"/>
          <w:lang w:val="en-US"/>
        </w:rPr>
      </w:pPr>
    </w:p>
    <w:p w14:paraId="46583912" w14:textId="77777777" w:rsidR="0038649D" w:rsidRDefault="0038649D" w:rsidP="007846E2">
      <w:pPr>
        <w:rPr>
          <w:rFonts w:ascii="Times New Roman" w:hAnsi="Times New Roman"/>
          <w:b/>
          <w:bCs/>
          <w:sz w:val="24"/>
          <w:lang w:val="en-US"/>
        </w:rPr>
      </w:pPr>
    </w:p>
    <w:p w14:paraId="24082AB9" w14:textId="77777777" w:rsidR="0038649D" w:rsidRDefault="0038649D" w:rsidP="007846E2">
      <w:pPr>
        <w:rPr>
          <w:rFonts w:ascii="Times New Roman" w:hAnsi="Times New Roman"/>
          <w:b/>
          <w:bCs/>
          <w:sz w:val="24"/>
          <w:lang w:val="en-US"/>
        </w:rPr>
      </w:pPr>
    </w:p>
    <w:p w14:paraId="20773F2E" w14:textId="77777777" w:rsidR="0038649D" w:rsidRDefault="0038649D" w:rsidP="007846E2">
      <w:pPr>
        <w:rPr>
          <w:rFonts w:ascii="Times New Roman" w:hAnsi="Times New Roman"/>
          <w:b/>
          <w:bCs/>
          <w:sz w:val="24"/>
          <w:lang w:val="en-US"/>
        </w:rPr>
      </w:pPr>
    </w:p>
    <w:p w14:paraId="72858528" w14:textId="77777777" w:rsidR="000657F4" w:rsidRDefault="000657F4" w:rsidP="007846E2">
      <w:pPr>
        <w:rPr>
          <w:rFonts w:ascii="Times New Roman" w:hAnsi="Times New Roman"/>
          <w:b/>
          <w:bCs/>
          <w:sz w:val="24"/>
          <w:lang w:val="en-US"/>
        </w:rPr>
      </w:pPr>
    </w:p>
    <w:p w14:paraId="68AC5E88" w14:textId="7D88572E" w:rsidR="00C052CB" w:rsidRDefault="007846E2" w:rsidP="007846E2">
      <w:pPr>
        <w:rPr>
          <w:rFonts w:ascii="Times New Roman" w:hAnsi="Times New Roman"/>
          <w:b/>
          <w:bCs/>
          <w:sz w:val="24"/>
          <w:lang w:val="en-US"/>
        </w:rPr>
      </w:pPr>
      <w:r w:rsidRPr="007846E2">
        <w:rPr>
          <w:rFonts w:ascii="Times New Roman" w:hAnsi="Times New Roman"/>
          <w:b/>
          <w:bCs/>
          <w:sz w:val="24"/>
          <w:lang w:val="en-US"/>
        </w:rPr>
        <w:t xml:space="preserve">Solution and </w:t>
      </w:r>
      <w:r w:rsidR="000D2AF0">
        <w:rPr>
          <w:rFonts w:ascii="Times New Roman" w:hAnsi="Times New Roman"/>
          <w:b/>
          <w:bCs/>
          <w:sz w:val="24"/>
          <w:lang w:val="en-US"/>
        </w:rPr>
        <w:t>C</w:t>
      </w:r>
      <w:r w:rsidRPr="007846E2">
        <w:rPr>
          <w:rFonts w:ascii="Times New Roman" w:hAnsi="Times New Roman"/>
          <w:b/>
          <w:bCs/>
          <w:sz w:val="24"/>
          <w:lang w:val="en-US"/>
        </w:rPr>
        <w:t>ost estimation</w:t>
      </w:r>
    </w:p>
    <w:p w14:paraId="3BE40415" w14:textId="77777777" w:rsidR="000D2AF0" w:rsidRPr="000657F4" w:rsidRDefault="007846E2" w:rsidP="000657F4">
      <w:pPr>
        <w:pStyle w:val="ListParagraph"/>
        <w:numPr>
          <w:ilvl w:val="0"/>
          <w:numId w:val="6"/>
        </w:numPr>
        <w:rPr>
          <w:rFonts w:ascii="Times New Roman" w:hAnsi="Times New Roman"/>
          <w:lang w:val="en-US"/>
        </w:rPr>
      </w:pPr>
      <w:r w:rsidRPr="000657F4">
        <w:rPr>
          <w:rFonts w:ascii="Times New Roman" w:hAnsi="Times New Roman"/>
          <w:b/>
          <w:bCs/>
          <w:lang w:val="en-US"/>
        </w:rPr>
        <w:t>Survey Software:</w:t>
      </w:r>
      <w:r w:rsidRPr="000657F4">
        <w:rPr>
          <w:rFonts w:ascii="Times New Roman" w:hAnsi="Times New Roman"/>
          <w:lang w:val="en-US"/>
        </w:rPr>
        <w:t xml:space="preserve"> </w:t>
      </w:r>
      <w:r w:rsidR="000D2AF0" w:rsidRPr="000657F4">
        <w:rPr>
          <w:rFonts w:ascii="Times New Roman" w:hAnsi="Times New Roman"/>
          <w:lang w:val="en-US"/>
        </w:rPr>
        <w:t>Utilize Microsoft Forms for its user-friendly interface, ease of survey creation, and integration capabilities with other Microsoft applications.</w:t>
      </w:r>
    </w:p>
    <w:p w14:paraId="537E6A69" w14:textId="77777777" w:rsidR="000D2AF0" w:rsidRPr="000657F4" w:rsidRDefault="007846E2" w:rsidP="000657F4">
      <w:pPr>
        <w:pStyle w:val="ListParagraph"/>
        <w:numPr>
          <w:ilvl w:val="0"/>
          <w:numId w:val="6"/>
        </w:numPr>
        <w:rPr>
          <w:rFonts w:ascii="Times New Roman" w:hAnsi="Times New Roman"/>
          <w:lang w:val="en-US"/>
        </w:rPr>
      </w:pPr>
      <w:r w:rsidRPr="000657F4">
        <w:rPr>
          <w:rFonts w:ascii="Times New Roman" w:hAnsi="Times New Roman"/>
          <w:b/>
          <w:bCs/>
          <w:lang w:val="en-US"/>
        </w:rPr>
        <w:t>Data Analysis Tools:</w:t>
      </w:r>
      <w:r w:rsidRPr="000657F4">
        <w:rPr>
          <w:rFonts w:ascii="Times New Roman" w:hAnsi="Times New Roman"/>
          <w:lang w:val="en-US"/>
        </w:rPr>
        <w:t xml:space="preserve"> </w:t>
      </w:r>
      <w:r w:rsidR="000D2AF0" w:rsidRPr="000657F4">
        <w:rPr>
          <w:rFonts w:ascii="Times New Roman" w:hAnsi="Times New Roman"/>
          <w:lang w:val="en-US"/>
        </w:rPr>
        <w:t>Employ Tableau and Python for their robust data analysis and visualization features, allowing for in-depth examination of survey results.</w:t>
      </w:r>
    </w:p>
    <w:p w14:paraId="59E89686" w14:textId="7CCBB398" w:rsidR="000D2AF0" w:rsidRPr="000657F4" w:rsidRDefault="007846E2" w:rsidP="000657F4">
      <w:pPr>
        <w:pStyle w:val="ListParagraph"/>
        <w:numPr>
          <w:ilvl w:val="0"/>
          <w:numId w:val="6"/>
        </w:numPr>
        <w:rPr>
          <w:rFonts w:ascii="Times New Roman" w:hAnsi="Times New Roman"/>
          <w:lang w:val="en-US"/>
        </w:rPr>
      </w:pPr>
      <w:r w:rsidRPr="000657F4">
        <w:rPr>
          <w:rFonts w:ascii="Times New Roman" w:hAnsi="Times New Roman"/>
          <w:b/>
          <w:bCs/>
          <w:lang w:val="en-US"/>
        </w:rPr>
        <w:t>Communication Channels:</w:t>
      </w:r>
      <w:r w:rsidRPr="000657F4">
        <w:rPr>
          <w:rFonts w:ascii="Times New Roman" w:hAnsi="Times New Roman"/>
          <w:lang w:val="en-US"/>
        </w:rPr>
        <w:t xml:space="preserve"> </w:t>
      </w:r>
      <w:r w:rsidR="000D2AF0" w:rsidRPr="000657F4">
        <w:rPr>
          <w:rFonts w:ascii="Times New Roman" w:hAnsi="Times New Roman"/>
          <w:lang w:val="en-US"/>
        </w:rPr>
        <w:t>Utilize Blackboard, WhatsApp groups, and in-person visits for survey promotion, ensuring a multi-channel approach to maximize reach.</w:t>
      </w:r>
    </w:p>
    <w:p w14:paraId="199D39DB" w14:textId="304328A8" w:rsidR="00487A16" w:rsidRPr="00487A16" w:rsidRDefault="00487A16" w:rsidP="007846E2">
      <w:pPr>
        <w:rPr>
          <w:rFonts w:ascii="Times New Roman" w:hAnsi="Times New Roman"/>
          <w:b/>
          <w:bCs/>
          <w:lang w:val="en-US"/>
        </w:rPr>
      </w:pPr>
      <w:r>
        <w:rPr>
          <w:rFonts w:ascii="Times New Roman" w:hAnsi="Times New Roman"/>
          <w:b/>
          <w:bCs/>
          <w:lang w:val="en-US"/>
        </w:rPr>
        <w:t>Cost Estimation: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0"/>
        <w:gridCol w:w="4468"/>
      </w:tblGrid>
      <w:tr w:rsidR="000D2AF0" w:rsidRPr="00F25F5A" w14:paraId="57EB8D53" w14:textId="77777777" w:rsidTr="00487A16">
        <w:trPr>
          <w:trHeight w:val="478"/>
          <w:jc w:val="center"/>
        </w:trPr>
        <w:tc>
          <w:tcPr>
            <w:tcW w:w="4390" w:type="dxa"/>
            <w:shd w:val="clear" w:color="auto" w:fill="F1F1F1"/>
          </w:tcPr>
          <w:p w14:paraId="1021B9AF" w14:textId="77777777" w:rsidR="000D2AF0" w:rsidRPr="00F25F5A" w:rsidRDefault="000D2AF0" w:rsidP="00487A16">
            <w:pPr>
              <w:pStyle w:val="TableParagraph"/>
              <w:spacing w:before="1"/>
              <w:ind w:left="830"/>
              <w:jc w:val="center"/>
              <w:rPr>
                <w:rFonts w:ascii="Calibri" w:hAnsi="Calibri" w:cs="Calibri"/>
                <w:b/>
              </w:rPr>
            </w:pPr>
            <w:r w:rsidRPr="00F25F5A">
              <w:rPr>
                <w:rFonts w:ascii="Calibri" w:hAnsi="Calibri" w:cs="Calibri"/>
                <w:b/>
              </w:rPr>
              <w:t>Resources</w:t>
            </w:r>
          </w:p>
        </w:tc>
        <w:tc>
          <w:tcPr>
            <w:tcW w:w="4468" w:type="dxa"/>
            <w:shd w:val="clear" w:color="auto" w:fill="F1F1F1"/>
          </w:tcPr>
          <w:p w14:paraId="78DD2BF0" w14:textId="77777777" w:rsidR="000D2AF0" w:rsidRPr="00F25F5A" w:rsidRDefault="000D2AF0" w:rsidP="00487A16">
            <w:pPr>
              <w:pStyle w:val="TableParagraph"/>
              <w:spacing w:before="1"/>
              <w:ind w:left="1876" w:right="1867"/>
              <w:jc w:val="center"/>
              <w:rPr>
                <w:rFonts w:ascii="Calibri" w:hAnsi="Calibri" w:cs="Calibri"/>
                <w:b/>
              </w:rPr>
            </w:pPr>
            <w:r w:rsidRPr="00F25F5A">
              <w:rPr>
                <w:rFonts w:ascii="Calibri" w:hAnsi="Calibri" w:cs="Calibri"/>
                <w:b/>
              </w:rPr>
              <w:t>Cost</w:t>
            </w:r>
          </w:p>
        </w:tc>
      </w:tr>
      <w:tr w:rsidR="000D2AF0" w:rsidRPr="00F25F5A" w14:paraId="0D2C36CE" w14:textId="77777777" w:rsidTr="00487A16">
        <w:trPr>
          <w:trHeight w:val="338"/>
          <w:jc w:val="center"/>
        </w:trPr>
        <w:tc>
          <w:tcPr>
            <w:tcW w:w="4390" w:type="dxa"/>
          </w:tcPr>
          <w:p w14:paraId="02997BCD" w14:textId="23F3660B" w:rsidR="000D2AF0" w:rsidRPr="00F25F5A" w:rsidRDefault="00487A16" w:rsidP="00487A16">
            <w:pPr>
              <w:jc w:val="center"/>
              <w:rPr>
                <w:rFonts w:ascii="Calibri" w:hAnsi="Calibri" w:cs="Calibri"/>
              </w:rPr>
            </w:pPr>
            <w:r>
              <w:rPr>
                <w:rFonts w:ascii="Calibri" w:hAnsi="Calibri" w:cs="Calibri"/>
              </w:rPr>
              <w:t>Employees (Manager, Analysts, etc.)</w:t>
            </w:r>
          </w:p>
        </w:tc>
        <w:tc>
          <w:tcPr>
            <w:tcW w:w="4468" w:type="dxa"/>
          </w:tcPr>
          <w:p w14:paraId="552F285C" w14:textId="56B2DE1C" w:rsidR="000D2AF0" w:rsidRPr="00F25F5A" w:rsidRDefault="00487A16" w:rsidP="00487A16">
            <w:pPr>
              <w:jc w:val="center"/>
              <w:rPr>
                <w:rFonts w:ascii="Calibri" w:hAnsi="Calibri" w:cs="Calibri"/>
              </w:rPr>
            </w:pPr>
            <w:r>
              <w:rPr>
                <w:rFonts w:ascii="Calibri" w:hAnsi="Calibri" w:cs="Calibri"/>
              </w:rPr>
              <w:t>$2.</w:t>
            </w:r>
            <w:r w:rsidR="005B1FAC">
              <w:rPr>
                <w:rFonts w:ascii="Calibri" w:hAnsi="Calibri" w:cs="Calibri"/>
              </w:rPr>
              <w:t>5</w:t>
            </w:r>
            <w:r>
              <w:rPr>
                <w:rFonts w:ascii="Calibri" w:hAnsi="Calibri" w:cs="Calibri"/>
              </w:rPr>
              <w:t>M</w:t>
            </w:r>
          </w:p>
        </w:tc>
      </w:tr>
      <w:tr w:rsidR="000D2AF0" w:rsidRPr="00F25F5A" w14:paraId="2068A7B8" w14:textId="77777777" w:rsidTr="00487A16">
        <w:trPr>
          <w:trHeight w:val="338"/>
          <w:jc w:val="center"/>
        </w:trPr>
        <w:tc>
          <w:tcPr>
            <w:tcW w:w="4390" w:type="dxa"/>
          </w:tcPr>
          <w:p w14:paraId="743F3E18" w14:textId="045442ED" w:rsidR="000D2AF0" w:rsidRPr="00F25F5A" w:rsidRDefault="00487A16" w:rsidP="00487A16">
            <w:pPr>
              <w:jc w:val="center"/>
              <w:rPr>
                <w:rFonts w:ascii="Calibri" w:hAnsi="Calibri" w:cs="Calibri"/>
              </w:rPr>
            </w:pPr>
            <w:r>
              <w:rPr>
                <w:rFonts w:ascii="Calibri" w:hAnsi="Calibri" w:cs="Calibri"/>
              </w:rPr>
              <w:t>Technology (Forms, GCP, Automate, Tableau)</w:t>
            </w:r>
          </w:p>
        </w:tc>
        <w:tc>
          <w:tcPr>
            <w:tcW w:w="4468" w:type="dxa"/>
          </w:tcPr>
          <w:p w14:paraId="393E26F0" w14:textId="4C8A23D1" w:rsidR="000D2AF0" w:rsidRPr="00F25F5A" w:rsidRDefault="00487A16" w:rsidP="00487A16">
            <w:pPr>
              <w:jc w:val="center"/>
              <w:rPr>
                <w:rFonts w:ascii="Calibri" w:hAnsi="Calibri" w:cs="Calibri"/>
              </w:rPr>
            </w:pPr>
            <w:r>
              <w:rPr>
                <w:rFonts w:ascii="Calibri" w:hAnsi="Calibri" w:cs="Calibri"/>
              </w:rPr>
              <w:t>$</w:t>
            </w:r>
            <w:r w:rsidR="005B1FAC">
              <w:rPr>
                <w:rFonts w:ascii="Calibri" w:hAnsi="Calibri" w:cs="Calibri"/>
              </w:rPr>
              <w:t>400</w:t>
            </w:r>
            <w:r>
              <w:rPr>
                <w:rFonts w:ascii="Calibri" w:hAnsi="Calibri" w:cs="Calibri"/>
              </w:rPr>
              <w:t>K</w:t>
            </w:r>
          </w:p>
        </w:tc>
      </w:tr>
      <w:tr w:rsidR="000D2AF0" w:rsidRPr="00F25F5A" w14:paraId="19CF2643" w14:textId="77777777" w:rsidTr="00487A16">
        <w:trPr>
          <w:trHeight w:val="338"/>
          <w:jc w:val="center"/>
        </w:trPr>
        <w:tc>
          <w:tcPr>
            <w:tcW w:w="4390" w:type="dxa"/>
          </w:tcPr>
          <w:p w14:paraId="69F71236" w14:textId="3D1A65E3" w:rsidR="000D2AF0" w:rsidRPr="00F25F5A" w:rsidRDefault="00487A16" w:rsidP="00487A16">
            <w:pPr>
              <w:jc w:val="center"/>
              <w:rPr>
                <w:rFonts w:ascii="Calibri" w:hAnsi="Calibri" w:cs="Calibri"/>
              </w:rPr>
            </w:pPr>
            <w:r>
              <w:rPr>
                <w:rFonts w:ascii="Calibri" w:hAnsi="Calibri" w:cs="Calibri"/>
              </w:rPr>
              <w:t>Communication Tools (</w:t>
            </w:r>
            <w:r w:rsidR="00B3603E">
              <w:rPr>
                <w:rFonts w:ascii="Calibri" w:hAnsi="Calibri" w:cs="Calibri"/>
              </w:rPr>
              <w:t>Printing flyers</w:t>
            </w:r>
            <w:r>
              <w:rPr>
                <w:rFonts w:ascii="Calibri" w:hAnsi="Calibri" w:cs="Calibri"/>
              </w:rPr>
              <w:t>)</w:t>
            </w:r>
          </w:p>
        </w:tc>
        <w:tc>
          <w:tcPr>
            <w:tcW w:w="4468" w:type="dxa"/>
          </w:tcPr>
          <w:p w14:paraId="46828FB0" w14:textId="0CD71990" w:rsidR="000D2AF0" w:rsidRPr="00F25F5A" w:rsidRDefault="005B1FAC" w:rsidP="00487A16">
            <w:pPr>
              <w:jc w:val="center"/>
              <w:rPr>
                <w:rFonts w:ascii="Calibri" w:hAnsi="Calibri" w:cs="Calibri"/>
              </w:rPr>
            </w:pPr>
            <w:r>
              <w:rPr>
                <w:rFonts w:ascii="Calibri" w:hAnsi="Calibri" w:cs="Calibri"/>
              </w:rPr>
              <w:t>$400K</w:t>
            </w:r>
          </w:p>
        </w:tc>
      </w:tr>
      <w:tr w:rsidR="000D2AF0" w:rsidRPr="00F25F5A" w14:paraId="4F4A51D8" w14:textId="77777777" w:rsidTr="00487A16">
        <w:trPr>
          <w:trHeight w:val="338"/>
          <w:jc w:val="center"/>
        </w:trPr>
        <w:tc>
          <w:tcPr>
            <w:tcW w:w="4390" w:type="dxa"/>
          </w:tcPr>
          <w:p w14:paraId="3AFB8B37" w14:textId="7B398C34" w:rsidR="000D2AF0" w:rsidRPr="00F25F5A" w:rsidRDefault="005B1FAC" w:rsidP="00487A16">
            <w:pPr>
              <w:jc w:val="center"/>
              <w:rPr>
                <w:rFonts w:ascii="Calibri" w:hAnsi="Calibri" w:cs="Calibri"/>
              </w:rPr>
            </w:pPr>
            <w:r>
              <w:rPr>
                <w:rFonts w:ascii="Calibri" w:hAnsi="Calibri" w:cs="Calibri"/>
              </w:rPr>
              <w:t>Promotion</w:t>
            </w:r>
          </w:p>
        </w:tc>
        <w:tc>
          <w:tcPr>
            <w:tcW w:w="4468" w:type="dxa"/>
          </w:tcPr>
          <w:p w14:paraId="5F18A3A1" w14:textId="68B8B4BE" w:rsidR="000D2AF0" w:rsidRPr="00F25F5A" w:rsidRDefault="005B1FAC" w:rsidP="00487A16">
            <w:pPr>
              <w:jc w:val="center"/>
              <w:rPr>
                <w:rFonts w:ascii="Calibri" w:hAnsi="Calibri" w:cs="Calibri"/>
              </w:rPr>
            </w:pPr>
            <w:r>
              <w:rPr>
                <w:rFonts w:ascii="Calibri" w:hAnsi="Calibri" w:cs="Calibri"/>
              </w:rPr>
              <w:t>$400K</w:t>
            </w:r>
          </w:p>
        </w:tc>
      </w:tr>
      <w:tr w:rsidR="005B1FAC" w:rsidRPr="00F25F5A" w14:paraId="642BCE2D" w14:textId="77777777" w:rsidTr="00487A16">
        <w:trPr>
          <w:trHeight w:val="338"/>
          <w:jc w:val="center"/>
        </w:trPr>
        <w:tc>
          <w:tcPr>
            <w:tcW w:w="4390" w:type="dxa"/>
          </w:tcPr>
          <w:p w14:paraId="18FA8A87" w14:textId="025A1F39" w:rsidR="005B1FAC" w:rsidRDefault="005B1FAC" w:rsidP="00487A16">
            <w:pPr>
              <w:jc w:val="center"/>
              <w:rPr>
                <w:rFonts w:ascii="Calibri" w:hAnsi="Calibri" w:cs="Calibri"/>
              </w:rPr>
            </w:pPr>
            <w:r>
              <w:rPr>
                <w:rFonts w:ascii="Calibri" w:hAnsi="Calibri" w:cs="Calibri"/>
              </w:rPr>
              <w:t>Contingency fund</w:t>
            </w:r>
          </w:p>
        </w:tc>
        <w:tc>
          <w:tcPr>
            <w:tcW w:w="4468" w:type="dxa"/>
          </w:tcPr>
          <w:p w14:paraId="5EA11191" w14:textId="24515602" w:rsidR="005B1FAC" w:rsidRDefault="005B1FAC" w:rsidP="00487A16">
            <w:pPr>
              <w:jc w:val="center"/>
              <w:rPr>
                <w:rFonts w:ascii="Calibri" w:hAnsi="Calibri" w:cs="Calibri"/>
              </w:rPr>
            </w:pPr>
            <w:r>
              <w:rPr>
                <w:rFonts w:ascii="Calibri" w:hAnsi="Calibri" w:cs="Calibri"/>
              </w:rPr>
              <w:t>$280K</w:t>
            </w:r>
          </w:p>
        </w:tc>
      </w:tr>
    </w:tbl>
    <w:p w14:paraId="4CC3AB33" w14:textId="77777777" w:rsidR="000D2AF0" w:rsidRDefault="000D2AF0" w:rsidP="007846E2">
      <w:pPr>
        <w:rPr>
          <w:rFonts w:ascii="Times New Roman" w:hAnsi="Times New Roman"/>
          <w:lang w:val="en-US"/>
        </w:rPr>
      </w:pPr>
    </w:p>
    <w:p w14:paraId="6BC87306" w14:textId="63A0D946" w:rsidR="00991E2F" w:rsidRDefault="00991E2F" w:rsidP="007846E2">
      <w:pPr>
        <w:rPr>
          <w:rFonts w:ascii="Times New Roman" w:hAnsi="Times New Roman"/>
          <w:b/>
          <w:bCs/>
          <w:sz w:val="24"/>
          <w:szCs w:val="24"/>
          <w:lang w:val="en-US"/>
        </w:rPr>
      </w:pPr>
      <w:r w:rsidRPr="00991E2F">
        <w:rPr>
          <w:rFonts w:ascii="Times New Roman" w:hAnsi="Times New Roman"/>
          <w:b/>
          <w:bCs/>
          <w:sz w:val="24"/>
          <w:szCs w:val="24"/>
          <w:lang w:val="en-US"/>
        </w:rPr>
        <w:t>Benefits of investing in this solution</w:t>
      </w:r>
    </w:p>
    <w:p w14:paraId="75123FC7" w14:textId="77777777" w:rsidR="00E04754" w:rsidRDefault="00991E2F" w:rsidP="00E04754">
      <w:pPr>
        <w:pStyle w:val="ListParagraph"/>
        <w:numPr>
          <w:ilvl w:val="0"/>
          <w:numId w:val="7"/>
        </w:numPr>
        <w:rPr>
          <w:rFonts w:ascii="Times New Roman" w:hAnsi="Times New Roman"/>
          <w:lang w:val="en-US"/>
        </w:rPr>
      </w:pPr>
      <w:r w:rsidRPr="00E04754">
        <w:rPr>
          <w:rFonts w:ascii="Times New Roman" w:hAnsi="Times New Roman"/>
          <w:lang w:val="en-US"/>
        </w:rPr>
        <w:t>The investor (St Clair College) will be able to get valuable insights regarding what percent of students currently are aware of and use the college amenities. They would be able to make changes to the services presently available at the student’s disposal based on the feedback they receive.</w:t>
      </w:r>
    </w:p>
    <w:p w14:paraId="10D209DA" w14:textId="77777777" w:rsidR="00E04754" w:rsidRDefault="00991E2F" w:rsidP="00E04754">
      <w:pPr>
        <w:pStyle w:val="ListParagraph"/>
        <w:numPr>
          <w:ilvl w:val="0"/>
          <w:numId w:val="7"/>
        </w:numPr>
        <w:rPr>
          <w:rFonts w:ascii="Times New Roman" w:hAnsi="Times New Roman"/>
          <w:lang w:val="en-US"/>
        </w:rPr>
      </w:pPr>
      <w:r w:rsidRPr="00E04754">
        <w:rPr>
          <w:rFonts w:ascii="Times New Roman" w:hAnsi="Times New Roman"/>
          <w:lang w:val="en-US"/>
        </w:rPr>
        <w:t>It would also help the college help understand the current rating that the students provide regarding their overall experience with the college based on the survey.</w:t>
      </w:r>
    </w:p>
    <w:p w14:paraId="4EE06C5A" w14:textId="6EF6E592" w:rsidR="00991E2F" w:rsidRDefault="00E04754" w:rsidP="00E04754">
      <w:pPr>
        <w:pStyle w:val="ListParagraph"/>
        <w:numPr>
          <w:ilvl w:val="0"/>
          <w:numId w:val="7"/>
        </w:numPr>
        <w:rPr>
          <w:rFonts w:ascii="Times New Roman" w:hAnsi="Times New Roman"/>
          <w:lang w:val="en-US"/>
        </w:rPr>
      </w:pPr>
      <w:r w:rsidRPr="00E04754">
        <w:rPr>
          <w:rFonts w:ascii="Times New Roman" w:hAnsi="Times New Roman"/>
          <w:lang w:val="en-US"/>
        </w:rPr>
        <w:t>A commitment to continuous improvement and responding to student needs provides a competitive advantage, attracting prospective students and maintaining a positive reputation.</w:t>
      </w:r>
    </w:p>
    <w:p w14:paraId="35B331AC" w14:textId="0241AA3B" w:rsidR="00E04754" w:rsidRPr="00E04754" w:rsidRDefault="00E04754" w:rsidP="00E04754">
      <w:pPr>
        <w:pStyle w:val="ListParagraph"/>
        <w:numPr>
          <w:ilvl w:val="0"/>
          <w:numId w:val="7"/>
        </w:numPr>
        <w:rPr>
          <w:rFonts w:ascii="Times New Roman" w:hAnsi="Times New Roman"/>
          <w:lang w:val="en-US"/>
        </w:rPr>
      </w:pPr>
      <w:r w:rsidRPr="00E04754">
        <w:rPr>
          <w:rFonts w:ascii="Times New Roman" w:hAnsi="Times New Roman"/>
          <w:lang w:val="en-US"/>
        </w:rPr>
        <w:t>By regularly conducting surveys and analyzing results, the institution can measure the impact of implemented changes and initiatives on student satisfaction and experience.</w:t>
      </w:r>
    </w:p>
    <w:sectPr w:rsidR="00E04754" w:rsidRPr="00E047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501F" w14:textId="77777777" w:rsidR="005A7EEA" w:rsidRDefault="005A7EEA" w:rsidP="00C052CB">
      <w:pPr>
        <w:spacing w:after="0" w:line="240" w:lineRule="auto"/>
      </w:pPr>
      <w:r>
        <w:separator/>
      </w:r>
    </w:p>
  </w:endnote>
  <w:endnote w:type="continuationSeparator" w:id="0">
    <w:p w14:paraId="48222153" w14:textId="77777777" w:rsidR="005A7EEA" w:rsidRDefault="005A7EEA" w:rsidP="00C0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954B" w14:textId="77777777" w:rsidR="005A7EEA" w:rsidRDefault="005A7EEA" w:rsidP="00C052CB">
      <w:pPr>
        <w:spacing w:after="0" w:line="240" w:lineRule="auto"/>
      </w:pPr>
      <w:r>
        <w:separator/>
      </w:r>
    </w:p>
  </w:footnote>
  <w:footnote w:type="continuationSeparator" w:id="0">
    <w:p w14:paraId="157596C6" w14:textId="77777777" w:rsidR="005A7EEA" w:rsidRDefault="005A7EEA" w:rsidP="00C05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4514" w14:textId="51F10BFC" w:rsidR="00C052CB" w:rsidRDefault="00C052CB" w:rsidP="00C052CB">
    <w:pPr>
      <w:pStyle w:val="Header"/>
      <w:pBdr>
        <w:bottom w:val="thickThinSmallGap" w:sz="24" w:space="1" w:color="622423"/>
      </w:pBdr>
      <w:jc w:val="right"/>
      <w:rPr>
        <w:noProof/>
      </w:rPr>
    </w:pPr>
    <w:bookmarkStart w:id="0" w:name="_Hlk150700074"/>
    <w:bookmarkStart w:id="1" w:name="_Hlk150700075"/>
    <w:r w:rsidRPr="009D2DC4">
      <w:rPr>
        <w:noProof/>
      </w:rPr>
      <w:drawing>
        <wp:inline distT="0" distB="0" distL="0" distR="0" wp14:anchorId="44AC02D3" wp14:editId="5011B246">
          <wp:extent cx="1587500" cy="387350"/>
          <wp:effectExtent l="0" t="0" r="0" b="0"/>
          <wp:docPr id="209905377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53770"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387350"/>
                  </a:xfrm>
                  <a:prstGeom prst="rect">
                    <a:avLst/>
                  </a:prstGeom>
                  <a:noFill/>
                  <a:ln>
                    <a:noFill/>
                  </a:ln>
                </pic:spPr>
              </pic:pic>
            </a:graphicData>
          </a:graphic>
        </wp:inline>
      </w:drawing>
    </w:r>
  </w:p>
  <w:p w14:paraId="651A2B84" w14:textId="77777777" w:rsidR="00C052CB" w:rsidRDefault="00C052CB" w:rsidP="00C052CB">
    <w:pPr>
      <w:pStyle w:val="Header"/>
      <w:pBdr>
        <w:bottom w:val="thickThinSmallGap" w:sz="24" w:space="1" w:color="622423"/>
      </w:pBdr>
      <w:rPr>
        <w:rFonts w:ascii="Times New Roman" w:eastAsia="Times New Roman" w:hAnsi="Times New Roman"/>
        <w:b/>
        <w:i/>
        <w:sz w:val="32"/>
        <w:szCs w:val="32"/>
        <w:lang w:val="en-US"/>
      </w:rPr>
    </w:pPr>
  </w:p>
  <w:p w14:paraId="6E83C771" w14:textId="6B0CCCD0" w:rsidR="00C052CB" w:rsidRPr="00C052CB" w:rsidRDefault="00C052CB" w:rsidP="00C052CB">
    <w:pPr>
      <w:pStyle w:val="Header"/>
      <w:pBdr>
        <w:bottom w:val="thickThinSmallGap" w:sz="24" w:space="1" w:color="622423"/>
      </w:pBdr>
      <w:rPr>
        <w:rFonts w:ascii="Times New Roman" w:eastAsia="Times New Roman" w:hAnsi="Times New Roman"/>
        <w:b/>
        <w:i/>
        <w:sz w:val="32"/>
        <w:szCs w:val="32"/>
        <w:lang w:val="en-US"/>
      </w:rPr>
    </w:pPr>
    <w:r>
      <w:rPr>
        <w:rFonts w:ascii="Times New Roman" w:eastAsia="Times New Roman" w:hAnsi="Times New Roman"/>
        <w:b/>
        <w:i/>
        <w:sz w:val="32"/>
        <w:szCs w:val="32"/>
        <w:lang w:val="en-US"/>
      </w:rPr>
      <w:tab/>
      <w:t>DAB301 – Business Case_Group 1</w:t>
    </w:r>
    <w:bookmarkEnd w:id="0"/>
    <w:bookmarkEnd w:id="1"/>
    <w:r>
      <w:rPr>
        <w:rFonts w:ascii="Times New Roman" w:eastAsia="Times New Roman" w:hAnsi="Times New Roman"/>
        <w:b/>
        <w:i/>
        <w:sz w:val="32"/>
        <w:szCs w:val="3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F1D"/>
    <w:multiLevelType w:val="hybridMultilevel"/>
    <w:tmpl w:val="C538A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2915"/>
    <w:multiLevelType w:val="hybridMultilevel"/>
    <w:tmpl w:val="8CF4FDF4"/>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813A19"/>
    <w:multiLevelType w:val="hybridMultilevel"/>
    <w:tmpl w:val="ECC6F8E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72732"/>
    <w:multiLevelType w:val="hybridMultilevel"/>
    <w:tmpl w:val="B02C1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451C2"/>
    <w:multiLevelType w:val="hybridMultilevel"/>
    <w:tmpl w:val="3600143C"/>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3C0588"/>
    <w:multiLevelType w:val="hybridMultilevel"/>
    <w:tmpl w:val="B254DB2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65F0F"/>
    <w:multiLevelType w:val="hybridMultilevel"/>
    <w:tmpl w:val="27403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4776663">
    <w:abstractNumId w:val="5"/>
  </w:num>
  <w:num w:numId="2" w16cid:durableId="1411346783">
    <w:abstractNumId w:val="6"/>
  </w:num>
  <w:num w:numId="3" w16cid:durableId="1604613114">
    <w:abstractNumId w:val="2"/>
  </w:num>
  <w:num w:numId="4" w16cid:durableId="879824493">
    <w:abstractNumId w:val="4"/>
  </w:num>
  <w:num w:numId="5" w16cid:durableId="1224297995">
    <w:abstractNumId w:val="1"/>
  </w:num>
  <w:num w:numId="6" w16cid:durableId="174806925">
    <w:abstractNumId w:val="0"/>
  </w:num>
  <w:num w:numId="7" w16cid:durableId="612901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29"/>
    <w:rsid w:val="000657F4"/>
    <w:rsid w:val="00097FC0"/>
    <w:rsid w:val="000A7562"/>
    <w:rsid w:val="000D2AF0"/>
    <w:rsid w:val="00165DB2"/>
    <w:rsid w:val="00357410"/>
    <w:rsid w:val="0038649D"/>
    <w:rsid w:val="0046199D"/>
    <w:rsid w:val="00487A16"/>
    <w:rsid w:val="005A7EEA"/>
    <w:rsid w:val="005B1FAC"/>
    <w:rsid w:val="006A7B29"/>
    <w:rsid w:val="007846E2"/>
    <w:rsid w:val="00991E2F"/>
    <w:rsid w:val="00B01186"/>
    <w:rsid w:val="00B3603E"/>
    <w:rsid w:val="00C052CB"/>
    <w:rsid w:val="00CA77C3"/>
    <w:rsid w:val="00E04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918D"/>
  <w15:chartTrackingRefBased/>
  <w15:docId w15:val="{A685637A-D2C8-468A-BC1C-EDC83481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2CB"/>
  </w:style>
  <w:style w:type="paragraph" w:styleId="Footer">
    <w:name w:val="footer"/>
    <w:basedOn w:val="Normal"/>
    <w:link w:val="FooterChar"/>
    <w:uiPriority w:val="99"/>
    <w:unhideWhenUsed/>
    <w:rsid w:val="00C05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2CB"/>
  </w:style>
  <w:style w:type="paragraph" w:styleId="ListParagraph">
    <w:name w:val="List Paragraph"/>
    <w:basedOn w:val="Normal"/>
    <w:uiPriority w:val="34"/>
    <w:qFormat/>
    <w:rsid w:val="00C052CB"/>
    <w:pPr>
      <w:ind w:left="720"/>
      <w:contextualSpacing/>
    </w:pPr>
  </w:style>
  <w:style w:type="paragraph" w:customStyle="1" w:styleId="TableParagraph">
    <w:name w:val="Table Paragraph"/>
    <w:basedOn w:val="Normal"/>
    <w:uiPriority w:val="1"/>
    <w:qFormat/>
    <w:rsid w:val="000D2AF0"/>
    <w:pPr>
      <w:widowControl w:val="0"/>
      <w:autoSpaceDE w:val="0"/>
      <w:autoSpaceDN w:val="0"/>
      <w:spacing w:after="0" w:line="240" w:lineRule="auto"/>
      <w:ind w:left="107"/>
    </w:pPr>
    <w:rPr>
      <w:rFonts w:ascii="Times New Roman" w:eastAsia="Arial" w:hAnsi="Times New Roman"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4448">
      <w:bodyDiv w:val="1"/>
      <w:marLeft w:val="0"/>
      <w:marRight w:val="0"/>
      <w:marTop w:val="0"/>
      <w:marBottom w:val="0"/>
      <w:divBdr>
        <w:top w:val="none" w:sz="0" w:space="0" w:color="auto"/>
        <w:left w:val="none" w:sz="0" w:space="0" w:color="auto"/>
        <w:bottom w:val="none" w:sz="0" w:space="0" w:color="auto"/>
        <w:right w:val="none" w:sz="0" w:space="0" w:color="auto"/>
      </w:divBdr>
    </w:div>
    <w:div w:id="702943099">
      <w:bodyDiv w:val="1"/>
      <w:marLeft w:val="0"/>
      <w:marRight w:val="0"/>
      <w:marTop w:val="0"/>
      <w:marBottom w:val="0"/>
      <w:divBdr>
        <w:top w:val="none" w:sz="0" w:space="0" w:color="auto"/>
        <w:left w:val="none" w:sz="0" w:space="0" w:color="auto"/>
        <w:bottom w:val="none" w:sz="0" w:space="0" w:color="auto"/>
        <w:right w:val="none" w:sz="0" w:space="0" w:color="auto"/>
      </w:divBdr>
    </w:div>
    <w:div w:id="1348874117">
      <w:bodyDiv w:val="1"/>
      <w:marLeft w:val="0"/>
      <w:marRight w:val="0"/>
      <w:marTop w:val="0"/>
      <w:marBottom w:val="0"/>
      <w:divBdr>
        <w:top w:val="none" w:sz="0" w:space="0" w:color="auto"/>
        <w:left w:val="none" w:sz="0" w:space="0" w:color="auto"/>
        <w:bottom w:val="none" w:sz="0" w:space="0" w:color="auto"/>
        <w:right w:val="none" w:sz="0" w:space="0" w:color="auto"/>
      </w:divBdr>
    </w:div>
    <w:div w:id="19862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Navadiya</dc:creator>
  <cp:keywords/>
  <dc:description/>
  <cp:lastModifiedBy>Archit Navadiya</cp:lastModifiedBy>
  <cp:revision>14</cp:revision>
  <dcterms:created xsi:type="dcterms:W3CDTF">2023-11-12T21:48:00Z</dcterms:created>
  <dcterms:modified xsi:type="dcterms:W3CDTF">2023-12-09T17:35:00Z</dcterms:modified>
</cp:coreProperties>
</file>