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FBB9C" w14:textId="0362EC0D" w:rsidR="00685D1C" w:rsidRDefault="00685D1C">
      <w:pPr>
        <w:rPr>
          <w:rFonts w:eastAsiaTheme="minorEastAsia"/>
        </w:rPr>
      </w:pPr>
      <w:r>
        <w:rPr>
          <w:rFonts w:eastAsiaTheme="minorEastAsia"/>
        </w:rPr>
        <w:t>Multiple feedback band pass</w:t>
      </w:r>
    </w:p>
    <w:p w14:paraId="1AF7955D" w14:textId="77777777" w:rsidR="00685D1C" w:rsidRPr="00685D1C" w:rsidRDefault="00685D1C">
      <w:pPr>
        <w:rPr>
          <w:rFonts w:eastAsiaTheme="minorEastAsia"/>
        </w:rPr>
      </w:pPr>
    </w:p>
    <w:p w14:paraId="43E32540" w14:textId="583CF63F" w:rsidR="00271C91" w:rsidRDefault="00271C91">
      <w:pPr>
        <w:rPr>
          <w:rFonts w:eastAsiaTheme="minorEastAsia"/>
        </w:rPr>
      </w:pPr>
      <m:oMath>
        <m:r>
          <w:rPr>
            <w:rFonts w:ascii="Cambria Math" w:hAnsi="Cambria Math"/>
          </w:rPr>
          <m:t>Fc=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C1C2R3(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R1R2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R1+R2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</m:oMath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Q=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R3(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R1R2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R1+R2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</m:oMath>
    </w:p>
    <w:p w14:paraId="648BEB5E" w14:textId="66D15B46" w:rsidR="00271C91" w:rsidRDefault="00271C91">
      <w:pPr>
        <w:rPr>
          <w:rFonts w:eastAsiaTheme="minorEastAsia"/>
        </w:rPr>
      </w:pPr>
    </w:p>
    <w:p w14:paraId="08A77C60" w14:textId="05067203" w:rsidR="00271C91" w:rsidRDefault="00271C91">
      <w:pPr>
        <w:rPr>
          <w:rFonts w:eastAsiaTheme="minorEastAsia"/>
        </w:rPr>
      </w:pPr>
    </w:p>
    <w:p w14:paraId="519FFEC4" w14:textId="77777777" w:rsidR="00685D1C" w:rsidRDefault="00685D1C">
      <w:pPr>
        <w:rPr>
          <w:rFonts w:eastAsiaTheme="minorEastAsia"/>
        </w:rPr>
      </w:pPr>
    </w:p>
    <w:p w14:paraId="635094E9" w14:textId="3F41928D" w:rsidR="00685D1C" w:rsidRDefault="00685D1C">
      <w:pPr>
        <w:rPr>
          <w:rFonts w:eastAsiaTheme="minorEastAsia"/>
        </w:rPr>
      </w:pPr>
      <w:proofErr w:type="spellStart"/>
      <w:r>
        <w:rPr>
          <w:rFonts w:eastAsiaTheme="minorEastAsia"/>
        </w:rPr>
        <w:t>Sallen-Key</w:t>
      </w:r>
      <w:proofErr w:type="spellEnd"/>
      <w:r>
        <w:rPr>
          <w:rFonts w:eastAsiaTheme="minorEastAsia"/>
        </w:rPr>
        <w:t xml:space="preserve"> low pass</w:t>
      </w:r>
    </w:p>
    <w:p w14:paraId="41E74767" w14:textId="77777777" w:rsidR="00685D1C" w:rsidRDefault="00685D1C">
      <w:pPr>
        <w:rPr>
          <w:rFonts w:eastAsiaTheme="minorEastAsia"/>
        </w:rPr>
      </w:pPr>
    </w:p>
    <w:p w14:paraId="6D709870" w14:textId="0E08D04E" w:rsidR="002F684C" w:rsidRDefault="002F684C" w:rsidP="002F684C">
      <w:pPr>
        <w:rPr>
          <w:rFonts w:eastAsiaTheme="minorEastAsia"/>
        </w:rPr>
      </w:pPr>
      <m:oMath>
        <m:r>
          <w:rPr>
            <w:rFonts w:ascii="Cambria Math" w:hAnsi="Cambria Math"/>
          </w:rPr>
          <m:t>Fc=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R1</m:t>
                </m:r>
                <m:r>
                  <w:rPr>
                    <w:rFonts w:ascii="Cambria Math" w:hAnsi="Cambria Math"/>
                  </w:rPr>
                  <m:t>C1</m:t>
                </m:r>
                <m:r>
                  <w:rPr>
                    <w:rFonts w:ascii="Cambria Math" w:hAnsi="Cambria Math"/>
                  </w:rPr>
                  <m:t>R2</m:t>
                </m:r>
                <m:r>
                  <w:rPr>
                    <w:rFonts w:ascii="Cambria Math" w:hAnsi="Cambria Math"/>
                  </w:rPr>
                  <m:t>C2</m:t>
                </m:r>
              </m:e>
            </m:rad>
          </m:den>
        </m:f>
      </m:oMath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Q=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C2</m:t>
                </m:r>
              </m:num>
              <m:den>
                <m:r>
                  <w:rPr>
                    <w:rFonts w:ascii="Cambria Math" w:hAnsi="Cambria Math"/>
                  </w:rPr>
                  <m:t>C1</m:t>
                </m:r>
              </m:den>
            </m:f>
          </m:e>
        </m:rad>
      </m:oMath>
    </w:p>
    <w:p w14:paraId="032C0AD2" w14:textId="4BA7BC88" w:rsidR="002F684C" w:rsidRDefault="002F684C" w:rsidP="002F684C">
      <w:pPr>
        <w:rPr>
          <w:rFonts w:eastAsiaTheme="minorEastAsia"/>
        </w:rPr>
      </w:pPr>
    </w:p>
    <w:p w14:paraId="72F86B84" w14:textId="77777777" w:rsidR="00685D1C" w:rsidRDefault="00685D1C" w:rsidP="002F684C">
      <w:pPr>
        <w:rPr>
          <w:rFonts w:eastAsiaTheme="minorEastAsia"/>
        </w:rPr>
      </w:pPr>
    </w:p>
    <w:p w14:paraId="7CF8879E" w14:textId="27F16690" w:rsidR="002F684C" w:rsidRDefault="00685D1C" w:rsidP="002F684C">
      <w:pPr>
        <w:rPr>
          <w:rFonts w:eastAsiaTheme="minorEastAsia"/>
        </w:rPr>
      </w:pPr>
      <w:proofErr w:type="spellStart"/>
      <w:r>
        <w:rPr>
          <w:rFonts w:eastAsiaTheme="minorEastAsia"/>
        </w:rPr>
        <w:t>Sallen-Key</w:t>
      </w:r>
      <w:proofErr w:type="spellEnd"/>
      <w:r>
        <w:rPr>
          <w:rFonts w:eastAsiaTheme="minorEastAsia"/>
        </w:rPr>
        <w:t xml:space="preserve"> high pass</w:t>
      </w:r>
    </w:p>
    <w:p w14:paraId="1E7CD66B" w14:textId="77777777" w:rsidR="00685D1C" w:rsidRDefault="00685D1C" w:rsidP="002F684C">
      <w:pPr>
        <w:rPr>
          <w:rFonts w:eastAsiaTheme="minorEastAsia"/>
        </w:rPr>
      </w:pPr>
    </w:p>
    <w:p w14:paraId="3EA3CA3D" w14:textId="0D021930" w:rsidR="002F684C" w:rsidRDefault="002F684C" w:rsidP="002F684C">
      <w:pPr>
        <w:rPr>
          <w:rFonts w:eastAsiaTheme="minorEastAsia"/>
        </w:rPr>
      </w:pPr>
      <m:oMath>
        <m:r>
          <w:rPr>
            <w:rFonts w:ascii="Cambria Math" w:hAnsi="Cambria Math"/>
          </w:rPr>
          <m:t>Fc=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R1C1R2C2</m:t>
                </m:r>
              </m:e>
            </m:rad>
          </m:den>
        </m:f>
      </m:oMath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Q=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rad>
      </m:oMath>
    </w:p>
    <w:p w14:paraId="1E3B8BD8" w14:textId="77777777" w:rsidR="002F684C" w:rsidRPr="00271C91" w:rsidRDefault="002F684C">
      <w:pPr>
        <w:rPr>
          <w:rFonts w:eastAsiaTheme="minorEastAsia"/>
        </w:rPr>
      </w:pPr>
    </w:p>
    <w:sectPr w:rsidR="002F684C" w:rsidRPr="00271C91" w:rsidSect="00C94FB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91"/>
    <w:rsid w:val="0025427B"/>
    <w:rsid w:val="00271C91"/>
    <w:rsid w:val="002F684C"/>
    <w:rsid w:val="00685D1C"/>
    <w:rsid w:val="00C94FBE"/>
    <w:rsid w:val="00E5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4E1863"/>
  <w15:chartTrackingRefBased/>
  <w15:docId w15:val="{C2B0DA32-0EB9-5F4F-BD4B-2B8F52C8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71C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Brattinga, Marco</dc:creator>
  <cp:keywords/>
  <dc:description/>
  <cp:lastModifiedBy>Brattinga, Marco</cp:lastModifiedBy>
  <cp:revision>1</cp:revision>
  <dcterms:created xsi:type="dcterms:W3CDTF">2021-03-23T20:04:00Z</dcterms:created>
  <dcterms:modified xsi:type="dcterms:W3CDTF">2021-03-23T20:53:00Z</dcterms:modified>
</cp:coreProperties>
</file>