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6E3" w:rsidRPr="00A236E3" w:rsidRDefault="00A236E3" w:rsidP="00A236E3">
      <w:pPr>
        <w:textAlignment w:val="baseline"/>
        <w:rPr>
          <w:rFonts w:ascii="Calibri" w:hAnsi="Calibri" w:cs="Calibri"/>
          <w:b/>
          <w:sz w:val="28"/>
          <w:szCs w:val="22"/>
        </w:rPr>
      </w:pPr>
    </w:p>
    <w:p w:rsidR="00A236E3" w:rsidRDefault="00A236E3" w:rsidP="00A236E3">
      <w:pPr>
        <w:pStyle w:val="ListParagraph"/>
        <w:jc w:val="center"/>
        <w:textAlignment w:val="baseline"/>
        <w:rPr>
          <w:rFonts w:ascii="Calibri" w:hAnsi="Calibri" w:cs="Calibri"/>
          <w:b/>
          <w:sz w:val="28"/>
          <w:szCs w:val="22"/>
        </w:rPr>
      </w:pPr>
      <w:r w:rsidRPr="00A236E3">
        <w:rPr>
          <w:rFonts w:ascii="Calibri" w:hAnsi="Calibri" w:cs="Calibri"/>
          <w:b/>
          <w:sz w:val="28"/>
          <w:szCs w:val="22"/>
        </w:rPr>
        <w:t xml:space="preserve">Project Proposal </w:t>
      </w:r>
    </w:p>
    <w:p w:rsidR="00A236E3" w:rsidRPr="00A236E3" w:rsidRDefault="00A236E3" w:rsidP="00A236E3">
      <w:pPr>
        <w:textAlignment w:val="baseline"/>
        <w:rPr>
          <w:rFonts w:ascii="Calibri" w:hAnsi="Calibri" w:cs="Calibri"/>
          <w:b/>
          <w:sz w:val="28"/>
          <w:szCs w:val="22"/>
        </w:rPr>
      </w:pPr>
    </w:p>
    <w:p w:rsidR="00A236E3" w:rsidRPr="00A236E3" w:rsidRDefault="00A236E3" w:rsidP="00A236E3">
      <w:pPr>
        <w:pStyle w:val="Heading1"/>
      </w:pPr>
      <w:r>
        <w:t xml:space="preserve">Overview: </w:t>
      </w:r>
    </w:p>
    <w:p w:rsidR="00000000" w:rsidRPr="00A236E3" w:rsidRDefault="00AF2D0E" w:rsidP="00A236E3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A236E3">
        <w:rPr>
          <w:rFonts w:ascii="Calibri" w:hAnsi="Calibri" w:cs="Calibri"/>
          <w:b/>
          <w:bCs/>
          <w:i/>
          <w:iCs/>
          <w:sz w:val="22"/>
          <w:szCs w:val="22"/>
        </w:rPr>
        <w:t>Business objective:</w:t>
      </w:r>
      <w:r w:rsidRPr="00A236E3">
        <w:rPr>
          <w:rFonts w:ascii="Calibri" w:hAnsi="Calibri" w:cs="Calibri"/>
          <w:sz w:val="22"/>
          <w:szCs w:val="22"/>
        </w:rPr>
        <w:t xml:space="preserve"> Lever</w:t>
      </w:r>
      <w:r w:rsidRPr="00A236E3">
        <w:rPr>
          <w:rFonts w:ascii="Calibri" w:hAnsi="Calibri" w:cs="Calibri"/>
          <w:sz w:val="22"/>
          <w:szCs w:val="22"/>
        </w:rPr>
        <w:t>age deep analytics on customer data to:</w:t>
      </w:r>
    </w:p>
    <w:p w:rsidR="00000000" w:rsidRPr="00A236E3" w:rsidRDefault="00AF2D0E" w:rsidP="00A236E3">
      <w:pPr>
        <w:pStyle w:val="ListParagraph"/>
        <w:numPr>
          <w:ilvl w:val="1"/>
          <w:numId w:val="3"/>
        </w:numPr>
        <w:rPr>
          <w:rFonts w:ascii="Calibri" w:hAnsi="Calibri" w:cs="Calibri"/>
          <w:sz w:val="22"/>
          <w:szCs w:val="22"/>
        </w:rPr>
      </w:pPr>
      <w:r w:rsidRPr="00A236E3">
        <w:rPr>
          <w:rFonts w:ascii="Calibri" w:hAnsi="Calibri" w:cs="Calibri"/>
          <w:sz w:val="22"/>
          <w:szCs w:val="22"/>
        </w:rPr>
        <w:t xml:space="preserve">better understand customer transaction patterns </w:t>
      </w:r>
    </w:p>
    <w:p w:rsidR="00000000" w:rsidRDefault="00A236E3" w:rsidP="00A236E3">
      <w:pPr>
        <w:pStyle w:val="ListParagraph"/>
        <w:numPr>
          <w:ilvl w:val="1"/>
          <w:numId w:val="3"/>
        </w:numPr>
        <w:rPr>
          <w:rFonts w:ascii="Calibri" w:hAnsi="Calibri" w:cs="Calibri"/>
          <w:sz w:val="22"/>
          <w:szCs w:val="22"/>
        </w:rPr>
      </w:pPr>
      <w:r w:rsidRPr="00A236E3">
        <w:rPr>
          <w:rFonts w:ascii="Calibri" w:hAnsi="Calibri" w:cs="Calibri"/>
          <w:sz w:val="22"/>
          <w:szCs w:val="22"/>
        </w:rPr>
        <w:t>capitalize</w:t>
      </w:r>
      <w:r w:rsidR="00AF2D0E" w:rsidRPr="00A236E3">
        <w:rPr>
          <w:rFonts w:ascii="Calibri" w:hAnsi="Calibri" w:cs="Calibri"/>
          <w:sz w:val="22"/>
          <w:szCs w:val="22"/>
        </w:rPr>
        <w:t xml:space="preserve"> on business development opportunities and leads</w:t>
      </w:r>
    </w:p>
    <w:p w:rsidR="00000000" w:rsidRPr="00A236E3" w:rsidRDefault="00AF2D0E" w:rsidP="00A236E3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A236E3">
        <w:rPr>
          <w:rFonts w:ascii="Calibri" w:hAnsi="Calibri" w:cs="Calibri"/>
          <w:b/>
          <w:bCs/>
          <w:i/>
          <w:iCs/>
          <w:sz w:val="22"/>
          <w:szCs w:val="22"/>
        </w:rPr>
        <w:t xml:space="preserve">Methodology: </w:t>
      </w:r>
      <w:r w:rsidRPr="00A236E3">
        <w:rPr>
          <w:rFonts w:ascii="Calibri" w:hAnsi="Calibri" w:cs="Calibri"/>
          <w:sz w:val="22"/>
          <w:szCs w:val="22"/>
        </w:rPr>
        <w:t>Develop customer-spec</w:t>
      </w:r>
      <w:r w:rsidRPr="00A236E3">
        <w:rPr>
          <w:rFonts w:ascii="Calibri" w:hAnsi="Calibri" w:cs="Calibri"/>
          <w:sz w:val="22"/>
          <w:szCs w:val="22"/>
        </w:rPr>
        <w:t>ific algorithms on a sample of S3/S4 customers to:</w:t>
      </w:r>
    </w:p>
    <w:p w:rsidR="00000000" w:rsidRPr="00A236E3" w:rsidRDefault="00AF2D0E" w:rsidP="00A236E3">
      <w:pPr>
        <w:pStyle w:val="ListParagraph"/>
        <w:numPr>
          <w:ilvl w:val="1"/>
          <w:numId w:val="3"/>
        </w:numPr>
        <w:rPr>
          <w:rFonts w:ascii="Calibri" w:hAnsi="Calibri" w:cs="Calibri"/>
          <w:sz w:val="22"/>
          <w:szCs w:val="22"/>
        </w:rPr>
      </w:pPr>
      <w:r w:rsidRPr="00A236E3">
        <w:rPr>
          <w:rFonts w:ascii="Calibri" w:hAnsi="Calibri" w:cs="Calibri"/>
          <w:sz w:val="22"/>
          <w:szCs w:val="22"/>
        </w:rPr>
        <w:t>Identify the right branch &amp; day/time to setup appointments</w:t>
      </w:r>
    </w:p>
    <w:p w:rsidR="00000000" w:rsidRPr="00A236E3" w:rsidRDefault="00AF2D0E" w:rsidP="00A236E3">
      <w:pPr>
        <w:pStyle w:val="ListParagraph"/>
        <w:numPr>
          <w:ilvl w:val="1"/>
          <w:numId w:val="3"/>
        </w:numPr>
        <w:rPr>
          <w:rFonts w:ascii="Calibri" w:hAnsi="Calibri" w:cs="Calibri"/>
          <w:sz w:val="22"/>
          <w:szCs w:val="22"/>
        </w:rPr>
      </w:pPr>
      <w:r w:rsidRPr="00A236E3">
        <w:rPr>
          <w:rFonts w:ascii="Calibri" w:hAnsi="Calibri" w:cs="Calibri"/>
          <w:sz w:val="22"/>
          <w:szCs w:val="22"/>
        </w:rPr>
        <w:t>Identify the suitable offerings (products, service initiatives, etc.) to discus</w:t>
      </w:r>
      <w:r w:rsidRPr="00A236E3">
        <w:rPr>
          <w:rFonts w:ascii="Calibri" w:hAnsi="Calibri" w:cs="Calibri"/>
          <w:sz w:val="22"/>
          <w:szCs w:val="22"/>
        </w:rPr>
        <w:t>s during the appointment</w:t>
      </w:r>
    </w:p>
    <w:p w:rsidR="00000000" w:rsidRPr="00A236E3" w:rsidRDefault="00AF2D0E" w:rsidP="00A236E3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A236E3">
        <w:rPr>
          <w:rFonts w:ascii="Calibri" w:hAnsi="Calibri" w:cs="Calibri"/>
          <w:b/>
          <w:bCs/>
          <w:i/>
          <w:iCs/>
          <w:sz w:val="22"/>
          <w:szCs w:val="22"/>
        </w:rPr>
        <w:t xml:space="preserve">Expected annual benefits: </w:t>
      </w:r>
      <w:r w:rsidRPr="00A236E3">
        <w:rPr>
          <w:rFonts w:ascii="Calibri" w:hAnsi="Calibri" w:cs="Calibri"/>
          <w:sz w:val="22"/>
          <w:szCs w:val="22"/>
        </w:rPr>
        <w:t>Improvement in customer engagement and share of wallet thru:</w:t>
      </w:r>
    </w:p>
    <w:p w:rsidR="00000000" w:rsidRPr="00A236E3" w:rsidRDefault="00AF2D0E" w:rsidP="00A236E3">
      <w:pPr>
        <w:pStyle w:val="ListParagraph"/>
        <w:numPr>
          <w:ilvl w:val="1"/>
          <w:numId w:val="3"/>
        </w:numPr>
        <w:rPr>
          <w:rFonts w:ascii="Calibri" w:hAnsi="Calibri" w:cs="Calibri"/>
          <w:sz w:val="22"/>
          <w:szCs w:val="22"/>
        </w:rPr>
      </w:pPr>
      <w:r w:rsidRPr="00A236E3">
        <w:rPr>
          <w:rFonts w:ascii="Calibri" w:hAnsi="Calibri" w:cs="Calibri"/>
          <w:sz w:val="22"/>
          <w:szCs w:val="22"/>
        </w:rPr>
        <w:t>Increa</w:t>
      </w:r>
      <w:r w:rsidRPr="00A236E3">
        <w:rPr>
          <w:rFonts w:ascii="Calibri" w:hAnsi="Calibri" w:cs="Calibri"/>
          <w:sz w:val="22"/>
          <w:szCs w:val="22"/>
        </w:rPr>
        <w:t>se in success rate of setting up appointments (from 5-15% today to 20-25%)</w:t>
      </w:r>
    </w:p>
    <w:p w:rsidR="00A236E3" w:rsidRPr="00735BBB" w:rsidRDefault="00AF2D0E" w:rsidP="00735BBB">
      <w:pPr>
        <w:pStyle w:val="ListParagraph"/>
        <w:numPr>
          <w:ilvl w:val="1"/>
          <w:numId w:val="3"/>
        </w:numPr>
        <w:rPr>
          <w:rFonts w:ascii="Calibri" w:hAnsi="Calibri" w:cs="Calibri"/>
          <w:sz w:val="22"/>
          <w:szCs w:val="22"/>
        </w:rPr>
      </w:pPr>
      <w:r w:rsidRPr="00A236E3">
        <w:rPr>
          <w:rFonts w:ascii="Calibri" w:hAnsi="Calibri" w:cs="Calibri"/>
          <w:sz w:val="22"/>
          <w:szCs w:val="22"/>
        </w:rPr>
        <w:t>Increase in conversion of presentation (post setting up of appointment)</w:t>
      </w:r>
    </w:p>
    <w:p w:rsidR="00A236E3" w:rsidRDefault="00A236E3" w:rsidP="00A236E3">
      <w:pPr>
        <w:pStyle w:val="Heading1"/>
      </w:pPr>
      <w:r w:rsidRPr="00A236E3">
        <w:t>Analysis based on the country selected:</w:t>
      </w:r>
      <w:r>
        <w:t xml:space="preserve"> </w:t>
      </w:r>
    </w:p>
    <w:p w:rsidR="00A236E3" w:rsidRDefault="00A236E3" w:rsidP="00A236E3">
      <w:pPr>
        <w:pStyle w:val="ListParagrap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Need Help from my Thai colleagues for this. But these are Singapore Numbers </w:t>
      </w:r>
    </w:p>
    <w:p w:rsidR="00A236E3" w:rsidRDefault="00A236E3" w:rsidP="00A236E3">
      <w:pPr>
        <w:pStyle w:val="ListParagraph"/>
        <w:rPr>
          <w:rFonts w:ascii="Calibri" w:hAnsi="Calibri" w:cs="Calibri"/>
          <w:b/>
          <w:sz w:val="22"/>
          <w:szCs w:val="22"/>
        </w:rPr>
      </w:pPr>
    </w:p>
    <w:p w:rsidR="00AF2D0E" w:rsidRPr="00AF2D0E" w:rsidRDefault="00AF2D0E" w:rsidP="00AF2D0E">
      <w:pPr>
        <w:pStyle w:val="ListParagraph"/>
        <w:rPr>
          <w:rFonts w:ascii="Calibri" w:hAnsi="Calibri" w:cs="Calibri"/>
          <w:b/>
          <w:sz w:val="22"/>
          <w:szCs w:val="22"/>
        </w:rPr>
      </w:pPr>
      <w:r w:rsidRPr="00AF2D0E">
        <w:rPr>
          <w:rFonts w:ascii="Calibri" w:hAnsi="Calibri" w:cs="Calibri"/>
          <w:b/>
          <w:bCs/>
          <w:sz w:val="22"/>
          <w:szCs w:val="22"/>
        </w:rPr>
        <w:t>For 52 of 58 branches, more than 50% of PFS customers don’t transact where they live</w:t>
      </w:r>
    </w:p>
    <w:p w:rsidR="00A236E3" w:rsidRPr="00A236E3" w:rsidRDefault="00AF2D0E" w:rsidP="00A236E3">
      <w:pPr>
        <w:pStyle w:val="ListParagraph"/>
        <w:rPr>
          <w:rFonts w:ascii="Calibri" w:hAnsi="Calibri" w:cs="Calibri"/>
          <w:b/>
          <w:sz w:val="22"/>
          <w:szCs w:val="22"/>
        </w:rPr>
      </w:pPr>
      <w:r w:rsidRPr="00AF2D0E">
        <w:rPr>
          <w:rFonts w:ascii="Calibri" w:hAnsi="Calibri" w:cs="Calibri"/>
          <w:b/>
          <w:sz w:val="22"/>
          <w:szCs w:val="22"/>
        </w:rPr>
        <w:drawing>
          <wp:inline distT="0" distB="0" distL="0" distR="0" wp14:anchorId="1D0F40EE" wp14:editId="6D3AAD98">
            <wp:extent cx="5276215" cy="2695605"/>
            <wp:effectExtent l="0" t="0" r="635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6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6E3" w:rsidRDefault="00A236E3" w:rsidP="00A236E3">
      <w:pPr>
        <w:pStyle w:val="ListParagraph"/>
        <w:tabs>
          <w:tab w:val="left" w:pos="1965"/>
        </w:tabs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</w:p>
    <w:p w:rsidR="00A236E3" w:rsidRDefault="00A236E3" w:rsidP="00A236E3">
      <w:pPr>
        <w:pStyle w:val="ListParagraph"/>
        <w:tabs>
          <w:tab w:val="left" w:pos="1965"/>
        </w:tabs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With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thai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numbers, I can apply a similar logic to get the Incremental Annual Review.</w:t>
      </w:r>
    </w:p>
    <w:p w:rsidR="00A236E3" w:rsidRDefault="00A236E3" w:rsidP="00A236E3">
      <w:pPr>
        <w:pStyle w:val="Heading1"/>
      </w:pPr>
      <w:r>
        <w:t>Areas of interest and the reasons for choosing the project (in te</w:t>
      </w:r>
      <w:r>
        <w:t xml:space="preserve">rms of feasibility &amp; relevance) </w:t>
      </w:r>
    </w:p>
    <w:p w:rsidR="008E68BC" w:rsidRPr="008E68BC" w:rsidRDefault="008E68BC" w:rsidP="008E68BC">
      <w:pPr>
        <w:pStyle w:val="ListParagraph"/>
        <w:numPr>
          <w:ilvl w:val="0"/>
          <w:numId w:val="8"/>
        </w:numPr>
      </w:pPr>
      <w:r>
        <w:t>Area of Interest : Cross – Selling success rate by Person</w:t>
      </w:r>
      <w:r w:rsidR="00735BBB">
        <w:t>al</w:t>
      </w:r>
      <w:r>
        <w:t xml:space="preserve"> Bankers to Mass Market customers :</w:t>
      </w:r>
    </w:p>
    <w:p w:rsidR="008E68BC" w:rsidRDefault="008E68BC" w:rsidP="008E68BC">
      <w:pPr>
        <w:pStyle w:val="ListParagraph"/>
        <w:numPr>
          <w:ilvl w:val="0"/>
          <w:numId w:val="8"/>
        </w:numPr>
      </w:pPr>
      <w:r>
        <w:lastRenderedPageBreak/>
        <w:t>Reason for choosing project :</w:t>
      </w:r>
    </w:p>
    <w:p w:rsidR="00000000" w:rsidRPr="008E68BC" w:rsidRDefault="008E68BC" w:rsidP="008E68BC">
      <w:pPr>
        <w:pStyle w:val="ListParagraph"/>
        <w:numPr>
          <w:ilvl w:val="1"/>
          <w:numId w:val="8"/>
        </w:numPr>
      </w:pPr>
      <w:r>
        <w:t xml:space="preserve"> </w:t>
      </w:r>
      <w:r w:rsidR="00AF2D0E" w:rsidRPr="008E68BC">
        <w:t xml:space="preserve">Conventionally, personal bankers (PB) are assigned a list of customers to cold call and try to </w:t>
      </w:r>
      <w:r w:rsidR="00AF2D0E" w:rsidRPr="008E68BC">
        <w:t xml:space="preserve">arrange an appointment with them. </w:t>
      </w:r>
    </w:p>
    <w:p w:rsidR="00000000" w:rsidRPr="008E68BC" w:rsidRDefault="00AF2D0E" w:rsidP="008E68BC">
      <w:pPr>
        <w:numPr>
          <w:ilvl w:val="1"/>
          <w:numId w:val="8"/>
        </w:numPr>
      </w:pPr>
      <w:r w:rsidRPr="008E68BC">
        <w:t>Current process of assigning leads – based on customer’s registered address or domicile account branches.</w:t>
      </w:r>
    </w:p>
    <w:p w:rsidR="00000000" w:rsidRPr="008E68BC" w:rsidRDefault="00AF2D0E" w:rsidP="008E68BC">
      <w:pPr>
        <w:numPr>
          <w:ilvl w:val="1"/>
          <w:numId w:val="8"/>
        </w:numPr>
      </w:pPr>
      <w:r w:rsidRPr="008E68BC">
        <w:t xml:space="preserve">Challenge – The success rate of setting up appointments is low (5-15% based on anecdotal evidence). </w:t>
      </w:r>
    </w:p>
    <w:p w:rsidR="00A236E3" w:rsidRPr="00A236E3" w:rsidRDefault="00AF2D0E" w:rsidP="00A236E3">
      <w:pPr>
        <w:numPr>
          <w:ilvl w:val="1"/>
          <w:numId w:val="8"/>
        </w:numPr>
      </w:pPr>
      <w:r w:rsidRPr="008E68BC">
        <w:t>Insights from Pattern of Life – A number of customers conduct banking tr</w:t>
      </w:r>
      <w:r w:rsidRPr="008E68BC">
        <w:t>ansactions near their work location / points of leisure (which are not very close to their registered address or that of domicile account branch).</w:t>
      </w:r>
    </w:p>
    <w:p w:rsidR="00A236E3" w:rsidRDefault="00A236E3" w:rsidP="008E68BC">
      <w:pPr>
        <w:pStyle w:val="Heading1"/>
      </w:pPr>
      <w:r w:rsidRPr="008E68BC">
        <w:t>Project description/concept on how the project is going to help the identified group or organization.</w:t>
      </w:r>
    </w:p>
    <w:p w:rsidR="002F7164" w:rsidRPr="00735BBB" w:rsidRDefault="002F7164" w:rsidP="002F7164">
      <w:pPr>
        <w:pStyle w:val="ListParagraph"/>
        <w:numPr>
          <w:ilvl w:val="0"/>
          <w:numId w:val="9"/>
        </w:numPr>
      </w:pPr>
      <w:r w:rsidRPr="002F7164">
        <w:rPr>
          <w:iCs/>
        </w:rPr>
        <w:t>The possibility of setting up appointment can be higher if we study customer trans</w:t>
      </w:r>
      <w:r>
        <w:rPr>
          <w:iCs/>
        </w:rPr>
        <w:t xml:space="preserve">action patterns to </w:t>
      </w:r>
      <w:r w:rsidR="00BB42D0">
        <w:rPr>
          <w:iCs/>
        </w:rPr>
        <w:t>identify customer patterns better.</w:t>
      </w:r>
    </w:p>
    <w:p w:rsidR="00735BBB" w:rsidRPr="00735BBB" w:rsidRDefault="00735BBB" w:rsidP="002F7164">
      <w:pPr>
        <w:pStyle w:val="ListParagraph"/>
        <w:numPr>
          <w:ilvl w:val="0"/>
          <w:numId w:val="9"/>
        </w:numPr>
      </w:pPr>
      <w:r>
        <w:rPr>
          <w:iCs/>
        </w:rPr>
        <w:t>Conversion rate of products attempted to be sold will be higher.</w:t>
      </w:r>
    </w:p>
    <w:p w:rsidR="00735BBB" w:rsidRPr="0049499D" w:rsidRDefault="00735BBB" w:rsidP="002F7164">
      <w:pPr>
        <w:pStyle w:val="ListParagraph"/>
        <w:numPr>
          <w:ilvl w:val="0"/>
          <w:numId w:val="9"/>
        </w:numPr>
      </w:pPr>
      <w:r>
        <w:rPr>
          <w:iCs/>
        </w:rPr>
        <w:t xml:space="preserve">Customers </w:t>
      </w:r>
      <w:r w:rsidR="0049499D">
        <w:rPr>
          <w:iCs/>
        </w:rPr>
        <w:t xml:space="preserve">will be face better and more targeted cod calls that really touch upon their needs and try to serve them at their convenience. </w:t>
      </w:r>
    </w:p>
    <w:p w:rsidR="0049499D" w:rsidRDefault="0049499D" w:rsidP="0049499D">
      <w:pPr>
        <w:textAlignment w:val="baseline"/>
        <w:rPr>
          <w:rFonts w:ascii="Calibri" w:hAnsi="Calibri" w:cs="Calibri"/>
          <w:sz w:val="22"/>
          <w:szCs w:val="22"/>
        </w:rPr>
      </w:pPr>
    </w:p>
    <w:p w:rsidR="0049499D" w:rsidRDefault="0049499D" w:rsidP="0049499D">
      <w:pPr>
        <w:pStyle w:val="Heading1"/>
      </w:pPr>
      <w:proofErr w:type="gramStart"/>
      <w:r w:rsidRPr="0049499D">
        <w:t>The extent in which the project can increase business outreach or how can we make it business relevant.</w:t>
      </w:r>
      <w:proofErr w:type="gramEnd"/>
    </w:p>
    <w:p w:rsidR="0049499D" w:rsidRPr="0049499D" w:rsidRDefault="0049499D" w:rsidP="0049499D"/>
    <w:tbl>
      <w:tblPr>
        <w:tblW w:w="8760" w:type="dxa"/>
        <w:tblCellMar>
          <w:left w:w="0" w:type="dxa"/>
          <w:right w:w="0" w:type="dxa"/>
        </w:tblCellMar>
        <w:tblLook w:val="0640" w:firstRow="0" w:lastRow="1" w:firstColumn="0" w:lastColumn="0" w:noHBand="1" w:noVBand="1"/>
      </w:tblPr>
      <w:tblGrid>
        <w:gridCol w:w="6360"/>
        <w:gridCol w:w="2400"/>
      </w:tblGrid>
      <w:tr w:rsidR="00AF2D0E" w:rsidRPr="00A236E3" w:rsidTr="00F22F28">
        <w:trPr>
          <w:trHeight w:val="674"/>
        </w:trPr>
        <w:tc>
          <w:tcPr>
            <w:tcW w:w="6360" w:type="dxa"/>
            <w:tcBorders>
              <w:top w:val="single" w:sz="8" w:space="0" w:color="2C7EB1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F2D0E" w:rsidRPr="00A236E3" w:rsidRDefault="00AF2D0E" w:rsidP="00F22F28">
            <w:pPr>
              <w:pStyle w:val="ListParagraph"/>
              <w:rPr>
                <w:rFonts w:ascii="Calibri" w:hAnsi="Calibri" w:cs="Calibri"/>
                <w:sz w:val="22"/>
                <w:szCs w:val="22"/>
              </w:rPr>
            </w:pPr>
            <w:r w:rsidRPr="00A236E3">
              <w:rPr>
                <w:rFonts w:ascii="Calibri" w:hAnsi="Calibri" w:cs="Calibri"/>
                <w:sz w:val="22"/>
                <w:szCs w:val="22"/>
              </w:rPr>
              <w:t># of customers transacting at branches</w:t>
            </w:r>
          </w:p>
        </w:tc>
        <w:tc>
          <w:tcPr>
            <w:tcW w:w="2400" w:type="dxa"/>
            <w:tcBorders>
              <w:top w:val="single" w:sz="8" w:space="0" w:color="2C7EB1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F2D0E" w:rsidRPr="00A236E3" w:rsidRDefault="00AF2D0E" w:rsidP="00F22F28">
            <w:pPr>
              <w:pStyle w:val="ListParagraph"/>
              <w:rPr>
                <w:rFonts w:ascii="Calibri" w:hAnsi="Calibri" w:cs="Calibri"/>
                <w:sz w:val="22"/>
                <w:szCs w:val="22"/>
              </w:rPr>
            </w:pPr>
            <w:r w:rsidRPr="00A236E3">
              <w:rPr>
                <w:rFonts w:ascii="Calibri" w:hAnsi="Calibri" w:cs="Calibri"/>
                <w:sz w:val="22"/>
                <w:szCs w:val="22"/>
              </w:rPr>
              <w:t>206,000</w:t>
            </w:r>
          </w:p>
        </w:tc>
      </w:tr>
      <w:tr w:rsidR="00AF2D0E" w:rsidRPr="00A236E3" w:rsidTr="00F22F28">
        <w:trPr>
          <w:trHeight w:val="1123"/>
        </w:trPr>
        <w:tc>
          <w:tcPr>
            <w:tcW w:w="6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F2D0E" w:rsidRPr="00A236E3" w:rsidRDefault="00AF2D0E" w:rsidP="00F22F28">
            <w:pPr>
              <w:pStyle w:val="ListParagraph"/>
              <w:rPr>
                <w:rFonts w:ascii="Calibri" w:hAnsi="Calibri" w:cs="Calibri"/>
                <w:sz w:val="22"/>
                <w:szCs w:val="22"/>
              </w:rPr>
            </w:pPr>
            <w:r w:rsidRPr="00A236E3">
              <w:rPr>
                <w:rFonts w:ascii="Calibri" w:hAnsi="Calibri" w:cs="Calibri"/>
                <w:sz w:val="22"/>
                <w:szCs w:val="22"/>
              </w:rPr>
              <w:t xml:space="preserve"># of customers transacting at SSBs </w:t>
            </w:r>
            <w:r w:rsidRPr="00A236E3">
              <w:rPr>
                <w:rFonts w:ascii="Calibri" w:hAnsi="Calibri" w:cs="Calibri"/>
                <w:sz w:val="22"/>
                <w:szCs w:val="22"/>
              </w:rPr>
              <w:br/>
              <w:t>(those not going to branches)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F2D0E" w:rsidRPr="00A236E3" w:rsidRDefault="00AF2D0E" w:rsidP="00F22F28">
            <w:pPr>
              <w:pStyle w:val="ListParagraph"/>
              <w:rPr>
                <w:rFonts w:ascii="Calibri" w:hAnsi="Calibri" w:cs="Calibri"/>
                <w:sz w:val="22"/>
                <w:szCs w:val="22"/>
              </w:rPr>
            </w:pPr>
            <w:r w:rsidRPr="00A236E3">
              <w:rPr>
                <w:rFonts w:ascii="Calibri" w:hAnsi="Calibri" w:cs="Calibri"/>
                <w:sz w:val="22"/>
                <w:szCs w:val="22"/>
              </w:rPr>
              <w:t>601,000</w:t>
            </w:r>
          </w:p>
        </w:tc>
      </w:tr>
      <w:tr w:rsidR="00AF2D0E" w:rsidRPr="00A236E3" w:rsidTr="00F22F28">
        <w:trPr>
          <w:trHeight w:val="1123"/>
        </w:trPr>
        <w:tc>
          <w:tcPr>
            <w:tcW w:w="6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F2D0E" w:rsidRPr="00A236E3" w:rsidRDefault="00AF2D0E" w:rsidP="00F22F28">
            <w:pPr>
              <w:pStyle w:val="ListParagraph"/>
              <w:rPr>
                <w:rFonts w:ascii="Calibri" w:hAnsi="Calibri" w:cs="Calibri"/>
                <w:sz w:val="22"/>
                <w:szCs w:val="22"/>
              </w:rPr>
            </w:pPr>
            <w:r w:rsidRPr="00A236E3">
              <w:rPr>
                <w:rFonts w:ascii="Calibri" w:hAnsi="Calibri" w:cs="Calibri"/>
                <w:sz w:val="22"/>
                <w:szCs w:val="22"/>
              </w:rPr>
              <w:t xml:space="preserve"># of customers targeted for cross-sell: </w:t>
            </w:r>
            <w:r w:rsidRPr="00A236E3">
              <w:rPr>
                <w:rFonts w:ascii="Calibri" w:hAnsi="Calibri" w:cs="Calibri"/>
                <w:sz w:val="22"/>
                <w:szCs w:val="22"/>
              </w:rPr>
              <w:br/>
              <w:t>30% * (206k+601k) – conservative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F2D0E" w:rsidRPr="00A236E3" w:rsidRDefault="00AF2D0E" w:rsidP="00F22F28">
            <w:pPr>
              <w:pStyle w:val="ListParagraph"/>
              <w:rPr>
                <w:rFonts w:ascii="Calibri" w:hAnsi="Calibri" w:cs="Calibri"/>
                <w:sz w:val="22"/>
                <w:szCs w:val="22"/>
              </w:rPr>
            </w:pPr>
            <w:r w:rsidRPr="00A236E3">
              <w:rPr>
                <w:rFonts w:ascii="Calibri" w:hAnsi="Calibri" w:cs="Calibri"/>
                <w:sz w:val="22"/>
                <w:szCs w:val="22"/>
              </w:rPr>
              <w:t>242,100</w:t>
            </w:r>
          </w:p>
        </w:tc>
      </w:tr>
      <w:tr w:rsidR="00AF2D0E" w:rsidRPr="00A236E3" w:rsidTr="00F22F28">
        <w:trPr>
          <w:trHeight w:val="1441"/>
        </w:trPr>
        <w:tc>
          <w:tcPr>
            <w:tcW w:w="6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F2D0E" w:rsidRPr="00A236E3" w:rsidRDefault="00AF2D0E" w:rsidP="00F22F28">
            <w:pPr>
              <w:pStyle w:val="ListParagraph"/>
              <w:rPr>
                <w:rFonts w:ascii="Calibri" w:hAnsi="Calibri" w:cs="Calibri"/>
                <w:sz w:val="22"/>
                <w:szCs w:val="22"/>
              </w:rPr>
            </w:pPr>
            <w:r w:rsidRPr="00A236E3">
              <w:rPr>
                <w:rFonts w:ascii="Calibri" w:hAnsi="Calibri" w:cs="Calibri"/>
                <w:sz w:val="22"/>
                <w:szCs w:val="22"/>
              </w:rPr>
              <w:t xml:space="preserve"># of customers identified from our recommendation: </w:t>
            </w:r>
            <w:r w:rsidRPr="00A236E3">
              <w:rPr>
                <w:rFonts w:ascii="Calibri" w:hAnsi="Calibri" w:cs="Calibri"/>
                <w:sz w:val="22"/>
                <w:szCs w:val="22"/>
              </w:rPr>
              <w:br/>
              <w:t xml:space="preserve">66% * 242,100 </w:t>
            </w:r>
            <w:r w:rsidRPr="00A236E3">
              <w:rPr>
                <w:rFonts w:ascii="Calibri" w:hAnsi="Calibri" w:cs="Calibri"/>
                <w:sz w:val="22"/>
                <w:szCs w:val="22"/>
              </w:rPr>
              <w:br/>
              <w:t xml:space="preserve">(66%: 12/18 customers are assigned to a new branch) 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F2D0E" w:rsidRPr="00A236E3" w:rsidRDefault="00AF2D0E" w:rsidP="00F22F28">
            <w:pPr>
              <w:pStyle w:val="ListParagraph"/>
              <w:rPr>
                <w:rFonts w:ascii="Calibri" w:hAnsi="Calibri" w:cs="Calibri"/>
                <w:sz w:val="22"/>
                <w:szCs w:val="22"/>
              </w:rPr>
            </w:pPr>
            <w:r w:rsidRPr="00A236E3">
              <w:rPr>
                <w:rFonts w:ascii="Calibri" w:hAnsi="Calibri" w:cs="Calibri"/>
                <w:sz w:val="22"/>
                <w:szCs w:val="22"/>
              </w:rPr>
              <w:t>159,786</w:t>
            </w:r>
          </w:p>
        </w:tc>
      </w:tr>
      <w:tr w:rsidR="00AF2D0E" w:rsidRPr="00A236E3" w:rsidTr="00F22F28">
        <w:trPr>
          <w:trHeight w:val="674"/>
        </w:trPr>
        <w:tc>
          <w:tcPr>
            <w:tcW w:w="6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F2D0E" w:rsidRPr="00A236E3" w:rsidRDefault="00AF2D0E" w:rsidP="00F22F28">
            <w:pPr>
              <w:pStyle w:val="ListParagraph"/>
              <w:rPr>
                <w:rFonts w:ascii="Calibri" w:hAnsi="Calibri" w:cs="Calibri"/>
                <w:sz w:val="22"/>
                <w:szCs w:val="22"/>
              </w:rPr>
            </w:pPr>
            <w:r w:rsidRPr="00A236E3">
              <w:rPr>
                <w:rFonts w:ascii="Calibri" w:hAnsi="Calibri" w:cs="Calibri"/>
                <w:sz w:val="22"/>
                <w:szCs w:val="22"/>
              </w:rPr>
              <w:t>Contact Rate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F2D0E" w:rsidRPr="00A236E3" w:rsidRDefault="00AF2D0E" w:rsidP="00F22F28">
            <w:pPr>
              <w:pStyle w:val="ListParagraph"/>
              <w:rPr>
                <w:rFonts w:ascii="Calibri" w:hAnsi="Calibri" w:cs="Calibri"/>
                <w:sz w:val="22"/>
                <w:szCs w:val="22"/>
              </w:rPr>
            </w:pPr>
            <w:r w:rsidRPr="00A236E3">
              <w:rPr>
                <w:rFonts w:ascii="Calibri" w:hAnsi="Calibri" w:cs="Calibri"/>
                <w:sz w:val="22"/>
                <w:szCs w:val="22"/>
              </w:rPr>
              <w:t>70%</w:t>
            </w:r>
          </w:p>
        </w:tc>
      </w:tr>
      <w:tr w:rsidR="00AF2D0E" w:rsidRPr="00A236E3" w:rsidTr="00F22F28">
        <w:trPr>
          <w:trHeight w:val="674"/>
        </w:trPr>
        <w:tc>
          <w:tcPr>
            <w:tcW w:w="6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F2D0E" w:rsidRPr="00A236E3" w:rsidRDefault="00AF2D0E" w:rsidP="00F22F28">
            <w:pPr>
              <w:pStyle w:val="ListParagraph"/>
              <w:rPr>
                <w:rFonts w:ascii="Calibri" w:hAnsi="Calibri" w:cs="Calibri"/>
                <w:sz w:val="22"/>
                <w:szCs w:val="22"/>
              </w:rPr>
            </w:pPr>
            <w:r w:rsidRPr="00A236E3">
              <w:rPr>
                <w:rFonts w:ascii="Calibri" w:hAnsi="Calibri" w:cs="Calibri"/>
                <w:sz w:val="22"/>
                <w:szCs w:val="22"/>
              </w:rPr>
              <w:t xml:space="preserve">Incremental Appointment Rate </w:t>
            </w:r>
            <w:r w:rsidRPr="00A236E3">
              <w:rPr>
                <w:rFonts w:ascii="Calibri" w:hAnsi="Calibri" w:cs="Calibri"/>
                <w:sz w:val="22"/>
                <w:szCs w:val="22"/>
              </w:rPr>
              <w:br/>
              <w:t>(Improved from 10% - 20%)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F2D0E" w:rsidRPr="00A236E3" w:rsidRDefault="00AF2D0E" w:rsidP="00F22F28">
            <w:pPr>
              <w:pStyle w:val="ListParagraph"/>
              <w:rPr>
                <w:rFonts w:ascii="Calibri" w:hAnsi="Calibri" w:cs="Calibri"/>
                <w:sz w:val="22"/>
                <w:szCs w:val="22"/>
              </w:rPr>
            </w:pPr>
            <w:r w:rsidRPr="00A236E3">
              <w:rPr>
                <w:rFonts w:ascii="Calibri" w:hAnsi="Calibri" w:cs="Calibri"/>
                <w:sz w:val="22"/>
                <w:szCs w:val="22"/>
              </w:rPr>
              <w:t>10%</w:t>
            </w:r>
          </w:p>
        </w:tc>
      </w:tr>
      <w:tr w:rsidR="00AF2D0E" w:rsidRPr="00A236E3" w:rsidTr="00F22F28">
        <w:trPr>
          <w:trHeight w:val="674"/>
        </w:trPr>
        <w:tc>
          <w:tcPr>
            <w:tcW w:w="6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F2D0E" w:rsidRPr="00A236E3" w:rsidRDefault="00AF2D0E" w:rsidP="00F22F28">
            <w:pPr>
              <w:pStyle w:val="ListParagraph"/>
              <w:rPr>
                <w:rFonts w:ascii="Calibri" w:hAnsi="Calibri" w:cs="Calibri"/>
                <w:sz w:val="22"/>
                <w:szCs w:val="22"/>
              </w:rPr>
            </w:pPr>
            <w:r w:rsidRPr="00A236E3">
              <w:rPr>
                <w:rFonts w:ascii="Calibri" w:hAnsi="Calibri" w:cs="Calibri"/>
                <w:sz w:val="22"/>
                <w:szCs w:val="22"/>
              </w:rPr>
              <w:lastRenderedPageBreak/>
              <w:t>Conversion Rate – conservative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F2D0E" w:rsidRPr="00A236E3" w:rsidRDefault="00AF2D0E" w:rsidP="00F22F28">
            <w:pPr>
              <w:pStyle w:val="ListParagraph"/>
              <w:rPr>
                <w:rFonts w:ascii="Calibri" w:hAnsi="Calibri" w:cs="Calibri"/>
                <w:sz w:val="22"/>
                <w:szCs w:val="22"/>
              </w:rPr>
            </w:pPr>
            <w:r w:rsidRPr="00A236E3">
              <w:rPr>
                <w:rFonts w:ascii="Calibri" w:hAnsi="Calibri" w:cs="Calibri"/>
                <w:sz w:val="22"/>
                <w:szCs w:val="22"/>
              </w:rPr>
              <w:t>20%</w:t>
            </w:r>
          </w:p>
        </w:tc>
      </w:tr>
      <w:tr w:rsidR="00AF2D0E" w:rsidRPr="00A236E3" w:rsidTr="00F22F28">
        <w:trPr>
          <w:trHeight w:val="970"/>
        </w:trPr>
        <w:tc>
          <w:tcPr>
            <w:tcW w:w="6360" w:type="dxa"/>
            <w:tcBorders>
              <w:top w:val="nil"/>
              <w:left w:val="nil"/>
              <w:bottom w:val="single" w:sz="8" w:space="0" w:color="2C7EB1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F2D0E" w:rsidRPr="00A236E3" w:rsidRDefault="00AF2D0E" w:rsidP="00F22F28">
            <w:pPr>
              <w:pStyle w:val="ListParagraph"/>
              <w:rPr>
                <w:rFonts w:ascii="Calibri" w:hAnsi="Calibri" w:cs="Calibri"/>
                <w:sz w:val="22"/>
                <w:szCs w:val="22"/>
              </w:rPr>
            </w:pPr>
            <w:r w:rsidRPr="00A236E3">
              <w:rPr>
                <w:rFonts w:ascii="Calibri" w:hAnsi="Calibri" w:cs="Calibri"/>
                <w:sz w:val="22"/>
                <w:szCs w:val="22"/>
              </w:rPr>
              <w:t>Average Revenue per sales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2C7EB1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F2D0E" w:rsidRPr="00A236E3" w:rsidRDefault="00AF2D0E" w:rsidP="00F22F28">
            <w:pPr>
              <w:pStyle w:val="ListParagraph"/>
              <w:rPr>
                <w:rFonts w:ascii="Calibri" w:hAnsi="Calibri" w:cs="Calibri"/>
                <w:sz w:val="22"/>
                <w:szCs w:val="22"/>
              </w:rPr>
            </w:pPr>
            <w:r w:rsidRPr="00A236E3">
              <w:rPr>
                <w:rFonts w:ascii="Calibri" w:hAnsi="Calibri" w:cs="Calibri"/>
                <w:sz w:val="22"/>
                <w:szCs w:val="22"/>
              </w:rPr>
              <w:t xml:space="preserve">$400 </w:t>
            </w:r>
          </w:p>
        </w:tc>
      </w:tr>
      <w:tr w:rsidR="00AF2D0E" w:rsidRPr="00A236E3" w:rsidTr="00F22F28">
        <w:trPr>
          <w:trHeight w:val="674"/>
        </w:trPr>
        <w:tc>
          <w:tcPr>
            <w:tcW w:w="6360" w:type="dxa"/>
            <w:tcBorders>
              <w:top w:val="single" w:sz="8" w:space="0" w:color="2C7EB1"/>
              <w:left w:val="nil"/>
              <w:bottom w:val="single" w:sz="8" w:space="0" w:color="2C7EB1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F2D0E" w:rsidRPr="00A236E3" w:rsidRDefault="00AF2D0E" w:rsidP="00F22F28">
            <w:pPr>
              <w:pStyle w:val="ListParagraph"/>
              <w:rPr>
                <w:rFonts w:ascii="Calibri" w:hAnsi="Calibri" w:cs="Calibri"/>
                <w:sz w:val="22"/>
                <w:szCs w:val="22"/>
              </w:rPr>
            </w:pPr>
            <w:r w:rsidRPr="00A236E3">
              <w:rPr>
                <w:rFonts w:ascii="Calibri" w:hAnsi="Calibri" w:cs="Calibri"/>
                <w:bCs/>
                <w:sz w:val="22"/>
                <w:szCs w:val="22"/>
              </w:rPr>
              <w:t xml:space="preserve">Incremental Annual Revenue </w:t>
            </w:r>
          </w:p>
        </w:tc>
        <w:tc>
          <w:tcPr>
            <w:tcW w:w="2400" w:type="dxa"/>
            <w:tcBorders>
              <w:top w:val="single" w:sz="8" w:space="0" w:color="2C7EB1"/>
              <w:left w:val="nil"/>
              <w:bottom w:val="single" w:sz="8" w:space="0" w:color="2C7EB1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F2D0E" w:rsidRPr="00A236E3" w:rsidRDefault="00AF2D0E" w:rsidP="00F22F28">
            <w:pPr>
              <w:pStyle w:val="ListParagraph"/>
              <w:rPr>
                <w:rFonts w:ascii="Calibri" w:hAnsi="Calibri" w:cs="Calibri"/>
                <w:sz w:val="22"/>
                <w:szCs w:val="22"/>
              </w:rPr>
            </w:pPr>
            <w:r w:rsidRPr="00A236E3">
              <w:rPr>
                <w:rFonts w:ascii="Calibri" w:hAnsi="Calibri" w:cs="Calibri"/>
                <w:bCs/>
                <w:sz w:val="22"/>
                <w:szCs w:val="22"/>
              </w:rPr>
              <w:t>$894,802</w:t>
            </w:r>
          </w:p>
        </w:tc>
      </w:tr>
    </w:tbl>
    <w:p w:rsidR="0049499D" w:rsidRPr="002F7164" w:rsidRDefault="0049499D" w:rsidP="0049499D"/>
    <w:p w:rsidR="008E68BC" w:rsidRPr="008E68BC" w:rsidRDefault="008E68BC" w:rsidP="008E68BC">
      <w:pPr>
        <w:ind w:left="360"/>
      </w:pPr>
    </w:p>
    <w:p w:rsidR="008E68BC" w:rsidRDefault="00AF2D0E" w:rsidP="00AF2D0E">
      <w:pPr>
        <w:pStyle w:val="Heading1"/>
      </w:pPr>
      <w:r>
        <w:t>Estimated budget and manpower required</w:t>
      </w:r>
    </w:p>
    <w:p w:rsidR="00AF2D0E" w:rsidRDefault="00AF2D0E" w:rsidP="00AF2D0E"/>
    <w:p w:rsidR="00AF2D0E" w:rsidRDefault="00AF2D0E" w:rsidP="00AF2D0E">
      <w:r>
        <w:t>Assumption: We Ride on the new Data Warehouse being implemented bank wide.</w:t>
      </w:r>
    </w:p>
    <w:p w:rsidR="00AF2D0E" w:rsidRDefault="00AF2D0E" w:rsidP="00AF2D0E">
      <w:proofErr w:type="gramStart"/>
      <w:r>
        <w:t>Assumption :</w:t>
      </w:r>
      <w:proofErr w:type="gramEnd"/>
      <w:r>
        <w:t xml:space="preserve"> Data needed already exists </w:t>
      </w:r>
    </w:p>
    <w:p w:rsidR="00AF2D0E" w:rsidRDefault="00AF2D0E" w:rsidP="00AF2D0E"/>
    <w:p w:rsidR="00AF2D0E" w:rsidRDefault="00AF2D0E" w:rsidP="00AF2D0E">
      <w:r>
        <w:t>For POC</w:t>
      </w:r>
    </w:p>
    <w:p w:rsidR="00AF2D0E" w:rsidRDefault="00AF2D0E" w:rsidP="00AF2D0E">
      <w:pPr>
        <w:pStyle w:val="ListParagraph"/>
        <w:numPr>
          <w:ilvl w:val="2"/>
          <w:numId w:val="8"/>
        </w:numPr>
      </w:pPr>
      <w:r>
        <w:t>Manpower : .8 people</w:t>
      </w:r>
    </w:p>
    <w:p w:rsidR="00AF2D0E" w:rsidRDefault="00AF2D0E" w:rsidP="00AF2D0E">
      <w:pPr>
        <w:pStyle w:val="ListParagraph"/>
        <w:numPr>
          <w:ilvl w:val="2"/>
          <w:numId w:val="8"/>
        </w:numPr>
      </w:pPr>
      <w:r>
        <w:t>Cost :  $5000 ( Breakdown I will explain in person )</w:t>
      </w:r>
    </w:p>
    <w:p w:rsidR="00AF2D0E" w:rsidRDefault="00AF2D0E" w:rsidP="00AF2D0E">
      <w:r>
        <w:t xml:space="preserve">For Full Scale </w:t>
      </w:r>
      <w:proofErr w:type="gramStart"/>
      <w:r>
        <w:t>Implementation :</w:t>
      </w:r>
      <w:proofErr w:type="gramEnd"/>
      <w:r>
        <w:t xml:space="preserve"> </w:t>
      </w:r>
    </w:p>
    <w:p w:rsidR="00AF2D0E" w:rsidRDefault="00AF2D0E" w:rsidP="00AF2D0E">
      <w:pPr>
        <w:pStyle w:val="ListParagraph"/>
        <w:numPr>
          <w:ilvl w:val="2"/>
          <w:numId w:val="8"/>
        </w:numPr>
      </w:pPr>
      <w:r>
        <w:t>Manpower : A full scale development team ( 8 people )</w:t>
      </w:r>
    </w:p>
    <w:p w:rsidR="00AF2D0E" w:rsidRDefault="00AF2D0E" w:rsidP="00AF2D0E">
      <w:pPr>
        <w:pStyle w:val="ListParagraph"/>
        <w:numPr>
          <w:ilvl w:val="2"/>
          <w:numId w:val="8"/>
        </w:numPr>
      </w:pPr>
      <w:r>
        <w:t xml:space="preserve">Cost </w:t>
      </w:r>
    </w:p>
    <w:p w:rsidR="00AF2D0E" w:rsidRDefault="00AF2D0E" w:rsidP="00AF2D0E">
      <w:pPr>
        <w:pStyle w:val="ListParagraph"/>
        <w:numPr>
          <w:ilvl w:val="3"/>
          <w:numId w:val="8"/>
        </w:numPr>
      </w:pPr>
      <w:r>
        <w:t xml:space="preserve">Labor : 60,000 per month </w:t>
      </w:r>
    </w:p>
    <w:p w:rsidR="00AF2D0E" w:rsidRDefault="00AF2D0E" w:rsidP="00AF2D0E">
      <w:pPr>
        <w:pStyle w:val="ListParagraph"/>
        <w:numPr>
          <w:ilvl w:val="3"/>
          <w:numId w:val="8"/>
        </w:numPr>
      </w:pPr>
      <w:proofErr w:type="gramStart"/>
      <w:r>
        <w:t>Storage :</w:t>
      </w:r>
      <w:proofErr w:type="gramEnd"/>
      <w:r>
        <w:t xml:space="preserve"> ? </w:t>
      </w:r>
      <w:bookmarkStart w:id="0" w:name="_GoBack"/>
      <w:bookmarkEnd w:id="0"/>
    </w:p>
    <w:p w:rsidR="00AF2D0E" w:rsidRPr="00AF2D0E" w:rsidRDefault="00AF2D0E" w:rsidP="00AF2D0E">
      <w:pPr>
        <w:pStyle w:val="ListParagraph"/>
        <w:numPr>
          <w:ilvl w:val="3"/>
          <w:numId w:val="8"/>
        </w:numPr>
      </w:pPr>
      <w:proofErr w:type="gramStart"/>
      <w:r>
        <w:t>Overheads :</w:t>
      </w:r>
      <w:proofErr w:type="gramEnd"/>
      <w:r>
        <w:t xml:space="preserve"> ?   </w:t>
      </w:r>
    </w:p>
    <w:p w:rsidR="00C84D0E" w:rsidRDefault="00C84D0E"/>
    <w:sectPr w:rsidR="00C84D0E" w:rsidSect="00C84D0E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PGothic">
    <w:panose1 w:val="020B0600070205080204"/>
    <w:charset w:val="80"/>
    <w:family w:val="swiss"/>
    <w:pitch w:val="variable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B7A3D"/>
    <w:multiLevelType w:val="hybridMultilevel"/>
    <w:tmpl w:val="907A15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5227E70"/>
    <w:multiLevelType w:val="hybridMultilevel"/>
    <w:tmpl w:val="72CECCA6"/>
    <w:lvl w:ilvl="0" w:tplc="FA9E3C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096409C"/>
    <w:multiLevelType w:val="hybridMultilevel"/>
    <w:tmpl w:val="B7026292"/>
    <w:lvl w:ilvl="0" w:tplc="E2E633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48A70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6F4EEE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08B4E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560D6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883C5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401F8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BCB28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1CF12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774501D"/>
    <w:multiLevelType w:val="hybridMultilevel"/>
    <w:tmpl w:val="7FAC612C"/>
    <w:lvl w:ilvl="0" w:tplc="6234FE8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CCC2F8">
      <w:start w:val="1785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E8E9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2450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6CF9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E4D7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B6C0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20A5F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C81E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5967125"/>
    <w:multiLevelType w:val="hybridMultilevel"/>
    <w:tmpl w:val="B60EBC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6BE7D4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5E9A8E">
      <w:start w:val="2"/>
      <w:numFmt w:val="bullet"/>
      <w:lvlText w:val="-"/>
      <w:lvlJc w:val="left"/>
      <w:pPr>
        <w:ind w:left="2160" w:hanging="360"/>
      </w:pPr>
      <w:rPr>
        <w:rFonts w:ascii="Times New Roman" w:eastAsia="SimSun" w:hAnsi="Times New Roman" w:cs="Times New Roman" w:hint="default"/>
      </w:rPr>
    </w:lvl>
    <w:lvl w:ilvl="3" w:tplc="D79299E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C26F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04D6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8445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EE1B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30D9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C705C45"/>
    <w:multiLevelType w:val="hybridMultilevel"/>
    <w:tmpl w:val="A08CBD2C"/>
    <w:lvl w:ilvl="0" w:tplc="735E52D2">
      <w:numFmt w:val="bullet"/>
      <w:lvlText w:val=""/>
      <w:lvlJc w:val="left"/>
      <w:pPr>
        <w:ind w:left="1080" w:hanging="360"/>
      </w:pPr>
      <w:rPr>
        <w:rFonts w:ascii="Wingdings" w:eastAsia="MS PGothic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0176662"/>
    <w:multiLevelType w:val="hybridMultilevel"/>
    <w:tmpl w:val="0A9C82CA"/>
    <w:lvl w:ilvl="0" w:tplc="E326DC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BE7D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FE73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9299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C26F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04D6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8445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EE1B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30D9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51C54C25"/>
    <w:multiLevelType w:val="hybridMultilevel"/>
    <w:tmpl w:val="F5B4B288"/>
    <w:lvl w:ilvl="0" w:tplc="7D1E8D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8C2C36">
      <w:start w:val="1785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7EA0B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2480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28065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6C16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2EFA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ECBD0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D2C1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B0E4B29"/>
    <w:multiLevelType w:val="hybridMultilevel"/>
    <w:tmpl w:val="C18A6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7"/>
  </w:num>
  <w:num w:numId="4">
    <w:abstractNumId w:val="3"/>
  </w:num>
  <w:num w:numId="5">
    <w:abstractNumId w:val="1"/>
  </w:num>
  <w:num w:numId="6">
    <w:abstractNumId w:val="8"/>
  </w:num>
  <w:num w:numId="7">
    <w:abstractNumId w:val="6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6E3"/>
    <w:rsid w:val="00023C60"/>
    <w:rsid w:val="00032F02"/>
    <w:rsid w:val="00033164"/>
    <w:rsid w:val="00041A7E"/>
    <w:rsid w:val="00043852"/>
    <w:rsid w:val="000548FB"/>
    <w:rsid w:val="000618DC"/>
    <w:rsid w:val="000640F4"/>
    <w:rsid w:val="00067A56"/>
    <w:rsid w:val="00075D97"/>
    <w:rsid w:val="0007724A"/>
    <w:rsid w:val="000777D3"/>
    <w:rsid w:val="00086D24"/>
    <w:rsid w:val="00090DD5"/>
    <w:rsid w:val="000A2316"/>
    <w:rsid w:val="000B1F2B"/>
    <w:rsid w:val="000C05C0"/>
    <w:rsid w:val="000C46E0"/>
    <w:rsid w:val="000C7A78"/>
    <w:rsid w:val="000E5638"/>
    <w:rsid w:val="00111083"/>
    <w:rsid w:val="00120924"/>
    <w:rsid w:val="00121D08"/>
    <w:rsid w:val="00131A1A"/>
    <w:rsid w:val="001334C7"/>
    <w:rsid w:val="00140CB9"/>
    <w:rsid w:val="00143187"/>
    <w:rsid w:val="001444DF"/>
    <w:rsid w:val="0018176F"/>
    <w:rsid w:val="00181F28"/>
    <w:rsid w:val="001962DB"/>
    <w:rsid w:val="001A2FD6"/>
    <w:rsid w:val="001B532E"/>
    <w:rsid w:val="001D2670"/>
    <w:rsid w:val="001D267D"/>
    <w:rsid w:val="001D3175"/>
    <w:rsid w:val="001D685A"/>
    <w:rsid w:val="001F0FC8"/>
    <w:rsid w:val="001F5A2B"/>
    <w:rsid w:val="00212E91"/>
    <w:rsid w:val="00222D0A"/>
    <w:rsid w:val="00226095"/>
    <w:rsid w:val="002354CC"/>
    <w:rsid w:val="00240FDC"/>
    <w:rsid w:val="00245484"/>
    <w:rsid w:val="0025120A"/>
    <w:rsid w:val="00265BF7"/>
    <w:rsid w:val="002717EF"/>
    <w:rsid w:val="002812D1"/>
    <w:rsid w:val="002962F2"/>
    <w:rsid w:val="002A1D8D"/>
    <w:rsid w:val="002A1E38"/>
    <w:rsid w:val="002B32FA"/>
    <w:rsid w:val="002B3599"/>
    <w:rsid w:val="002B5B1D"/>
    <w:rsid w:val="002D32E0"/>
    <w:rsid w:val="002E6C17"/>
    <w:rsid w:val="002F37EB"/>
    <w:rsid w:val="002F7164"/>
    <w:rsid w:val="0031591E"/>
    <w:rsid w:val="0031653B"/>
    <w:rsid w:val="00325F84"/>
    <w:rsid w:val="003373C4"/>
    <w:rsid w:val="00346DA0"/>
    <w:rsid w:val="003642AC"/>
    <w:rsid w:val="003669C9"/>
    <w:rsid w:val="0037710C"/>
    <w:rsid w:val="003776C5"/>
    <w:rsid w:val="003A4E42"/>
    <w:rsid w:val="003C357E"/>
    <w:rsid w:val="003C7D77"/>
    <w:rsid w:val="003F17A3"/>
    <w:rsid w:val="003F5900"/>
    <w:rsid w:val="004103F9"/>
    <w:rsid w:val="004442F9"/>
    <w:rsid w:val="00450348"/>
    <w:rsid w:val="00454F97"/>
    <w:rsid w:val="0046355C"/>
    <w:rsid w:val="00482B24"/>
    <w:rsid w:val="004877CD"/>
    <w:rsid w:val="0049499D"/>
    <w:rsid w:val="004A6109"/>
    <w:rsid w:val="004B1E7C"/>
    <w:rsid w:val="004C3586"/>
    <w:rsid w:val="004C42F1"/>
    <w:rsid w:val="004D042E"/>
    <w:rsid w:val="004D606A"/>
    <w:rsid w:val="004E361E"/>
    <w:rsid w:val="004F7F03"/>
    <w:rsid w:val="005039D7"/>
    <w:rsid w:val="00516645"/>
    <w:rsid w:val="005321F0"/>
    <w:rsid w:val="005433E9"/>
    <w:rsid w:val="005612BA"/>
    <w:rsid w:val="00564497"/>
    <w:rsid w:val="005701DA"/>
    <w:rsid w:val="00577ACA"/>
    <w:rsid w:val="005838AB"/>
    <w:rsid w:val="00584DC1"/>
    <w:rsid w:val="00590F20"/>
    <w:rsid w:val="005B1314"/>
    <w:rsid w:val="005B387E"/>
    <w:rsid w:val="005C499A"/>
    <w:rsid w:val="005D1931"/>
    <w:rsid w:val="00600D8D"/>
    <w:rsid w:val="00620DA4"/>
    <w:rsid w:val="006224B6"/>
    <w:rsid w:val="00623C45"/>
    <w:rsid w:val="0066134E"/>
    <w:rsid w:val="00666938"/>
    <w:rsid w:val="00680C24"/>
    <w:rsid w:val="00691221"/>
    <w:rsid w:val="006915DD"/>
    <w:rsid w:val="00691FE3"/>
    <w:rsid w:val="006B0C18"/>
    <w:rsid w:val="006B214D"/>
    <w:rsid w:val="006B31FC"/>
    <w:rsid w:val="006B6601"/>
    <w:rsid w:val="006D5F13"/>
    <w:rsid w:val="006E5562"/>
    <w:rsid w:val="006F08AD"/>
    <w:rsid w:val="006F78AD"/>
    <w:rsid w:val="00703404"/>
    <w:rsid w:val="00705E9F"/>
    <w:rsid w:val="007127F0"/>
    <w:rsid w:val="00735BBB"/>
    <w:rsid w:val="007651B8"/>
    <w:rsid w:val="007A4D2D"/>
    <w:rsid w:val="007C10B7"/>
    <w:rsid w:val="007D0CBD"/>
    <w:rsid w:val="007D2D53"/>
    <w:rsid w:val="007D7069"/>
    <w:rsid w:val="007F61B3"/>
    <w:rsid w:val="007F70DB"/>
    <w:rsid w:val="0080056A"/>
    <w:rsid w:val="00801761"/>
    <w:rsid w:val="00807700"/>
    <w:rsid w:val="008113A6"/>
    <w:rsid w:val="008124DF"/>
    <w:rsid w:val="008133BB"/>
    <w:rsid w:val="00815E81"/>
    <w:rsid w:val="0084238A"/>
    <w:rsid w:val="008442F1"/>
    <w:rsid w:val="00867BDA"/>
    <w:rsid w:val="00872914"/>
    <w:rsid w:val="008738CC"/>
    <w:rsid w:val="00873D5D"/>
    <w:rsid w:val="00897D74"/>
    <w:rsid w:val="008B5944"/>
    <w:rsid w:val="008D12DD"/>
    <w:rsid w:val="008E0FC9"/>
    <w:rsid w:val="008E68BC"/>
    <w:rsid w:val="008E74AC"/>
    <w:rsid w:val="00904800"/>
    <w:rsid w:val="00910B39"/>
    <w:rsid w:val="0091726C"/>
    <w:rsid w:val="00923998"/>
    <w:rsid w:val="00925D8C"/>
    <w:rsid w:val="00940BC8"/>
    <w:rsid w:val="00941921"/>
    <w:rsid w:val="00942448"/>
    <w:rsid w:val="00966311"/>
    <w:rsid w:val="00972006"/>
    <w:rsid w:val="0099405B"/>
    <w:rsid w:val="009C3B1B"/>
    <w:rsid w:val="009C5FCC"/>
    <w:rsid w:val="009D0960"/>
    <w:rsid w:val="009D22A8"/>
    <w:rsid w:val="00A20295"/>
    <w:rsid w:val="00A236E3"/>
    <w:rsid w:val="00A56AB8"/>
    <w:rsid w:val="00A769D4"/>
    <w:rsid w:val="00A81263"/>
    <w:rsid w:val="00A854C8"/>
    <w:rsid w:val="00AB2F25"/>
    <w:rsid w:val="00AB674A"/>
    <w:rsid w:val="00AC1C23"/>
    <w:rsid w:val="00AC4C31"/>
    <w:rsid w:val="00AD42D1"/>
    <w:rsid w:val="00AF2D0E"/>
    <w:rsid w:val="00B10BEA"/>
    <w:rsid w:val="00B21430"/>
    <w:rsid w:val="00B223E4"/>
    <w:rsid w:val="00B2786F"/>
    <w:rsid w:val="00B32FB3"/>
    <w:rsid w:val="00B36F9F"/>
    <w:rsid w:val="00B411AD"/>
    <w:rsid w:val="00B5378D"/>
    <w:rsid w:val="00B55E6F"/>
    <w:rsid w:val="00B82566"/>
    <w:rsid w:val="00B85530"/>
    <w:rsid w:val="00B964B0"/>
    <w:rsid w:val="00BA5C05"/>
    <w:rsid w:val="00BB22FB"/>
    <w:rsid w:val="00BB2861"/>
    <w:rsid w:val="00BB35E9"/>
    <w:rsid w:val="00BB42D0"/>
    <w:rsid w:val="00BC42EB"/>
    <w:rsid w:val="00BD053E"/>
    <w:rsid w:val="00BD3569"/>
    <w:rsid w:val="00BE4755"/>
    <w:rsid w:val="00C0560C"/>
    <w:rsid w:val="00C138FD"/>
    <w:rsid w:val="00C15B02"/>
    <w:rsid w:val="00C208B4"/>
    <w:rsid w:val="00C22DB5"/>
    <w:rsid w:val="00C34220"/>
    <w:rsid w:val="00C57C36"/>
    <w:rsid w:val="00C76B2E"/>
    <w:rsid w:val="00C84567"/>
    <w:rsid w:val="00C84D0E"/>
    <w:rsid w:val="00C850BB"/>
    <w:rsid w:val="00C87FCA"/>
    <w:rsid w:val="00CB3AA8"/>
    <w:rsid w:val="00CB74DE"/>
    <w:rsid w:val="00CC03B2"/>
    <w:rsid w:val="00CC6118"/>
    <w:rsid w:val="00CD2FFD"/>
    <w:rsid w:val="00CD602A"/>
    <w:rsid w:val="00CD63EE"/>
    <w:rsid w:val="00CE074D"/>
    <w:rsid w:val="00CF5C1A"/>
    <w:rsid w:val="00D03E1D"/>
    <w:rsid w:val="00D0623E"/>
    <w:rsid w:val="00D065A5"/>
    <w:rsid w:val="00D104E2"/>
    <w:rsid w:val="00D321F2"/>
    <w:rsid w:val="00D41039"/>
    <w:rsid w:val="00D751D4"/>
    <w:rsid w:val="00D875A9"/>
    <w:rsid w:val="00DB259C"/>
    <w:rsid w:val="00DB3A1B"/>
    <w:rsid w:val="00DC009B"/>
    <w:rsid w:val="00DC21AB"/>
    <w:rsid w:val="00DE1AB8"/>
    <w:rsid w:val="00DE63E2"/>
    <w:rsid w:val="00DF5170"/>
    <w:rsid w:val="00DF6364"/>
    <w:rsid w:val="00E01301"/>
    <w:rsid w:val="00E025D2"/>
    <w:rsid w:val="00E06B30"/>
    <w:rsid w:val="00E2096C"/>
    <w:rsid w:val="00E31D5F"/>
    <w:rsid w:val="00E4694C"/>
    <w:rsid w:val="00E46F21"/>
    <w:rsid w:val="00E5049D"/>
    <w:rsid w:val="00E5343F"/>
    <w:rsid w:val="00E6154F"/>
    <w:rsid w:val="00E91D64"/>
    <w:rsid w:val="00EA7FAC"/>
    <w:rsid w:val="00EB1D8D"/>
    <w:rsid w:val="00EB225F"/>
    <w:rsid w:val="00EC1D1E"/>
    <w:rsid w:val="00EC6DFD"/>
    <w:rsid w:val="00EE4652"/>
    <w:rsid w:val="00EE7F0A"/>
    <w:rsid w:val="00EF6330"/>
    <w:rsid w:val="00F00E41"/>
    <w:rsid w:val="00F02E8B"/>
    <w:rsid w:val="00F346D3"/>
    <w:rsid w:val="00F431D7"/>
    <w:rsid w:val="00F440FE"/>
    <w:rsid w:val="00F520EE"/>
    <w:rsid w:val="00F54AD6"/>
    <w:rsid w:val="00F65851"/>
    <w:rsid w:val="00F71528"/>
    <w:rsid w:val="00F71F40"/>
    <w:rsid w:val="00F724CB"/>
    <w:rsid w:val="00F80529"/>
    <w:rsid w:val="00FA5171"/>
    <w:rsid w:val="00FB59E2"/>
    <w:rsid w:val="00FC55CB"/>
    <w:rsid w:val="00FE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236E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6E3"/>
    <w:pPr>
      <w:ind w:left="720"/>
      <w:contextualSpacing/>
    </w:pPr>
    <w:rPr>
      <w:rFonts w:eastAsia="MS PGothic"/>
      <w:lang w:eastAsia="ja-JP"/>
    </w:rPr>
  </w:style>
  <w:style w:type="character" w:customStyle="1" w:styleId="Heading1Char">
    <w:name w:val="Heading 1 Char"/>
    <w:basedOn w:val="DefaultParagraphFont"/>
    <w:link w:val="Heading1"/>
    <w:rsid w:val="00A23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rsid w:val="00AF2D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F2D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236E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6E3"/>
    <w:pPr>
      <w:ind w:left="720"/>
      <w:contextualSpacing/>
    </w:pPr>
    <w:rPr>
      <w:rFonts w:eastAsia="MS PGothic"/>
      <w:lang w:eastAsia="ja-JP"/>
    </w:rPr>
  </w:style>
  <w:style w:type="character" w:customStyle="1" w:styleId="Heading1Char">
    <w:name w:val="Heading 1 Char"/>
    <w:basedOn w:val="DefaultParagraphFont"/>
    <w:link w:val="Heading1"/>
    <w:rsid w:val="00A23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rsid w:val="00AF2D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F2D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3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4243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6920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562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2921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0310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6705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31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22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118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55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3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11307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71196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8686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8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UOB</Company>
  <LinksUpToDate>false</LinksUpToDate>
  <CharactersWithSpaces>3218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 Ajit SHARMA</dc:creator>
  <cp:keywords/>
  <dc:description/>
  <cp:lastModifiedBy>Archit Ajit SHARMA</cp:lastModifiedBy>
  <cp:revision>1</cp:revision>
  <dcterms:created xsi:type="dcterms:W3CDTF">2016-07-07T13:43:00Z</dcterms:created>
  <dcterms:modified xsi:type="dcterms:W3CDTF">2016-07-07T15:31:00Z</dcterms:modified>
</cp:coreProperties>
</file>