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C1B" w:rsidRDefault="00405C1B">
      <w:pPr>
        <w:rPr>
          <w:lang w:val="en-US"/>
        </w:rPr>
      </w:pPr>
      <w:r w:rsidRPr="00405C1B">
        <w:rPr>
          <w:b/>
          <w:lang w:val="en-US"/>
        </w:rPr>
        <w:t>Company name:</w:t>
      </w:r>
      <w:r w:rsidRPr="00405C1B">
        <w:rPr>
          <w:lang w:val="en-US"/>
        </w:rPr>
        <w:t xml:space="preserve"> Greenhouse Benchmarking</w:t>
      </w:r>
      <w:r w:rsidRPr="00405C1B">
        <w:rPr>
          <w:lang w:val="en-US"/>
        </w:rPr>
        <w:br/>
      </w:r>
      <w:r w:rsidRPr="00405C1B">
        <w:rPr>
          <w:b/>
          <w:lang w:val="en-US"/>
        </w:rPr>
        <w:t>Products:</w:t>
      </w:r>
      <w:r w:rsidRPr="00405C1B">
        <w:rPr>
          <w:lang w:val="en-US"/>
        </w:rPr>
        <w:t xml:space="preserve"> </w:t>
      </w:r>
      <w:r>
        <w:rPr>
          <w:lang w:val="en-US"/>
        </w:rPr>
        <w:t>Selling and developing automated greenhouse systems. Some examples of systems they sell:</w:t>
      </w:r>
    </w:p>
    <w:p w:rsidR="00405C1B" w:rsidRDefault="00641919">
      <w:pPr>
        <w:rPr>
          <w:lang w:val="en-US"/>
        </w:rPr>
      </w:pPr>
      <w:hyperlink r:id="rId5" w:history="1">
        <w:r w:rsidR="00405C1B" w:rsidRPr="00682395">
          <w:rPr>
            <w:rStyle w:val="Hyperlink"/>
            <w:lang w:val="en-US"/>
          </w:rPr>
          <w:t>https://www.youtube.com/channel/UCF_C2dvFUEKvoMHZYHUDm4g</w:t>
        </w:r>
      </w:hyperlink>
    </w:p>
    <w:p w:rsidR="00405C1B" w:rsidRDefault="00405C1B">
      <w:pPr>
        <w:rPr>
          <w:b/>
          <w:lang w:val="en-US"/>
        </w:rPr>
      </w:pPr>
      <w:r>
        <w:rPr>
          <w:b/>
          <w:lang w:val="en-US"/>
        </w:rPr>
        <w:t>Main objective:</w:t>
      </w:r>
    </w:p>
    <w:p w:rsidR="00405C1B" w:rsidRDefault="00405C1B">
      <w:pPr>
        <w:rPr>
          <w:lang w:val="en-US"/>
        </w:rPr>
      </w:pPr>
      <w:r>
        <w:rPr>
          <w:lang w:val="en-US"/>
        </w:rPr>
        <w:t xml:space="preserve">Greenhouse benchmarking </w:t>
      </w:r>
      <w:r w:rsidR="00C12526">
        <w:rPr>
          <w:lang w:val="en-US"/>
        </w:rPr>
        <w:t xml:space="preserve">is a new company </w:t>
      </w:r>
      <w:r>
        <w:rPr>
          <w:lang w:val="en-US"/>
        </w:rPr>
        <w:t xml:space="preserve">(originally part of </w:t>
      </w:r>
      <w:proofErr w:type="spellStart"/>
      <w:r>
        <w:rPr>
          <w:lang w:val="en-US"/>
        </w:rPr>
        <w:t>Logiqs</w:t>
      </w:r>
      <w:proofErr w:type="spellEnd"/>
      <w:r>
        <w:rPr>
          <w:lang w:val="en-US"/>
        </w:rPr>
        <w:t xml:space="preserve"> B.V.) </w:t>
      </w:r>
      <w:r w:rsidR="00C12526">
        <w:rPr>
          <w:lang w:val="en-US"/>
        </w:rPr>
        <w:t xml:space="preserve">and </w:t>
      </w:r>
      <w:r>
        <w:rPr>
          <w:lang w:val="en-US"/>
        </w:rPr>
        <w:t xml:space="preserve">wants a website, including logo and design, in order to sell their </w:t>
      </w:r>
      <w:r w:rsidR="00641919">
        <w:rPr>
          <w:lang w:val="en-US"/>
        </w:rPr>
        <w:t>“rolling benches” product</w:t>
      </w:r>
      <w:r>
        <w:rPr>
          <w:lang w:val="en-US"/>
        </w:rPr>
        <w:t xml:space="preserve"> easily and minimum</w:t>
      </w:r>
      <w:r w:rsidR="00641919">
        <w:rPr>
          <w:lang w:val="en-US"/>
        </w:rPr>
        <w:t xml:space="preserve"> client</w:t>
      </w:r>
      <w:r>
        <w:rPr>
          <w:lang w:val="en-US"/>
        </w:rPr>
        <w:t xml:space="preserve"> input. </w:t>
      </w:r>
      <w:r w:rsidR="00641919">
        <w:rPr>
          <w:lang w:val="en-US"/>
        </w:rPr>
        <w:t>Clients</w:t>
      </w:r>
      <w:r>
        <w:rPr>
          <w:lang w:val="en-US"/>
        </w:rPr>
        <w:t xml:space="preserve"> should be able to:</w:t>
      </w:r>
    </w:p>
    <w:p w:rsidR="00641919" w:rsidRDefault="00641919" w:rsidP="00405C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 the website</w:t>
      </w:r>
    </w:p>
    <w:p w:rsidR="00405C1B" w:rsidRDefault="00405C1B" w:rsidP="00405C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account and/or login</w:t>
      </w:r>
    </w:p>
    <w:p w:rsidR="00404E66" w:rsidRDefault="00404E66" w:rsidP="00405C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parameters of their greenhouse</w:t>
      </w:r>
    </w:p>
    <w:p w:rsidR="00404E66" w:rsidRDefault="00404E66" w:rsidP="00404E66">
      <w:pPr>
        <w:pStyle w:val="Lijstalinea"/>
        <w:numPr>
          <w:ilvl w:val="1"/>
          <w:numId w:val="1"/>
        </w:numPr>
      </w:pPr>
      <w:proofErr w:type="spellStart"/>
      <w:r>
        <w:t>Greenhouse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r w:rsidRPr="00B96BC6">
        <w:rPr>
          <w:b/>
          <w:color w:val="538135" w:themeColor="accent6" w:themeShade="BF"/>
        </w:rPr>
        <w:t>(GW)</w:t>
      </w:r>
    </w:p>
    <w:p w:rsidR="00404E66" w:rsidRDefault="00404E66" w:rsidP="00404E66">
      <w:pPr>
        <w:pStyle w:val="Lijstalinea"/>
        <w:numPr>
          <w:ilvl w:val="1"/>
          <w:numId w:val="1"/>
        </w:numPr>
      </w:pPr>
      <w:proofErr w:type="spellStart"/>
      <w:r>
        <w:t>Greenhouse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r w:rsidRPr="00B96BC6">
        <w:rPr>
          <w:b/>
          <w:color w:val="C45911" w:themeColor="accent2" w:themeShade="BF"/>
        </w:rPr>
        <w:t>(GL)</w:t>
      </w:r>
    </w:p>
    <w:p w:rsidR="00404E66" w:rsidRDefault="00404E66" w:rsidP="00404E66">
      <w:pPr>
        <w:pStyle w:val="Lijstalinea"/>
        <w:numPr>
          <w:ilvl w:val="1"/>
          <w:numId w:val="1"/>
        </w:numPr>
      </w:pPr>
      <w:r>
        <w:t xml:space="preserve">Container </w:t>
      </w:r>
      <w:proofErr w:type="spellStart"/>
      <w:r>
        <w:t>width</w:t>
      </w:r>
      <w:proofErr w:type="spellEnd"/>
      <w:r>
        <w:t xml:space="preserve"> </w:t>
      </w:r>
      <w:r w:rsidRPr="00B96BC6">
        <w:rPr>
          <w:b/>
          <w:color w:val="BF8F00" w:themeColor="accent4" w:themeShade="BF"/>
        </w:rPr>
        <w:t>(CW)</w:t>
      </w:r>
    </w:p>
    <w:p w:rsidR="00404E66" w:rsidRDefault="00404E66" w:rsidP="00404E66">
      <w:pPr>
        <w:pStyle w:val="Lijstalinea"/>
        <w:numPr>
          <w:ilvl w:val="1"/>
          <w:numId w:val="1"/>
        </w:numPr>
      </w:pPr>
      <w:r>
        <w:t xml:space="preserve">Container </w:t>
      </w:r>
      <w:proofErr w:type="spellStart"/>
      <w:r>
        <w:t>length</w:t>
      </w:r>
      <w:proofErr w:type="spellEnd"/>
      <w:r>
        <w:t xml:space="preserve"> </w:t>
      </w:r>
      <w:r w:rsidRPr="00B96BC6">
        <w:rPr>
          <w:b/>
          <w:color w:val="2F5496" w:themeColor="accent1" w:themeShade="BF"/>
        </w:rPr>
        <w:t>(CL)</w:t>
      </w:r>
    </w:p>
    <w:p w:rsidR="00404E66" w:rsidRPr="00404E66" w:rsidRDefault="00404E66" w:rsidP="00404E66">
      <w:pPr>
        <w:pStyle w:val="Lijstalinea"/>
        <w:numPr>
          <w:ilvl w:val="1"/>
          <w:numId w:val="1"/>
        </w:numPr>
      </w:pPr>
      <w:r>
        <w:t xml:space="preserve">Container </w:t>
      </w:r>
      <w:proofErr w:type="spellStart"/>
      <w:r>
        <w:t>height</w:t>
      </w:r>
      <w:proofErr w:type="spellEnd"/>
      <w:r>
        <w:t xml:space="preserve"> </w:t>
      </w:r>
      <w:r w:rsidRPr="00B96BC6">
        <w:rPr>
          <w:b/>
          <w:color w:val="7030A0"/>
        </w:rPr>
        <w:t>(CH)</w:t>
      </w:r>
    </w:p>
    <w:p w:rsidR="00404E66" w:rsidRDefault="00404E66" w:rsidP="00405C1B">
      <w:pPr>
        <w:pStyle w:val="Lijstalinea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Automatically calculate the </w:t>
      </w:r>
      <w:proofErr w:type="spellStart"/>
      <w:r>
        <w:rPr>
          <w:lang w:val="en-US"/>
        </w:rPr>
        <w:t>pipetrack</w:t>
      </w:r>
      <w:proofErr w:type="spellEnd"/>
      <w:r>
        <w:rPr>
          <w:lang w:val="en-US"/>
        </w:rPr>
        <w:t xml:space="preserve"> length and amount, transport track dimension and amount and container amount that maximally fit in their greenhouse (calculations are showed on the second page)</w:t>
      </w:r>
    </w:p>
    <w:p w:rsidR="00404E66" w:rsidRDefault="00404E66" w:rsidP="00404E6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Reproduce their greenhouse based on calculated parameters in 3D and 2D model and show a total price</w:t>
      </w:r>
    </w:p>
    <w:p w:rsidR="00405C1B" w:rsidRPr="00404E66" w:rsidRDefault="00404E66" w:rsidP="00404E66">
      <w:pPr>
        <w:pStyle w:val="Lijstalinea"/>
        <w:numPr>
          <w:ilvl w:val="0"/>
          <w:numId w:val="1"/>
        </w:numPr>
        <w:rPr>
          <w:lang w:val="en-US"/>
        </w:rPr>
      </w:pPr>
      <w:r w:rsidRPr="00404E66">
        <w:rPr>
          <w:lang w:val="en-US"/>
        </w:rPr>
        <w:t>Clients should be able to adjust parameters and their p</w:t>
      </w:r>
      <w:r w:rsidR="00405C1B" w:rsidRPr="00404E66">
        <w:rPr>
          <w:lang w:val="en-US"/>
        </w:rPr>
        <w:t xml:space="preserve">rice </w:t>
      </w:r>
      <w:r w:rsidRPr="00404E66">
        <w:rPr>
          <w:lang w:val="en-US"/>
        </w:rPr>
        <w:t>should</w:t>
      </w:r>
      <w:r w:rsidR="00405C1B" w:rsidRPr="00404E66">
        <w:rPr>
          <w:lang w:val="en-US"/>
        </w:rPr>
        <w:t xml:space="preserve"> be adjusted </w:t>
      </w:r>
      <w:r w:rsidR="00C12526" w:rsidRPr="00404E66">
        <w:rPr>
          <w:lang w:val="en-US"/>
        </w:rPr>
        <w:t>real-time</w:t>
      </w:r>
      <w:r w:rsidR="00405C1B" w:rsidRPr="00404E66">
        <w:rPr>
          <w:lang w:val="en-US"/>
        </w:rPr>
        <w:t xml:space="preserve">. </w:t>
      </w:r>
    </w:p>
    <w:p w:rsidR="00405C1B" w:rsidRPr="00405C1B" w:rsidRDefault="00404E66" w:rsidP="00405C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satisfied, directed to the shipping page and order products that they bought.</w:t>
      </w:r>
    </w:p>
    <w:p w:rsidR="00405C1B" w:rsidRDefault="00405C1B" w:rsidP="00405C1B">
      <w:pPr>
        <w:rPr>
          <w:lang w:val="en-US"/>
        </w:rPr>
      </w:pPr>
      <w:r>
        <w:rPr>
          <w:lang w:val="en-US"/>
        </w:rPr>
        <w:t>On top of this, Greenhouse benchmarking wants to track user and costumer’s behavior when visiting their website. This way, they can always improve and maximize user experience.</w:t>
      </w:r>
    </w:p>
    <w:p w:rsidR="00404E66" w:rsidRDefault="00404E6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04E66" w:rsidRDefault="00404E66" w:rsidP="00404E66">
      <w:pPr>
        <w:rPr>
          <w:b/>
        </w:rPr>
      </w:pPr>
      <w:proofErr w:type="spellStart"/>
      <w:r>
        <w:rPr>
          <w:b/>
        </w:rPr>
        <w:lastRenderedPageBreak/>
        <w:t>Client’s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imput</w:t>
      </w:r>
      <w:proofErr w:type="spellEnd"/>
    </w:p>
    <w:p w:rsidR="00404E66" w:rsidRDefault="00404E66" w:rsidP="00404E66">
      <w:pPr>
        <w:pStyle w:val="Lijstalinea"/>
        <w:numPr>
          <w:ilvl w:val="0"/>
          <w:numId w:val="3"/>
        </w:numPr>
      </w:pPr>
      <w:proofErr w:type="spellStart"/>
      <w:r>
        <w:t>Greenhouse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r w:rsidRPr="00B96BC6">
        <w:rPr>
          <w:b/>
          <w:color w:val="538135" w:themeColor="accent6" w:themeShade="BF"/>
        </w:rPr>
        <w:t>(GW)</w:t>
      </w:r>
    </w:p>
    <w:p w:rsidR="00404E66" w:rsidRDefault="00404E66" w:rsidP="00404E66">
      <w:pPr>
        <w:pStyle w:val="Lijstalinea"/>
        <w:numPr>
          <w:ilvl w:val="0"/>
          <w:numId w:val="3"/>
        </w:numPr>
      </w:pPr>
      <w:proofErr w:type="spellStart"/>
      <w:r>
        <w:t>Greenhouse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r w:rsidRPr="00B96BC6">
        <w:rPr>
          <w:b/>
          <w:color w:val="C45911" w:themeColor="accent2" w:themeShade="BF"/>
        </w:rPr>
        <w:t>(GL)</w:t>
      </w:r>
    </w:p>
    <w:p w:rsidR="00404E66" w:rsidRDefault="00404E66" w:rsidP="00404E66">
      <w:pPr>
        <w:pStyle w:val="Lijstalinea"/>
        <w:numPr>
          <w:ilvl w:val="0"/>
          <w:numId w:val="3"/>
        </w:numPr>
      </w:pPr>
      <w:r>
        <w:t xml:space="preserve">Container </w:t>
      </w:r>
      <w:proofErr w:type="spellStart"/>
      <w:r>
        <w:t>width</w:t>
      </w:r>
      <w:proofErr w:type="spellEnd"/>
      <w:r>
        <w:t xml:space="preserve"> </w:t>
      </w:r>
      <w:r w:rsidRPr="00B96BC6">
        <w:rPr>
          <w:b/>
          <w:color w:val="BF8F00" w:themeColor="accent4" w:themeShade="BF"/>
        </w:rPr>
        <w:t>(CW)</w:t>
      </w:r>
    </w:p>
    <w:p w:rsidR="00404E66" w:rsidRDefault="00404E66" w:rsidP="00404E66">
      <w:pPr>
        <w:pStyle w:val="Lijstalinea"/>
        <w:numPr>
          <w:ilvl w:val="0"/>
          <w:numId w:val="3"/>
        </w:numPr>
      </w:pPr>
      <w:r>
        <w:t xml:space="preserve">Container </w:t>
      </w:r>
      <w:proofErr w:type="spellStart"/>
      <w:r>
        <w:t>length</w:t>
      </w:r>
      <w:proofErr w:type="spellEnd"/>
      <w:r>
        <w:t xml:space="preserve"> </w:t>
      </w:r>
      <w:r w:rsidRPr="00B96BC6">
        <w:rPr>
          <w:b/>
          <w:color w:val="2F5496" w:themeColor="accent1" w:themeShade="BF"/>
        </w:rPr>
        <w:t>(CL)</w:t>
      </w:r>
    </w:p>
    <w:p w:rsidR="00404E66" w:rsidRPr="00BC0BAD" w:rsidRDefault="00404E66" w:rsidP="00404E66">
      <w:pPr>
        <w:pStyle w:val="Lijstalinea"/>
        <w:numPr>
          <w:ilvl w:val="0"/>
          <w:numId w:val="3"/>
        </w:numPr>
      </w:pPr>
      <w:r>
        <w:t xml:space="preserve">Container </w:t>
      </w:r>
      <w:proofErr w:type="spellStart"/>
      <w:r>
        <w:t>height</w:t>
      </w:r>
      <w:proofErr w:type="spellEnd"/>
      <w:r>
        <w:t xml:space="preserve"> </w:t>
      </w:r>
      <w:r w:rsidRPr="00B96BC6">
        <w:rPr>
          <w:b/>
          <w:color w:val="7030A0"/>
        </w:rPr>
        <w:t>(CH)</w:t>
      </w:r>
    </w:p>
    <w:p w:rsidR="00404E66" w:rsidRDefault="00404E66" w:rsidP="00404E66">
      <w:pPr>
        <w:rPr>
          <w:b/>
          <w:lang w:val="en-US"/>
        </w:rPr>
      </w:pPr>
      <w:r>
        <w:rPr>
          <w:b/>
          <w:lang w:val="en-US"/>
        </w:rPr>
        <w:t>Calculation</w:t>
      </w:r>
    </w:p>
    <w:p w:rsidR="00404E66" w:rsidRPr="00B96BC6" w:rsidRDefault="00404E66" w:rsidP="00404E66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Pipetrack</w:t>
      </w:r>
      <w:proofErr w:type="spellEnd"/>
      <w:r>
        <w:rPr>
          <w:lang w:val="en-US"/>
        </w:rPr>
        <w:t xml:space="preserve"> length </w:t>
      </w:r>
      <w:r w:rsidRPr="00B96BC6">
        <w:rPr>
          <w:b/>
          <w:color w:val="FF0000"/>
          <w:lang w:val="en-US"/>
        </w:rPr>
        <w:t>(PL)</w:t>
      </w:r>
      <w:r w:rsidRPr="00B96BC6"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r w:rsidRPr="00B96BC6">
        <w:rPr>
          <w:b/>
          <w:color w:val="ED7D31" w:themeColor="accent2"/>
          <w:lang w:val="en-US"/>
        </w:rPr>
        <w:t>GL</w:t>
      </w:r>
      <w:r>
        <w:rPr>
          <w:b/>
          <w:color w:val="ED7D31" w:themeColor="accent2"/>
          <w:lang w:val="en-US"/>
        </w:rPr>
        <w:t xml:space="preserve"> </w:t>
      </w:r>
      <w:r>
        <w:rPr>
          <w:b/>
          <w:color w:val="000000" w:themeColor="text1"/>
          <w:lang w:val="en-US"/>
        </w:rPr>
        <w:t>– 2*</w:t>
      </w:r>
      <w:r w:rsidRPr="00B96BC6">
        <w:rPr>
          <w:b/>
          <w:color w:val="E7BF08"/>
          <w:lang w:val="en-US"/>
        </w:rPr>
        <w:t>CW</w:t>
      </w:r>
      <w:r>
        <w:rPr>
          <w:b/>
          <w:color w:val="E7BF08"/>
          <w:lang w:val="en-US"/>
        </w:rPr>
        <w:t xml:space="preserve"> </w:t>
      </w:r>
      <w:r>
        <w:rPr>
          <w:b/>
          <w:color w:val="000000" w:themeColor="text1"/>
          <w:lang w:val="en-US"/>
        </w:rPr>
        <w:t>+ 0,40 =</w:t>
      </w:r>
    </w:p>
    <w:p w:rsidR="00404E66" w:rsidRDefault="00404E66" w:rsidP="00404E6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Container amount = </w:t>
      </w:r>
      <w:r w:rsidRPr="00BC0BAD">
        <w:rPr>
          <w:b/>
          <w:lang w:val="en-US"/>
        </w:rPr>
        <w:t>Container amount in length * container amount in width</w:t>
      </w:r>
    </w:p>
    <w:p w:rsidR="00404E66" w:rsidRPr="00BC0BAD" w:rsidRDefault="00404E66" w:rsidP="00404E66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Container amount in length = </w:t>
      </w:r>
      <w:r w:rsidRPr="00B96BC6">
        <w:rPr>
          <w:b/>
          <w:color w:val="FF0000"/>
          <w:lang w:val="en-US"/>
        </w:rPr>
        <w:t>PL</w:t>
      </w:r>
      <w:r>
        <w:rPr>
          <w:lang w:val="en-US"/>
        </w:rPr>
        <w:t xml:space="preserve"> / </w:t>
      </w:r>
      <w:r w:rsidRPr="00B96BC6">
        <w:rPr>
          <w:b/>
          <w:color w:val="E7BF08"/>
          <w:lang w:val="en-US"/>
        </w:rPr>
        <w:t>CW</w:t>
      </w:r>
    </w:p>
    <w:p w:rsidR="00404E66" w:rsidRDefault="00404E66" w:rsidP="00404E66">
      <w:pPr>
        <w:pStyle w:val="Lijstalinea"/>
        <w:numPr>
          <w:ilvl w:val="1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 xml:space="preserve">Container amount in width = </w:t>
      </w:r>
      <w:r w:rsidRPr="00BC0BAD">
        <w:rPr>
          <w:b/>
          <w:color w:val="E1921B"/>
          <w:lang w:val="en-US"/>
        </w:rPr>
        <w:t>GL</w:t>
      </w:r>
      <w:r>
        <w:rPr>
          <w:color w:val="E1921B"/>
          <w:lang w:val="en-US"/>
        </w:rPr>
        <w:t xml:space="preserve"> </w:t>
      </w:r>
      <w:r w:rsidRPr="00BC0BAD">
        <w:rPr>
          <w:lang w:val="en-US"/>
        </w:rPr>
        <w:t>/</w:t>
      </w:r>
      <w:r>
        <w:rPr>
          <w:color w:val="E1921B"/>
          <w:lang w:val="en-US"/>
        </w:rPr>
        <w:t xml:space="preserve"> </w:t>
      </w:r>
      <w:r>
        <w:rPr>
          <w:b/>
          <w:color w:val="0088BC"/>
          <w:lang w:val="en-US"/>
        </w:rPr>
        <w:t>CL</w:t>
      </w:r>
    </w:p>
    <w:p w:rsidR="00404E66" w:rsidRPr="00BC0BAD" w:rsidRDefault="00404E66" w:rsidP="00404E66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Pipetrack</w:t>
      </w:r>
      <w:proofErr w:type="spellEnd"/>
      <w:r>
        <w:rPr>
          <w:color w:val="000000" w:themeColor="text1"/>
          <w:lang w:val="en-US"/>
        </w:rPr>
        <w:t xml:space="preserve"> amount = </w:t>
      </w:r>
      <w:r w:rsidRPr="00BC0BAD">
        <w:rPr>
          <w:b/>
          <w:color w:val="000000" w:themeColor="text1"/>
          <w:lang w:val="en-US"/>
        </w:rPr>
        <w:t>Container amount in width</w:t>
      </w:r>
    </w:p>
    <w:p w:rsidR="00404E66" w:rsidRPr="00BC0BAD" w:rsidRDefault="00404E66" w:rsidP="00404E66">
      <w:pPr>
        <w:pStyle w:val="Lijstalinea"/>
        <w:numPr>
          <w:ilvl w:val="0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 xml:space="preserve">Transport track width = </w:t>
      </w:r>
      <w:r w:rsidRPr="00BC0BAD">
        <w:rPr>
          <w:b/>
          <w:color w:val="E1921B"/>
          <w:lang w:val="en-US"/>
        </w:rPr>
        <w:t>CW</w:t>
      </w:r>
      <w:r w:rsidRPr="00BC0BAD">
        <w:rPr>
          <w:color w:val="E1921B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+ </w:t>
      </w:r>
      <w:r w:rsidRPr="00BC0BAD">
        <w:rPr>
          <w:b/>
          <w:color w:val="000000" w:themeColor="text1"/>
          <w:lang w:val="en-US"/>
        </w:rPr>
        <w:t>0,20</w:t>
      </w:r>
    </w:p>
    <w:p w:rsidR="00404E66" w:rsidRPr="00BC0BAD" w:rsidRDefault="00404E66" w:rsidP="00404E66">
      <w:pPr>
        <w:pStyle w:val="Lijstalinea"/>
        <w:numPr>
          <w:ilvl w:val="0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 xml:space="preserve">Transport track length = </w:t>
      </w:r>
      <w:r w:rsidRPr="00BC0BAD">
        <w:rPr>
          <w:b/>
          <w:color w:val="0088BC"/>
          <w:lang w:val="en-US"/>
        </w:rPr>
        <w:t>CL</w:t>
      </w:r>
    </w:p>
    <w:p w:rsidR="00404E66" w:rsidRPr="00BC0BAD" w:rsidRDefault="00404E66" w:rsidP="00404E66">
      <w:pPr>
        <w:pStyle w:val="Lijstalinea"/>
        <w:numPr>
          <w:ilvl w:val="0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 xml:space="preserve">Transport section amount = </w:t>
      </w:r>
      <w:proofErr w:type="spellStart"/>
      <w:r w:rsidRPr="00BC0BAD">
        <w:rPr>
          <w:b/>
          <w:color w:val="000000" w:themeColor="text1"/>
          <w:lang w:val="en-US"/>
        </w:rPr>
        <w:t>Pipetrack</w:t>
      </w:r>
      <w:proofErr w:type="spellEnd"/>
      <w:r w:rsidRPr="00BC0BAD">
        <w:rPr>
          <w:b/>
          <w:color w:val="000000" w:themeColor="text1"/>
          <w:lang w:val="en-US"/>
        </w:rPr>
        <w:t xml:space="preserve"> amount * 2</w:t>
      </w:r>
    </w:p>
    <w:p w:rsidR="00404E66" w:rsidRPr="00404E66" w:rsidRDefault="00404E66" w:rsidP="00404E66">
      <w:pPr>
        <w:rPr>
          <w:b/>
          <w:lang w:val="en-US"/>
        </w:rPr>
      </w:pPr>
      <w:r w:rsidRPr="00404E66">
        <w:rPr>
          <w:b/>
          <w:lang w:val="en-US"/>
        </w:rPr>
        <w:t>Output (costs calculation)</w:t>
      </w:r>
    </w:p>
    <w:p w:rsidR="00404E66" w:rsidRDefault="00404E66" w:rsidP="00404E66">
      <w:pPr>
        <w:rPr>
          <w:lang w:val="en-US"/>
        </w:rPr>
      </w:pPr>
      <w:proofErr w:type="spellStart"/>
      <w:r>
        <w:rPr>
          <w:lang w:val="en-US"/>
        </w:rPr>
        <w:t>Pipetrack</w:t>
      </w:r>
      <w:proofErr w:type="spellEnd"/>
      <w:r>
        <w:rPr>
          <w:lang w:val="en-US"/>
        </w:rPr>
        <w:t xml:space="preserve"> amount * </w:t>
      </w:r>
      <w:proofErr w:type="spellStart"/>
      <w:r w:rsidRPr="00BC0BAD">
        <w:rPr>
          <w:lang w:val="en-US"/>
        </w:rPr>
        <w:t>Pipetrack</w:t>
      </w:r>
      <w:proofErr w:type="spellEnd"/>
      <w:r w:rsidRPr="00BC0BAD">
        <w:rPr>
          <w:lang w:val="en-US"/>
        </w:rPr>
        <w:t xml:space="preserve"> length (</w:t>
      </w:r>
      <w:r>
        <w:rPr>
          <w:lang w:val="en-US"/>
        </w:rPr>
        <w:t xml:space="preserve">costs per m) </w:t>
      </w:r>
    </w:p>
    <w:p w:rsidR="00404E66" w:rsidRDefault="00404E66" w:rsidP="00404E66">
      <w:pPr>
        <w:rPr>
          <w:lang w:val="en-US"/>
        </w:rPr>
      </w:pPr>
      <w:r>
        <w:rPr>
          <w:lang w:val="en-US"/>
        </w:rPr>
        <w:t xml:space="preserve">Transport section amount * Transport section dimension (costs per m) </w:t>
      </w:r>
    </w:p>
    <w:p w:rsidR="00404E66" w:rsidRPr="00BC0BAD" w:rsidRDefault="00404E66" w:rsidP="00404E66">
      <w:pPr>
        <w:rPr>
          <w:lang w:val="en-US"/>
        </w:rPr>
      </w:pPr>
      <w:r>
        <w:rPr>
          <w:lang w:val="en-US"/>
        </w:rPr>
        <w:t xml:space="preserve">Container amount * container </w:t>
      </w:r>
      <w:proofErr w:type="spellStart"/>
      <w:r>
        <w:rPr>
          <w:lang w:val="en-US"/>
        </w:rPr>
        <w:t>dimenstions</w:t>
      </w:r>
      <w:proofErr w:type="spellEnd"/>
      <w:r>
        <w:rPr>
          <w:lang w:val="en-US"/>
        </w:rPr>
        <w:t xml:space="preserve"> (costs per m)</w:t>
      </w:r>
    </w:p>
    <w:p w:rsidR="00404E66" w:rsidRPr="00404E66" w:rsidRDefault="00404E66" w:rsidP="00405C1B">
      <w:pPr>
        <w:rPr>
          <w:lang w:val="en-US"/>
        </w:rPr>
      </w:pPr>
    </w:p>
    <w:sectPr w:rsidR="00404E66" w:rsidRPr="0040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C71"/>
    <w:multiLevelType w:val="hybridMultilevel"/>
    <w:tmpl w:val="5CE658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25A2"/>
    <w:multiLevelType w:val="hybridMultilevel"/>
    <w:tmpl w:val="775A15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33189"/>
    <w:multiLevelType w:val="hybridMultilevel"/>
    <w:tmpl w:val="76A4F1D8"/>
    <w:lvl w:ilvl="0" w:tplc="95820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1B"/>
    <w:rsid w:val="002356A6"/>
    <w:rsid w:val="00404E66"/>
    <w:rsid w:val="00405C1B"/>
    <w:rsid w:val="00641919"/>
    <w:rsid w:val="00C12526"/>
    <w:rsid w:val="00F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D016"/>
  <w15:chartTrackingRefBased/>
  <w15:docId w15:val="{571B9A99-E6EC-428E-BA26-0295757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5C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05C1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05C1B"/>
    <w:pPr>
      <w:ind w:left="720"/>
      <w:contextualSpacing/>
    </w:pPr>
  </w:style>
  <w:style w:type="table" w:styleId="Tabelraster">
    <w:name w:val="Table Grid"/>
    <w:basedOn w:val="Standaardtabel"/>
    <w:uiPriority w:val="39"/>
    <w:rsid w:val="00F6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404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F_C2dvFUEKvoMHZYHUDm4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Stap</dc:creator>
  <cp:keywords/>
  <dc:description/>
  <cp:lastModifiedBy>Hugo Stap</cp:lastModifiedBy>
  <cp:revision>3</cp:revision>
  <dcterms:created xsi:type="dcterms:W3CDTF">2019-02-25T19:43:00Z</dcterms:created>
  <dcterms:modified xsi:type="dcterms:W3CDTF">2019-02-25T19:48:00Z</dcterms:modified>
</cp:coreProperties>
</file>