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5B3" w:rsidRPr="00AF662E" w:rsidRDefault="00F605B3" w:rsidP="007674BE">
      <w:pPr>
        <w:pStyle w:val="NormalTahoma"/>
        <w:numPr>
          <w:ilvl w:val="0"/>
          <w:numId w:val="0"/>
        </w:numPr>
        <w:jc w:val="left"/>
        <w:rPr>
          <w:rFonts w:ascii="Bookman Old Style" w:hAnsi="Bookman Old Style" w:cs="Bookman Old Style"/>
          <w:sz w:val="18"/>
          <w:szCs w:val="18"/>
        </w:rPr>
      </w:pPr>
      <w:r w:rsidRPr="00AF662E">
        <w:rPr>
          <w:rStyle w:val="normalchar"/>
          <w:rFonts w:ascii="Bookman Old Style" w:hAnsi="Bookman Old Style" w:cs="Bookman Old Style"/>
          <w:b/>
          <w:bCs/>
          <w:sz w:val="18"/>
          <w:szCs w:val="18"/>
        </w:rPr>
        <w:t xml:space="preserve">Standard Chartered Bank (Wholesale), Pasadena, CA                          </w:t>
      </w:r>
      <w:r w:rsidRPr="00AF662E">
        <w:rPr>
          <w:rFonts w:ascii="Bookman Old Style" w:hAnsi="Bookman Old Style" w:cs="Bookman Old Style"/>
          <w:b/>
          <w:bCs/>
          <w:sz w:val="18"/>
          <w:szCs w:val="18"/>
        </w:rPr>
        <w:t>Jan 2006 - Jan 2007</w:t>
      </w:r>
    </w:p>
    <w:p w:rsidR="00F605B3" w:rsidRPr="00AF662E" w:rsidRDefault="00F605B3" w:rsidP="007674BE">
      <w:pPr>
        <w:spacing w:after="0" w:line="240" w:lineRule="auto"/>
        <w:rPr>
          <w:rFonts w:ascii="Bookman Old Style" w:hAnsi="Bookman Old Style" w:cs="Bookman Old Style"/>
          <w:b/>
          <w:bCs/>
          <w:i/>
          <w:iCs/>
          <w:sz w:val="18"/>
          <w:szCs w:val="18"/>
        </w:rPr>
      </w:pPr>
      <w:r w:rsidRPr="00AF662E">
        <w:rPr>
          <w:rFonts w:ascii="Bookman Old Style" w:hAnsi="Bookman Old Style" w:cs="Bookman Old Style"/>
          <w:b/>
          <w:bCs/>
          <w:i/>
          <w:iCs/>
          <w:sz w:val="18"/>
          <w:szCs w:val="18"/>
        </w:rPr>
        <w:t>Sr. Business Consultant/Analyst</w:t>
      </w:r>
    </w:p>
    <w:p w:rsidR="00F605B3" w:rsidRPr="00AF662E" w:rsidRDefault="00F605B3" w:rsidP="007674BE">
      <w:pPr>
        <w:tabs>
          <w:tab w:val="left" w:pos="1440"/>
          <w:tab w:val="left" w:pos="1800"/>
        </w:tabs>
        <w:spacing w:after="0" w:line="240" w:lineRule="auto"/>
        <w:rPr>
          <w:rFonts w:ascii="Bookman Old Style" w:hAnsi="Bookman Old Style" w:cs="Bookman Old Style"/>
          <w:b/>
          <w:bCs/>
          <w:sz w:val="18"/>
          <w:szCs w:val="18"/>
        </w:rPr>
      </w:pPr>
    </w:p>
    <w:p w:rsidR="00F605B3" w:rsidRPr="00AF662E" w:rsidRDefault="00F605B3" w:rsidP="007674BE">
      <w:pPr>
        <w:tabs>
          <w:tab w:val="left" w:pos="1440"/>
          <w:tab w:val="left" w:pos="1800"/>
        </w:tabs>
        <w:spacing w:after="0" w:line="240" w:lineRule="auto"/>
        <w:rPr>
          <w:rFonts w:ascii="Bookman Old Style" w:hAnsi="Bookman Old Style" w:cs="Bookman Old Style"/>
          <w:b/>
          <w:bCs/>
          <w:sz w:val="18"/>
          <w:szCs w:val="18"/>
          <w:u w:val="single"/>
        </w:rPr>
      </w:pPr>
      <w:r w:rsidRPr="00AF662E">
        <w:rPr>
          <w:rFonts w:ascii="Bookman Old Style" w:hAnsi="Bookman Old Style" w:cs="Bookman Old Style"/>
          <w:b/>
          <w:bCs/>
          <w:sz w:val="18"/>
          <w:szCs w:val="18"/>
          <w:u w:val="single"/>
        </w:rPr>
        <w:t>Client Brief</w:t>
      </w:r>
    </w:p>
    <w:p w:rsidR="00F605B3" w:rsidRPr="00AF662E" w:rsidRDefault="00F605B3" w:rsidP="007674BE">
      <w:pPr>
        <w:tabs>
          <w:tab w:val="left" w:pos="1440"/>
          <w:tab w:val="left" w:pos="1800"/>
        </w:tabs>
        <w:spacing w:after="0" w:line="240" w:lineRule="auto"/>
        <w:rPr>
          <w:rFonts w:ascii="Bookman Old Style" w:hAnsi="Bookman Old Style" w:cs="Bookman Old Style"/>
          <w:b/>
          <w:bCs/>
          <w:sz w:val="18"/>
          <w:szCs w:val="18"/>
        </w:rPr>
      </w:pPr>
      <w:r w:rsidRPr="00AF662E">
        <w:rPr>
          <w:rStyle w:val="normalchar"/>
          <w:rFonts w:ascii="Bookman Old Style" w:hAnsi="Bookman Old Style" w:cs="Bookman Old Style"/>
          <w:sz w:val="18"/>
          <w:szCs w:val="18"/>
        </w:rPr>
        <w:t>Standard Chartered Bank offers a wide range of banking products and financial services to corporate and retail customers through a variety of delivery channels and through its specialized subsidiaries and affiliates in the areas of investment banking, life and non-life insurance, venture capital and asset management.</w:t>
      </w:r>
    </w:p>
    <w:p w:rsidR="00F605B3" w:rsidRPr="00AF662E" w:rsidRDefault="00F605B3" w:rsidP="007674BE">
      <w:pPr>
        <w:spacing w:after="0" w:line="240" w:lineRule="auto"/>
        <w:rPr>
          <w:rFonts w:ascii="Bookman Old Style" w:hAnsi="Bookman Old Style" w:cs="Bookman Old Style"/>
          <w:b/>
          <w:bCs/>
          <w:i/>
          <w:iCs/>
          <w:sz w:val="18"/>
          <w:szCs w:val="18"/>
        </w:rPr>
      </w:pPr>
    </w:p>
    <w:p w:rsidR="00F605B3" w:rsidRPr="00AF662E" w:rsidRDefault="00F605B3" w:rsidP="007674BE">
      <w:pPr>
        <w:pStyle w:val="NormalTahoma"/>
        <w:numPr>
          <w:ilvl w:val="0"/>
          <w:numId w:val="0"/>
        </w:numPr>
        <w:jc w:val="left"/>
        <w:rPr>
          <w:rFonts w:ascii="Bookman Old Style" w:hAnsi="Bookman Old Style" w:cs="Bookman Old Style"/>
          <w:b/>
          <w:bCs/>
          <w:sz w:val="18"/>
          <w:szCs w:val="18"/>
          <w:u w:val="single"/>
        </w:rPr>
      </w:pPr>
      <w:r w:rsidRPr="00AF662E">
        <w:rPr>
          <w:rFonts w:ascii="Bookman Old Style" w:hAnsi="Bookman Old Style" w:cs="Bookman Old Style"/>
          <w:b/>
          <w:bCs/>
          <w:sz w:val="18"/>
          <w:szCs w:val="18"/>
          <w:u w:val="single"/>
        </w:rPr>
        <w:t>Project: Straight2Bank (Wholesale Banking)</w:t>
      </w:r>
    </w:p>
    <w:p w:rsidR="00F605B3" w:rsidRPr="00AF662E" w:rsidRDefault="00F605B3" w:rsidP="007674BE">
      <w:pPr>
        <w:pStyle w:val="NormalTahoma"/>
        <w:numPr>
          <w:ilvl w:val="0"/>
          <w:numId w:val="0"/>
        </w:numPr>
        <w:jc w:val="left"/>
        <w:rPr>
          <w:rFonts w:ascii="Bookman Old Style" w:hAnsi="Bookman Old Style" w:cs="Bookman Old Style"/>
          <w:b/>
          <w:bCs/>
          <w:sz w:val="18"/>
          <w:szCs w:val="18"/>
        </w:rPr>
      </w:pPr>
      <w:r w:rsidRPr="00AF662E">
        <w:rPr>
          <w:rFonts w:ascii="Bookman Old Style" w:hAnsi="Bookman Old Style" w:cs="Bookman Old Style"/>
          <w:sz w:val="18"/>
          <w:szCs w:val="18"/>
        </w:rPr>
        <w:t xml:space="preserve">The aim of the project was to enable corporates to choose amongst a suite of connectivity options to provide them with one-click access to their business information. These electronic options were embedded with comprehensive security features, flexible authorization matrix, and superior risk management and MIS capability to put them firmly in control of their business environment. </w:t>
      </w:r>
    </w:p>
    <w:p w:rsidR="00F605B3" w:rsidRPr="00AF662E" w:rsidRDefault="00F605B3" w:rsidP="007674BE">
      <w:pPr>
        <w:tabs>
          <w:tab w:val="left" w:pos="1440"/>
          <w:tab w:val="left" w:pos="1800"/>
        </w:tabs>
        <w:spacing w:after="0" w:line="240" w:lineRule="auto"/>
        <w:rPr>
          <w:rFonts w:ascii="Bookman Old Style" w:hAnsi="Bookman Old Style" w:cs="Bookman Old Style"/>
          <w:sz w:val="18"/>
          <w:szCs w:val="18"/>
        </w:rPr>
      </w:pPr>
    </w:p>
    <w:p w:rsidR="00F605B3" w:rsidRPr="00AF662E" w:rsidRDefault="00F605B3" w:rsidP="007674BE">
      <w:pPr>
        <w:pStyle w:val="NormalArial"/>
        <w:ind w:left="0"/>
        <w:jc w:val="left"/>
        <w:rPr>
          <w:rFonts w:ascii="Bookman Old Style" w:hAnsi="Bookman Old Style" w:cs="Bookman Old Style"/>
          <w:b/>
          <w:bCs/>
          <w:sz w:val="18"/>
          <w:szCs w:val="18"/>
        </w:rPr>
      </w:pPr>
      <w:r w:rsidRPr="00AF662E">
        <w:rPr>
          <w:rFonts w:ascii="Bookman Old Style" w:hAnsi="Bookman Old Style" w:cs="Bookman Old Style"/>
          <w:b/>
          <w:bCs/>
          <w:i w:val="0"/>
          <w:iCs w:val="0"/>
          <w:sz w:val="18"/>
          <w:szCs w:val="18"/>
          <w:u w:val="single"/>
        </w:rPr>
        <w:t>Responsibilities</w:t>
      </w:r>
      <w:r w:rsidRPr="00AF662E">
        <w:rPr>
          <w:rFonts w:ascii="Bookman Old Style" w:hAnsi="Bookman Old Style" w:cs="Bookman Old Style"/>
          <w:b/>
          <w:bCs/>
          <w:sz w:val="18"/>
          <w:szCs w:val="18"/>
        </w:rPr>
        <w:t xml:space="preserve">                </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sz w:val="18"/>
          <w:szCs w:val="18"/>
        </w:rPr>
        <w:t xml:space="preserve">Involved in </w:t>
      </w:r>
      <w:r w:rsidRPr="00AF662E">
        <w:rPr>
          <w:rFonts w:ascii="Bookman Old Style" w:hAnsi="Bookman Old Style" w:cs="Bookman Old Style"/>
          <w:b/>
          <w:bCs/>
          <w:sz w:val="18"/>
          <w:szCs w:val="18"/>
        </w:rPr>
        <w:t>Requirement Scoping</w:t>
      </w:r>
      <w:r w:rsidRPr="00AF662E">
        <w:rPr>
          <w:rFonts w:ascii="Bookman Old Style" w:hAnsi="Bookman Old Style" w:cs="Bookman Old Style"/>
          <w:sz w:val="18"/>
          <w:szCs w:val="18"/>
        </w:rPr>
        <w:t xml:space="preserve"> and analyzing high priority requirement for implementation.</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Style w:val="normalchar"/>
          <w:rFonts w:ascii="Bookman Old Style" w:hAnsi="Bookman Old Style" w:cs="Bookman Old Style"/>
          <w:sz w:val="18"/>
          <w:szCs w:val="18"/>
        </w:rPr>
        <w:t>Investigated and analyzed system to track activities of customer accounts.</w:t>
      </w:r>
      <w:r w:rsidRPr="00AF662E">
        <w:rPr>
          <w:rFonts w:ascii="Bookman Old Style" w:hAnsi="Bookman Old Style" w:cs="Bookman Old Style"/>
          <w:sz w:val="18"/>
          <w:szCs w:val="18"/>
        </w:rPr>
        <w:t xml:space="preserve"> </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sz w:val="18"/>
          <w:szCs w:val="18"/>
        </w:rPr>
        <w:t xml:space="preserve">Managed and delivered several major technology and operations projects in the </w:t>
      </w:r>
      <w:r w:rsidRPr="00AF662E">
        <w:rPr>
          <w:rFonts w:ascii="Bookman Old Style" w:hAnsi="Bookman Old Style" w:cs="Bookman Old Style"/>
          <w:b/>
          <w:bCs/>
          <w:sz w:val="18"/>
          <w:szCs w:val="18"/>
        </w:rPr>
        <w:t>Wholesale Banking</w:t>
      </w:r>
      <w:r w:rsidRPr="00AF662E">
        <w:rPr>
          <w:rFonts w:ascii="Bookman Old Style" w:hAnsi="Bookman Old Style" w:cs="Bookman Old Style"/>
          <w:sz w:val="18"/>
          <w:szCs w:val="18"/>
        </w:rPr>
        <w:t xml:space="preserve"> using Standard Chartered’s standard </w:t>
      </w:r>
      <w:r w:rsidRPr="00AF662E">
        <w:rPr>
          <w:rFonts w:ascii="Bookman Old Style" w:hAnsi="Bookman Old Style" w:cs="Bookman Old Style"/>
          <w:b/>
          <w:bCs/>
          <w:sz w:val="18"/>
          <w:szCs w:val="18"/>
        </w:rPr>
        <w:t>SDLC methodologies.</w:t>
      </w:r>
      <w:r w:rsidRPr="00AF662E">
        <w:rPr>
          <w:rFonts w:ascii="Bookman Old Style" w:hAnsi="Bookman Old Style" w:cs="Bookman Old Style"/>
          <w:sz w:val="18"/>
          <w:szCs w:val="18"/>
        </w:rPr>
        <w:t xml:space="preserve">  Proactively </w:t>
      </w:r>
      <w:r w:rsidRPr="00AF662E">
        <w:rPr>
          <w:rFonts w:ascii="Bookman Old Style" w:hAnsi="Bookman Old Style" w:cs="Bookman Old Style"/>
          <w:b/>
          <w:bCs/>
          <w:sz w:val="18"/>
          <w:szCs w:val="18"/>
        </w:rPr>
        <w:t>identified projects risks</w:t>
      </w:r>
      <w:r w:rsidRPr="00AF662E">
        <w:rPr>
          <w:rFonts w:ascii="Bookman Old Style" w:hAnsi="Bookman Old Style" w:cs="Bookman Old Style"/>
          <w:sz w:val="18"/>
          <w:szCs w:val="18"/>
        </w:rPr>
        <w:t xml:space="preserve"> and incorporated risk mitigating solutions and processes.</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sz w:val="18"/>
          <w:szCs w:val="18"/>
        </w:rPr>
        <w:t xml:space="preserve">Followed the </w:t>
      </w:r>
      <w:r w:rsidRPr="00AF662E">
        <w:rPr>
          <w:rFonts w:ascii="Bookman Old Style" w:hAnsi="Bookman Old Style" w:cs="Bookman Old Style"/>
          <w:b/>
          <w:bCs/>
          <w:sz w:val="18"/>
          <w:szCs w:val="18"/>
        </w:rPr>
        <w:t>RUP methodology</w:t>
      </w:r>
      <w:r w:rsidRPr="00AF662E">
        <w:rPr>
          <w:rFonts w:ascii="Bookman Old Style" w:hAnsi="Bookman Old Style" w:cs="Bookman Old Style"/>
          <w:sz w:val="18"/>
          <w:szCs w:val="18"/>
        </w:rPr>
        <w:t xml:space="preserve"> right from inception to the projects transition.</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b/>
          <w:bCs/>
          <w:sz w:val="18"/>
          <w:szCs w:val="18"/>
        </w:rPr>
        <w:t>Liaison</w:t>
      </w:r>
      <w:r w:rsidRPr="00AF662E">
        <w:rPr>
          <w:rFonts w:ascii="Bookman Old Style" w:hAnsi="Bookman Old Style" w:cs="Bookman Old Style"/>
          <w:sz w:val="18"/>
          <w:szCs w:val="18"/>
        </w:rPr>
        <w:t xml:space="preserve"> between stakeholders, system users, SME’s, software development team and the QA team throughout all phases in the RUP methodology.</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sz w:val="18"/>
          <w:szCs w:val="18"/>
        </w:rPr>
        <w:t>Facilitated (</w:t>
      </w:r>
      <w:r w:rsidRPr="00AF662E">
        <w:rPr>
          <w:rFonts w:ascii="Bookman Old Style" w:hAnsi="Bookman Old Style" w:cs="Bookman Old Style"/>
          <w:b/>
          <w:bCs/>
          <w:sz w:val="18"/>
          <w:szCs w:val="18"/>
        </w:rPr>
        <w:t>JAD) Joint application Development</w:t>
      </w:r>
      <w:r w:rsidRPr="00AF662E">
        <w:rPr>
          <w:rFonts w:ascii="Bookman Old Style" w:hAnsi="Bookman Old Style" w:cs="Bookman Old Style"/>
          <w:sz w:val="18"/>
          <w:szCs w:val="18"/>
        </w:rPr>
        <w:t xml:space="preserve"> sessions to identify the potential problems and resolve them and then documented them in a format that can be reviewed and understood by both business people and technical people.</w:t>
      </w:r>
    </w:p>
    <w:p w:rsidR="00F605B3" w:rsidRPr="00AF662E" w:rsidRDefault="00F605B3" w:rsidP="007674BE">
      <w:pPr>
        <w:numPr>
          <w:ilvl w:val="0"/>
          <w:numId w:val="2"/>
        </w:numPr>
        <w:spacing w:after="0" w:line="240" w:lineRule="auto"/>
        <w:ind w:left="0" w:firstLine="0"/>
        <w:rPr>
          <w:rFonts w:ascii="Bookman Old Style" w:hAnsi="Bookman Old Style" w:cs="Bookman Old Style"/>
          <w:b/>
          <w:bCs/>
          <w:sz w:val="18"/>
          <w:szCs w:val="18"/>
        </w:rPr>
      </w:pPr>
      <w:r w:rsidRPr="00AF662E">
        <w:rPr>
          <w:rFonts w:ascii="Bookman Old Style" w:hAnsi="Bookman Old Style" w:cs="Bookman Old Style"/>
          <w:sz w:val="18"/>
          <w:szCs w:val="18"/>
        </w:rPr>
        <w:t xml:space="preserve">Analyzed Requirements and created </w:t>
      </w:r>
      <w:r w:rsidRPr="00AF662E">
        <w:rPr>
          <w:rFonts w:ascii="Bookman Old Style" w:hAnsi="Bookman Old Style" w:cs="Bookman Old Style"/>
          <w:b/>
          <w:bCs/>
          <w:sz w:val="18"/>
          <w:szCs w:val="18"/>
        </w:rPr>
        <w:t>Use cases, Use Case diagrams, Activity Diagrams using Rational Rose.</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sz w:val="18"/>
          <w:szCs w:val="18"/>
        </w:rPr>
        <w:t xml:space="preserve">Helped QA Team in writing </w:t>
      </w:r>
      <w:r w:rsidRPr="00AF662E">
        <w:rPr>
          <w:rFonts w:ascii="Bookman Old Style" w:hAnsi="Bookman Old Style" w:cs="Bookman Old Style"/>
          <w:b/>
          <w:bCs/>
          <w:sz w:val="18"/>
          <w:szCs w:val="18"/>
        </w:rPr>
        <w:t>test cases, test plans</w:t>
      </w:r>
      <w:r w:rsidRPr="00AF662E">
        <w:rPr>
          <w:rFonts w:ascii="Bookman Old Style" w:hAnsi="Bookman Old Style" w:cs="Bookman Old Style"/>
          <w:sz w:val="18"/>
          <w:szCs w:val="18"/>
        </w:rPr>
        <w:t xml:space="preserve"> and tested the final application for usability testing to verify whether all the user requirements were catered to by the application.</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sz w:val="18"/>
          <w:szCs w:val="18"/>
        </w:rPr>
        <w:t>Archived all project documents and implemented the UCM model for activity-based configuration management using Clear Case.</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sz w:val="18"/>
          <w:szCs w:val="18"/>
        </w:rPr>
        <w:t xml:space="preserve">Used </w:t>
      </w:r>
      <w:r w:rsidRPr="00AF662E">
        <w:rPr>
          <w:rFonts w:ascii="Bookman Old Style" w:hAnsi="Bookman Old Style" w:cs="Bookman Old Style"/>
          <w:b/>
          <w:bCs/>
          <w:sz w:val="18"/>
          <w:szCs w:val="18"/>
        </w:rPr>
        <w:t>Rational Clear Quest for defect tracking</w:t>
      </w:r>
      <w:r w:rsidRPr="00AF662E">
        <w:rPr>
          <w:rFonts w:ascii="Bookman Old Style" w:hAnsi="Bookman Old Style" w:cs="Bookman Old Style"/>
          <w:sz w:val="18"/>
          <w:szCs w:val="18"/>
        </w:rPr>
        <w:t xml:space="preserve"> and change management request and reported them.</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sz w:val="18"/>
          <w:szCs w:val="18"/>
        </w:rPr>
        <w:t>Involved in preparing a simple and detailed User manual for the application, for an intended novice user.</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b/>
          <w:bCs/>
          <w:sz w:val="18"/>
          <w:szCs w:val="18"/>
        </w:rPr>
        <w:t>Gathered user requirements</w:t>
      </w:r>
      <w:r w:rsidRPr="00AF662E">
        <w:rPr>
          <w:rFonts w:ascii="Bookman Old Style" w:hAnsi="Bookman Old Style" w:cs="Bookman Old Style"/>
          <w:sz w:val="18"/>
          <w:szCs w:val="18"/>
        </w:rPr>
        <w:t xml:space="preserve"> and </w:t>
      </w:r>
      <w:r w:rsidRPr="00AF662E">
        <w:rPr>
          <w:rFonts w:ascii="Bookman Old Style" w:hAnsi="Bookman Old Style" w:cs="Bookman Old Style"/>
          <w:b/>
          <w:bCs/>
          <w:sz w:val="18"/>
          <w:szCs w:val="18"/>
        </w:rPr>
        <w:t>developed Use Cases/diagrams</w:t>
      </w:r>
      <w:r w:rsidRPr="00AF662E">
        <w:rPr>
          <w:rFonts w:ascii="Bookman Old Style" w:hAnsi="Bookman Old Style" w:cs="Bookman Old Style"/>
          <w:sz w:val="18"/>
          <w:szCs w:val="18"/>
        </w:rPr>
        <w:t xml:space="preserve">, Conceptual Model, Behavior and </w:t>
      </w:r>
      <w:r w:rsidRPr="00AF662E">
        <w:rPr>
          <w:rFonts w:ascii="Bookman Old Style" w:hAnsi="Bookman Old Style" w:cs="Bookman Old Style"/>
          <w:b/>
          <w:bCs/>
          <w:sz w:val="18"/>
          <w:szCs w:val="18"/>
        </w:rPr>
        <w:t>Class diagrams</w:t>
      </w:r>
      <w:r w:rsidRPr="00AF662E">
        <w:rPr>
          <w:rFonts w:ascii="Bookman Old Style" w:hAnsi="Bookman Old Style" w:cs="Bookman Old Style"/>
          <w:sz w:val="18"/>
          <w:szCs w:val="18"/>
        </w:rPr>
        <w:t xml:space="preserve"> using Rational Rose</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b/>
          <w:bCs/>
          <w:sz w:val="18"/>
          <w:szCs w:val="18"/>
        </w:rPr>
        <w:t>Conducted project</w:t>
      </w:r>
      <w:r w:rsidRPr="00AF662E">
        <w:rPr>
          <w:rFonts w:ascii="Bookman Old Style" w:hAnsi="Bookman Old Style" w:cs="Bookman Old Style"/>
          <w:sz w:val="18"/>
          <w:szCs w:val="18"/>
        </w:rPr>
        <w:t xml:space="preserve"> related </w:t>
      </w:r>
      <w:r w:rsidRPr="00AF662E">
        <w:rPr>
          <w:rFonts w:ascii="Bookman Old Style" w:hAnsi="Bookman Old Style" w:cs="Bookman Old Style"/>
          <w:b/>
          <w:bCs/>
          <w:sz w:val="18"/>
          <w:szCs w:val="18"/>
        </w:rPr>
        <w:t>presentations</w:t>
      </w:r>
      <w:r w:rsidRPr="00AF662E">
        <w:rPr>
          <w:rFonts w:ascii="Bookman Old Style" w:hAnsi="Bookman Old Style" w:cs="Bookman Old Style"/>
          <w:sz w:val="18"/>
          <w:szCs w:val="18"/>
        </w:rPr>
        <w:t xml:space="preserve"> and provided reports to the higher management. </w:t>
      </w:r>
    </w:p>
    <w:p w:rsidR="00F605B3" w:rsidRPr="00AF662E" w:rsidRDefault="00F605B3" w:rsidP="007674BE">
      <w:pPr>
        <w:numPr>
          <w:ilvl w:val="0"/>
          <w:numId w:val="2"/>
        </w:numPr>
        <w:spacing w:after="0" w:line="240" w:lineRule="auto"/>
        <w:ind w:left="0" w:firstLine="0"/>
        <w:rPr>
          <w:rFonts w:ascii="Bookman Old Style" w:hAnsi="Bookman Old Style" w:cs="Bookman Old Style"/>
          <w:sz w:val="18"/>
          <w:szCs w:val="18"/>
        </w:rPr>
      </w:pPr>
      <w:r w:rsidRPr="00AF662E">
        <w:rPr>
          <w:rFonts w:ascii="Bookman Old Style" w:hAnsi="Bookman Old Style" w:cs="Bookman Old Style"/>
          <w:sz w:val="18"/>
          <w:szCs w:val="18"/>
        </w:rPr>
        <w:t>Interacted with the Helpdesk team to investigate and resolve production issues.</w:t>
      </w:r>
    </w:p>
    <w:p w:rsidR="00F605B3" w:rsidRPr="00AF662E" w:rsidRDefault="00F605B3" w:rsidP="007674BE">
      <w:pPr>
        <w:spacing w:after="0" w:line="240" w:lineRule="auto"/>
        <w:rPr>
          <w:rFonts w:ascii="Bookman Old Style" w:hAnsi="Bookman Old Style" w:cs="Bookman Old Style"/>
          <w:sz w:val="18"/>
          <w:szCs w:val="18"/>
        </w:rPr>
      </w:pPr>
    </w:p>
    <w:p w:rsidR="00F605B3" w:rsidRPr="00AF662E" w:rsidRDefault="00F605B3" w:rsidP="007674BE">
      <w:pPr>
        <w:spacing w:after="0" w:line="240" w:lineRule="auto"/>
        <w:rPr>
          <w:rFonts w:ascii="Bookman Old Style" w:hAnsi="Bookman Old Style" w:cs="Bookman Old Style"/>
          <w:b/>
          <w:bCs/>
          <w:sz w:val="18"/>
          <w:szCs w:val="18"/>
        </w:rPr>
      </w:pPr>
    </w:p>
    <w:p w:rsidR="00F605B3" w:rsidRPr="00AF662E" w:rsidRDefault="00F605B3" w:rsidP="007674BE">
      <w:pPr>
        <w:spacing w:after="0" w:line="240" w:lineRule="auto"/>
        <w:rPr>
          <w:rFonts w:ascii="Bookman Old Style" w:hAnsi="Bookman Old Style" w:cs="Bookman Old Style"/>
          <w:b/>
          <w:bCs/>
          <w:sz w:val="18"/>
          <w:szCs w:val="18"/>
        </w:rPr>
      </w:pPr>
      <w:r w:rsidRPr="00AF662E">
        <w:rPr>
          <w:rFonts w:ascii="Bookman Old Style" w:hAnsi="Bookman Old Style" w:cs="Bookman Old Style"/>
          <w:b/>
          <w:bCs/>
          <w:sz w:val="18"/>
          <w:szCs w:val="18"/>
          <w:u w:val="single"/>
        </w:rPr>
        <w:t>Environment:</w:t>
      </w:r>
      <w:r w:rsidRPr="00AF662E">
        <w:rPr>
          <w:rFonts w:ascii="Bookman Old Style" w:hAnsi="Bookman Old Style" w:cs="Bookman Old Style"/>
          <w:b/>
          <w:bCs/>
          <w:sz w:val="18"/>
          <w:szCs w:val="18"/>
        </w:rPr>
        <w:t xml:space="preserve"> </w:t>
      </w:r>
    </w:p>
    <w:p w:rsidR="00F605B3" w:rsidRPr="00AF662E" w:rsidRDefault="00F605B3" w:rsidP="007674BE">
      <w:pPr>
        <w:spacing w:after="0" w:line="240" w:lineRule="auto"/>
        <w:rPr>
          <w:rFonts w:ascii="Bookman Old Style" w:hAnsi="Bookman Old Style" w:cs="Bookman Old Style"/>
          <w:sz w:val="18"/>
          <w:szCs w:val="18"/>
        </w:rPr>
      </w:pPr>
      <w:r w:rsidRPr="00AF662E">
        <w:rPr>
          <w:rFonts w:ascii="Bookman Old Style" w:hAnsi="Bookman Old Style" w:cs="Bookman Old Style"/>
          <w:sz w:val="18"/>
          <w:szCs w:val="18"/>
        </w:rPr>
        <w:t>Windows NT, IE and Oracle8.1, Rational Suite (Requisite Pro, Clear Case, and Clear Quest)</w:t>
      </w:r>
    </w:p>
    <w:p w:rsidR="00F605B3" w:rsidRDefault="00F605B3" w:rsidP="007674BE">
      <w:pPr>
        <w:jc w:val="both"/>
        <w:rPr>
          <w:rFonts w:ascii="Bookman Old Style" w:hAnsi="Bookman Old Style" w:cs="Bookman Old Style"/>
        </w:rPr>
      </w:pPr>
      <w:r w:rsidRPr="00DF433F">
        <w:rPr>
          <w:rFonts w:ascii="Bookman Old Style" w:hAnsi="Bookman Old Style" w:cs="Bookman Old Style"/>
        </w:rPr>
        <w:t xml:space="preserve"> </w:t>
      </w:r>
    </w:p>
    <w:p w:rsidR="00F605B3" w:rsidRDefault="00F605B3" w:rsidP="007674BE">
      <w:pPr>
        <w:jc w:val="both"/>
        <w:rPr>
          <w:rFonts w:ascii="Bookman Old Style" w:hAnsi="Bookman Old Style" w:cs="Bookman Old Style"/>
        </w:rPr>
      </w:pPr>
    </w:p>
    <w:p w:rsidR="00F605B3" w:rsidRPr="00AF662E" w:rsidRDefault="00F605B3" w:rsidP="007674BE">
      <w:pPr>
        <w:jc w:val="both"/>
        <w:rPr>
          <w:rFonts w:ascii="Bookman Old Style" w:hAnsi="Bookman Old Style" w:cs="Bookman Old Style"/>
          <w:b/>
          <w:bCs/>
          <w:color w:val="FF0000"/>
        </w:rPr>
      </w:pPr>
      <w:r w:rsidRPr="00AF662E">
        <w:rPr>
          <w:rFonts w:ascii="Bookman Old Style" w:hAnsi="Bookman Old Style" w:cs="Bookman Old Style"/>
          <w:b/>
          <w:bCs/>
          <w:color w:val="FF0000"/>
        </w:rPr>
        <w:t>ABOUT THE PROJECT</w:t>
      </w:r>
    </w:p>
    <w:p w:rsidR="00F605B3" w:rsidRPr="00AF662E" w:rsidRDefault="00F605B3" w:rsidP="007674BE">
      <w:pPr>
        <w:pStyle w:val="Heading5"/>
        <w:rPr>
          <w:i w:val="0"/>
          <w:iCs w:val="0"/>
          <w:color w:val="FF0000"/>
        </w:rPr>
      </w:pPr>
      <w:r w:rsidRPr="00AF662E">
        <w:rPr>
          <w:i w:val="0"/>
          <w:iCs w:val="0"/>
          <w:color w:val="FF0000"/>
        </w:rPr>
        <w:t>I worked for a project called Straight2Bank which provided its wholesale customers a fully integrated end-to-end electronic platform that gave a single point of access for various transactions allowing them to streamline their workflow processes.</w:t>
      </w:r>
    </w:p>
    <w:p w:rsidR="00F605B3" w:rsidRPr="00AF662E" w:rsidRDefault="00F605B3" w:rsidP="007674BE"/>
    <w:p w:rsidR="00F605B3" w:rsidRPr="009F405F" w:rsidRDefault="00F605B3" w:rsidP="007674BE">
      <w:pPr>
        <w:rPr>
          <w:rFonts w:ascii="Bookman Old Style" w:hAnsi="Bookman Old Style" w:cs="Bookman Old Style"/>
          <w:color w:val="FF0000"/>
        </w:rPr>
      </w:pPr>
    </w:p>
    <w:p w:rsidR="00F605B3" w:rsidRPr="00AF662E" w:rsidRDefault="00F605B3" w:rsidP="007674BE">
      <w:pPr>
        <w:rPr>
          <w:rFonts w:ascii="Bookman Old Style" w:hAnsi="Bookman Old Style" w:cs="Bookman Old Style"/>
          <w:color w:val="FF0000"/>
        </w:rPr>
      </w:pPr>
      <w:r w:rsidRPr="00AF662E">
        <w:rPr>
          <w:rFonts w:ascii="Bookman Old Style" w:hAnsi="Bookman Old Style" w:cs="Bookman Old Style"/>
          <w:color w:val="FF0000"/>
        </w:rPr>
        <w:t xml:space="preserve">In particular, the service I was working on was </w:t>
      </w:r>
      <w:r w:rsidRPr="00AF662E">
        <w:rPr>
          <w:rFonts w:ascii="Bookman Old Style" w:hAnsi="Bookman Old Style" w:cs="Bookman Old Style"/>
          <w:b/>
          <w:bCs/>
          <w:color w:val="FF0000"/>
        </w:rPr>
        <w:t>Straight2Bank FX Fixings Service</w:t>
      </w:r>
      <w:r w:rsidRPr="00AF662E">
        <w:rPr>
          <w:rFonts w:ascii="Bookman Old Style" w:hAnsi="Bookman Old Style" w:cs="Bookman Old Style"/>
          <w:color w:val="FF0000"/>
        </w:rPr>
        <w:t>. It was an exte</w:t>
      </w:r>
      <w:r>
        <w:rPr>
          <w:rFonts w:ascii="Bookman Old Style" w:hAnsi="Bookman Old Style" w:cs="Bookman Old Style"/>
          <w:color w:val="FF0000"/>
        </w:rPr>
        <w:t>rnally audited system which used</w:t>
      </w:r>
      <w:r w:rsidRPr="00AF662E">
        <w:rPr>
          <w:rFonts w:ascii="Bookman Old Style" w:hAnsi="Bookman Old Style" w:cs="Bookman Old Style"/>
          <w:color w:val="FF0000"/>
        </w:rPr>
        <w:t xml:space="preserve"> proprietary algorithms that take into account</w:t>
      </w:r>
      <w:r>
        <w:rPr>
          <w:rFonts w:ascii="Bookman Old Style" w:hAnsi="Bookman Old Style" w:cs="Bookman Old Style"/>
          <w:color w:val="FF0000"/>
        </w:rPr>
        <w:t>…</w:t>
      </w:r>
      <w:r w:rsidRPr="00AF662E">
        <w:rPr>
          <w:rFonts w:ascii="Bookman Old Style" w:hAnsi="Bookman Old Style" w:cs="Bookman Old Style"/>
          <w:color w:val="FF0000"/>
        </w:rPr>
        <w:t xml:space="preserve"> factors such as time and</w:t>
      </w:r>
      <w:r>
        <w:rPr>
          <w:rFonts w:ascii="Bookman Old Style" w:hAnsi="Bookman Old Style" w:cs="Bookman Old Style"/>
          <w:color w:val="FF0000"/>
        </w:rPr>
        <w:t xml:space="preserve"> then </w:t>
      </w:r>
      <w:r w:rsidRPr="00AF662E">
        <w:rPr>
          <w:rFonts w:ascii="Bookman Old Style" w:hAnsi="Bookman Old Style" w:cs="Bookman Old Style"/>
          <w:color w:val="FF0000"/>
        </w:rPr>
        <w:t>calculate rates from contributing prices across the entire trading market.</w:t>
      </w:r>
    </w:p>
    <w:p w:rsidR="00F605B3" w:rsidRPr="00AF662E" w:rsidRDefault="00F605B3" w:rsidP="007674BE">
      <w:pPr>
        <w:rPr>
          <w:rFonts w:ascii="Bookman Old Style" w:hAnsi="Bookman Old Style" w:cs="Bookman Old Style"/>
          <w:color w:val="FF0000"/>
        </w:rPr>
      </w:pPr>
      <w:r w:rsidRPr="00AF662E">
        <w:rPr>
          <w:rFonts w:ascii="Bookman Old Style" w:hAnsi="Bookman Old Style" w:cs="Bookman Old Style"/>
          <w:color w:val="FF0000"/>
        </w:rPr>
        <w:t>My project was to create a platform where the customer could trade different currencies</w:t>
      </w:r>
      <w:r>
        <w:rPr>
          <w:rFonts w:ascii="Bookman Old Style" w:hAnsi="Bookman Old Style" w:cs="Bookman Old Style"/>
          <w:color w:val="FF0000"/>
        </w:rPr>
        <w:t xml:space="preserve"> and </w:t>
      </w:r>
      <w:r w:rsidRPr="00AF662E">
        <w:rPr>
          <w:rFonts w:ascii="Bookman Old Style" w:hAnsi="Bookman Old Style" w:cs="Bookman Old Style"/>
          <w:color w:val="FF0000"/>
        </w:rPr>
        <w:t>on the basis of various business rules, diff</w:t>
      </w:r>
      <w:r>
        <w:rPr>
          <w:rFonts w:ascii="Bookman Old Style" w:hAnsi="Bookman Old Style" w:cs="Bookman Old Style"/>
          <w:color w:val="FF0000"/>
        </w:rPr>
        <w:t>erent</w:t>
      </w:r>
      <w:r w:rsidRPr="00AF662E">
        <w:rPr>
          <w:rFonts w:ascii="Bookman Old Style" w:hAnsi="Bookman Old Style" w:cs="Bookman Old Style"/>
          <w:color w:val="FF0000"/>
        </w:rPr>
        <w:t xml:space="preserve"> algorithms</w:t>
      </w:r>
      <w:r>
        <w:rPr>
          <w:rFonts w:ascii="Bookman Old Style" w:hAnsi="Bookman Old Style" w:cs="Bookman Old Style"/>
          <w:color w:val="FF0000"/>
        </w:rPr>
        <w:t xml:space="preserve">, </w:t>
      </w:r>
      <w:r w:rsidRPr="00AF662E">
        <w:rPr>
          <w:rFonts w:ascii="Bookman Old Style" w:hAnsi="Bookman Old Style" w:cs="Bookman Old Style"/>
          <w:color w:val="FF0000"/>
        </w:rPr>
        <w:t>different market prices, the rates were decided.</w:t>
      </w:r>
      <w:r>
        <w:rPr>
          <w:rFonts w:ascii="Bookman Old Style" w:hAnsi="Bookman Old Style" w:cs="Bookman Old Style"/>
          <w:color w:val="FF0000"/>
        </w:rPr>
        <w:t xml:space="preserve"> This service also enabled the customers to buy and sell contracts online in different currencies for different periods of time.</w:t>
      </w:r>
    </w:p>
    <w:p w:rsidR="00F605B3" w:rsidRPr="00AF662E" w:rsidRDefault="00F605B3" w:rsidP="007674BE">
      <w:pPr>
        <w:rPr>
          <w:color w:val="FF0000"/>
        </w:rPr>
      </w:pPr>
      <w:r>
        <w:rPr>
          <w:color w:val="FF0000"/>
        </w:rPr>
        <w:t xml:space="preserve">Other than FX Fixings Service project, I also worked on </w:t>
      </w:r>
      <w:r w:rsidRPr="00AF662E">
        <w:rPr>
          <w:color w:val="FF0000"/>
        </w:rPr>
        <w:t>Payroll Mgt system.</w:t>
      </w:r>
      <w:r>
        <w:rPr>
          <w:color w:val="FF0000"/>
        </w:rPr>
        <w:t xml:space="preserve"> </w:t>
      </w:r>
      <w:r w:rsidRPr="00AF662E">
        <w:rPr>
          <w:color w:val="FF0000"/>
        </w:rPr>
        <w:t>Direct debits</w:t>
      </w:r>
      <w:r>
        <w:rPr>
          <w:color w:val="FF0000"/>
        </w:rPr>
        <w:t xml:space="preserve">, </w:t>
      </w:r>
      <w:r w:rsidRPr="00AF662E">
        <w:rPr>
          <w:color w:val="FF0000"/>
        </w:rPr>
        <w:t>Direct credit</w:t>
      </w:r>
      <w:r>
        <w:rPr>
          <w:color w:val="FF0000"/>
        </w:rPr>
        <w:t xml:space="preserve"> and </w:t>
      </w:r>
      <w:r w:rsidRPr="00AF662E">
        <w:rPr>
          <w:color w:val="FF0000"/>
        </w:rPr>
        <w:t>Payment of utilities</w:t>
      </w:r>
      <w:r>
        <w:rPr>
          <w:color w:val="FF0000"/>
        </w:rPr>
        <w:t xml:space="preserve"> project.</w:t>
      </w:r>
    </w:p>
    <w:p w:rsidR="00F605B3" w:rsidRDefault="00F605B3" w:rsidP="009F405F">
      <w:pPr>
        <w:rPr>
          <w:rFonts w:ascii="Bookman Old Style" w:hAnsi="Bookman Old Style" w:cs="Bookman Old Style"/>
          <w:color w:val="FF0000"/>
        </w:rPr>
      </w:pPr>
      <w:r w:rsidRPr="009F405F">
        <w:rPr>
          <w:rFonts w:ascii="Bookman Old Style" w:hAnsi="Bookman Old Style" w:cs="Bookman Old Style"/>
          <w:color w:val="FF0000"/>
        </w:rPr>
        <w:t xml:space="preserve">I acted as </w:t>
      </w:r>
      <w:r>
        <w:rPr>
          <w:rFonts w:ascii="Bookman Old Style" w:hAnsi="Bookman Old Style" w:cs="Bookman Old Style"/>
          <w:color w:val="FF0000"/>
        </w:rPr>
        <w:t>a Liaison between stakeholders, Business users, SMEs, software development team and the QA team throughout all the phase of SDLC.</w:t>
      </w:r>
    </w:p>
    <w:p w:rsidR="00F605B3" w:rsidRDefault="00F605B3" w:rsidP="007674BE"/>
    <w:p w:rsidR="00F605B3" w:rsidRPr="00F57AF9" w:rsidRDefault="00F605B3" w:rsidP="007674BE">
      <w:r w:rsidRPr="00DF2D23">
        <w:rPr>
          <w:b/>
          <w:bCs/>
          <w:i/>
          <w:iCs/>
          <w:sz w:val="40"/>
          <w:szCs w:val="40"/>
          <w:u w:val="single"/>
        </w:rPr>
        <w:t>Advice for Tanu</w:t>
      </w:r>
      <w:r>
        <w:t>: Do not be constrained by what is in your project description in the resume.  Assume that you had no project description on your resume!  What would you have done then? Feel free to talk about anything!</w:t>
      </w:r>
    </w:p>
    <w:p w:rsidR="00F605B3" w:rsidRPr="001664EA" w:rsidRDefault="00F605B3" w:rsidP="001664EA">
      <w:pPr>
        <w:pStyle w:val="NormalTahoma"/>
        <w:numPr>
          <w:ilvl w:val="0"/>
          <w:numId w:val="0"/>
        </w:numPr>
        <w:jc w:val="left"/>
        <w:rPr>
          <w:rFonts w:ascii="Bookman Old Style" w:hAnsi="Bookman Old Style" w:cs="Bookman Old Style"/>
          <w:sz w:val="32"/>
          <w:szCs w:val="32"/>
        </w:rPr>
      </w:pPr>
      <w:r w:rsidRPr="001664EA">
        <w:rPr>
          <w:rFonts w:ascii="Bookman Old Style" w:hAnsi="Bookman Old Style" w:cs="Bookman Old Style"/>
          <w:b/>
          <w:bCs/>
          <w:sz w:val="32"/>
          <w:szCs w:val="32"/>
          <w:u w:val="single"/>
        </w:rPr>
        <w:t>Question</w:t>
      </w:r>
      <w:r w:rsidRPr="001664EA">
        <w:rPr>
          <w:rFonts w:ascii="Bookman Old Style" w:hAnsi="Bookman Old Style" w:cs="Bookman Old Style"/>
          <w:sz w:val="32"/>
          <w:szCs w:val="32"/>
        </w:rPr>
        <w:t>: You mention that you provided “MIS capability to put them firmly in control of their business environment”! What do you mean?</w:t>
      </w:r>
    </w:p>
    <w:p w:rsidR="00F605B3" w:rsidRPr="001664EA" w:rsidRDefault="00F605B3" w:rsidP="001664EA">
      <w:pPr>
        <w:pStyle w:val="NormalTahoma"/>
        <w:numPr>
          <w:ilvl w:val="0"/>
          <w:numId w:val="0"/>
        </w:numPr>
        <w:jc w:val="left"/>
        <w:rPr>
          <w:rFonts w:ascii="Bookman Old Style" w:hAnsi="Bookman Old Style" w:cs="Bookman Old Style"/>
          <w:b/>
          <w:bCs/>
          <w:sz w:val="32"/>
          <w:szCs w:val="32"/>
        </w:rPr>
      </w:pPr>
      <w:r w:rsidRPr="001664EA">
        <w:rPr>
          <w:rFonts w:ascii="Bookman Old Style" w:hAnsi="Bookman Old Style" w:cs="Bookman Old Style"/>
          <w:b/>
          <w:bCs/>
          <w:sz w:val="32"/>
          <w:szCs w:val="32"/>
          <w:u w:val="single"/>
        </w:rPr>
        <w:t>Answer:</w:t>
      </w:r>
      <w:r w:rsidRPr="001664EA">
        <w:rPr>
          <w:rFonts w:ascii="Bookman Old Style" w:hAnsi="Bookman Old Style" w:cs="Bookman Old Style"/>
          <w:sz w:val="32"/>
          <w:szCs w:val="32"/>
        </w:rPr>
        <w:t xml:space="preserve"> Our project’s motive was to empower our customers with the best suite of applications (based on Information Technology, based on Information Systems) out there that helped them transact their business with utmost accuracy and least manual support from Standard Chartered!</w:t>
      </w:r>
    </w:p>
    <w:p w:rsidR="00F605B3" w:rsidRDefault="00F605B3" w:rsidP="007674BE">
      <w:pPr>
        <w:rPr>
          <w:rFonts w:ascii="Bookman Old Style" w:hAnsi="Bookman Old Style" w:cs="Bookman Old Style"/>
        </w:rPr>
      </w:pPr>
    </w:p>
    <w:p w:rsidR="00F605B3" w:rsidRDefault="00F605B3" w:rsidP="007674BE">
      <w:pPr>
        <w:rPr>
          <w:rFonts w:ascii="Bookman Old Style" w:hAnsi="Bookman Old Style" w:cs="Bookman Old Style"/>
          <w:b/>
          <w:bCs/>
          <w:color w:val="3366FF"/>
          <w:sz w:val="36"/>
          <w:szCs w:val="36"/>
        </w:rPr>
      </w:pPr>
      <w:r>
        <w:rPr>
          <w:rFonts w:ascii="Bookman Old Style" w:hAnsi="Bookman Old Style" w:cs="Bookman Old Style"/>
          <w:b/>
          <w:bCs/>
          <w:color w:val="3366FF"/>
          <w:sz w:val="36"/>
          <w:szCs w:val="36"/>
        </w:rPr>
        <w:t xml:space="preserve">Question: </w:t>
      </w:r>
      <w:r w:rsidRPr="001E4742">
        <w:rPr>
          <w:rFonts w:ascii="Bookman Old Style" w:hAnsi="Bookman Old Style" w:cs="Bookman Old Style"/>
          <w:color w:val="3366FF"/>
          <w:sz w:val="24"/>
          <w:szCs w:val="24"/>
        </w:rPr>
        <w:t>What do you mean by integrating flexible authorization matrix into your application?</w:t>
      </w:r>
    </w:p>
    <w:p w:rsidR="00F605B3" w:rsidRDefault="00F605B3" w:rsidP="007674BE">
      <w:pPr>
        <w:rPr>
          <w:rFonts w:ascii="Bookman Old Style" w:hAnsi="Bookman Old Style" w:cs="Bookman Old Style"/>
          <w:b/>
          <w:bCs/>
          <w:color w:val="3366FF"/>
          <w:sz w:val="36"/>
          <w:szCs w:val="36"/>
        </w:rPr>
      </w:pPr>
      <w:r>
        <w:rPr>
          <w:rFonts w:ascii="Bookman Old Style" w:hAnsi="Bookman Old Style" w:cs="Bookman Old Style"/>
          <w:b/>
          <w:bCs/>
          <w:color w:val="3366FF"/>
          <w:sz w:val="36"/>
          <w:szCs w:val="36"/>
        </w:rPr>
        <w:t xml:space="preserve">Answer: </w:t>
      </w:r>
      <w:r w:rsidRPr="001E4742">
        <w:rPr>
          <w:rFonts w:ascii="Bookman Old Style" w:hAnsi="Bookman Old Style" w:cs="Bookman Old Style"/>
          <w:color w:val="3366FF"/>
          <w:sz w:val="24"/>
          <w:szCs w:val="24"/>
        </w:rPr>
        <w:t xml:space="preserve">What I mean by this is that I personally studied the various roles of individuals in our customer base.  These roles were e.g., “FIN_ROLE”, “FOREX_ROLE”, “TRADING_ROLE”, “TANU TO ADD MORE ROLES”.  Each of these roles were supposed to have some capabilities.  I created an Excel spread-sheet that captured the roles in rows and the various capabilities in columns and then just put an X in the corresponding cell that indicates which role has which capability.  </w:t>
      </w:r>
    </w:p>
    <w:p w:rsidR="00F605B3" w:rsidRPr="00145E40" w:rsidRDefault="00F605B3" w:rsidP="007674BE">
      <w:pPr>
        <w:rPr>
          <w:rFonts w:ascii="Bookman Old Style" w:hAnsi="Bookman Old Style" w:cs="Bookman Old Style"/>
          <w:b/>
          <w:bCs/>
          <w:color w:val="3366FF"/>
          <w:sz w:val="36"/>
          <w:szCs w:val="36"/>
        </w:rPr>
      </w:pPr>
      <w:r w:rsidRPr="00EF1229">
        <w:rPr>
          <w:rFonts w:ascii="Bookman Old Style" w:hAnsi="Bookman Old Style" w:cs="Bookman Old Style"/>
          <w:b/>
          <w:bCs/>
          <w:color w:val="3366F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33.75pt">
            <v:imagedata r:id="rId5" o:title=""/>
          </v:shape>
        </w:pict>
      </w:r>
    </w:p>
    <w:p w:rsidR="00F605B3" w:rsidRDefault="00F605B3" w:rsidP="007674BE">
      <w:pPr>
        <w:autoSpaceDE w:val="0"/>
        <w:autoSpaceDN w:val="0"/>
        <w:adjustRightInd w:val="0"/>
        <w:spacing w:after="0" w:line="240" w:lineRule="auto"/>
        <w:rPr>
          <w:rFonts w:ascii="Bookman Old Style" w:hAnsi="Bookman Old Style" w:cs="Bookman Old Style"/>
          <w:color w:val="231F20"/>
          <w:sz w:val="20"/>
          <w:szCs w:val="20"/>
        </w:rPr>
      </w:pPr>
    </w:p>
    <w:p w:rsidR="00F605B3" w:rsidRDefault="00F605B3" w:rsidP="007674BE">
      <w:pPr>
        <w:autoSpaceDE w:val="0"/>
        <w:autoSpaceDN w:val="0"/>
        <w:adjustRightInd w:val="0"/>
        <w:spacing w:after="0" w:line="240" w:lineRule="auto"/>
        <w:rPr>
          <w:rFonts w:ascii="Bookman Old Style" w:hAnsi="Bookman Old Style" w:cs="Bookman Old Style"/>
          <w:b/>
          <w:bCs/>
          <w:color w:val="3366FF"/>
          <w:sz w:val="20"/>
          <w:szCs w:val="20"/>
        </w:rPr>
      </w:pPr>
      <w:r w:rsidRPr="001B08D4">
        <w:rPr>
          <w:rFonts w:ascii="Bookman Old Style" w:hAnsi="Bookman Old Style" w:cs="Bookman Old Style"/>
          <w:b/>
          <w:bCs/>
          <w:color w:val="3366FF"/>
          <w:sz w:val="20"/>
          <w:szCs w:val="20"/>
        </w:rPr>
        <w:t>But, Tanu: I differ!  I don’t think you are done!  Where are all the questions that my “Why Alok asks for Project write ups” has?</w:t>
      </w:r>
      <w:r>
        <w:rPr>
          <w:rFonts w:ascii="Bookman Old Style" w:hAnsi="Bookman Old Style" w:cs="Bookman Old Style"/>
          <w:b/>
          <w:bCs/>
          <w:color w:val="3366FF"/>
          <w:sz w:val="20"/>
          <w:szCs w:val="20"/>
        </w:rPr>
        <w:t xml:space="preserve">  But, now you will work on it, right!!!!  YAY!!!! Thanks!!!</w:t>
      </w:r>
    </w:p>
    <w:p w:rsidR="00F605B3" w:rsidRPr="001B08D4" w:rsidRDefault="00F605B3" w:rsidP="007674BE">
      <w:pPr>
        <w:autoSpaceDE w:val="0"/>
        <w:autoSpaceDN w:val="0"/>
        <w:adjustRightInd w:val="0"/>
        <w:spacing w:after="0" w:line="240" w:lineRule="auto"/>
        <w:rPr>
          <w:rFonts w:ascii="Bookman Old Style" w:hAnsi="Bookman Old Style" w:cs="Bookman Old Style"/>
          <w:b/>
          <w:bCs/>
          <w:color w:val="3366FF"/>
          <w:sz w:val="20"/>
          <w:szCs w:val="20"/>
        </w:rPr>
      </w:pPr>
    </w:p>
    <w:p w:rsidR="00F605B3" w:rsidRDefault="00F605B3" w:rsidP="007674BE">
      <w:pPr>
        <w:autoSpaceDE w:val="0"/>
        <w:autoSpaceDN w:val="0"/>
        <w:adjustRightInd w:val="0"/>
        <w:spacing w:after="0" w:line="240" w:lineRule="auto"/>
        <w:rPr>
          <w:rFonts w:ascii="Bookman Old Style" w:hAnsi="Bookman Old Style" w:cs="Bookman Old Style"/>
          <w:color w:val="231F20"/>
          <w:sz w:val="20"/>
          <w:szCs w:val="20"/>
        </w:rPr>
      </w:pPr>
    </w:p>
    <w:p w:rsidR="00F605B3" w:rsidRPr="00DF433F" w:rsidRDefault="00F605B3" w:rsidP="007674BE">
      <w:pPr>
        <w:autoSpaceDE w:val="0"/>
        <w:autoSpaceDN w:val="0"/>
        <w:adjustRightInd w:val="0"/>
        <w:spacing w:after="0" w:line="240" w:lineRule="auto"/>
        <w:rPr>
          <w:rFonts w:ascii="Bookman Old Style" w:hAnsi="Bookman Old Style" w:cs="Bookman Old Style"/>
          <w:color w:val="231F20"/>
          <w:sz w:val="20"/>
          <w:szCs w:val="20"/>
        </w:rPr>
      </w:pPr>
      <w:r w:rsidRPr="00DF433F">
        <w:rPr>
          <w:rFonts w:ascii="Bookman Old Style" w:hAnsi="Bookman Old Style" w:cs="Bookman Old Style"/>
          <w:color w:val="231F20"/>
          <w:sz w:val="20"/>
          <w:szCs w:val="20"/>
        </w:rPr>
        <w:t>Straight2Bank – for payments,</w:t>
      </w:r>
    </w:p>
    <w:p w:rsidR="00F605B3" w:rsidRPr="00DF433F" w:rsidRDefault="00F605B3" w:rsidP="007674BE">
      <w:pPr>
        <w:autoSpaceDE w:val="0"/>
        <w:autoSpaceDN w:val="0"/>
        <w:adjustRightInd w:val="0"/>
        <w:spacing w:after="0" w:line="240" w:lineRule="auto"/>
        <w:rPr>
          <w:rFonts w:ascii="Bookman Old Style" w:hAnsi="Bookman Old Style" w:cs="Bookman Old Style"/>
          <w:color w:val="231F20"/>
          <w:sz w:val="20"/>
          <w:szCs w:val="20"/>
        </w:rPr>
      </w:pPr>
      <w:r w:rsidRPr="00DF433F">
        <w:rPr>
          <w:rFonts w:ascii="Bookman Old Style" w:hAnsi="Bookman Old Style" w:cs="Bookman Old Style"/>
          <w:color w:val="231F20"/>
          <w:sz w:val="20"/>
          <w:szCs w:val="20"/>
        </w:rPr>
        <w:t>collections, trade finance</w:t>
      </w:r>
    </w:p>
    <w:p w:rsidR="00F605B3" w:rsidRPr="00DF433F" w:rsidRDefault="00F605B3" w:rsidP="007674BE">
      <w:pPr>
        <w:autoSpaceDE w:val="0"/>
        <w:autoSpaceDN w:val="0"/>
        <w:adjustRightInd w:val="0"/>
        <w:spacing w:after="0" w:line="240" w:lineRule="auto"/>
        <w:rPr>
          <w:rFonts w:ascii="Bookman Old Style" w:hAnsi="Bookman Old Style" w:cs="Bookman Old Style"/>
          <w:color w:val="231F20"/>
          <w:sz w:val="20"/>
          <w:szCs w:val="20"/>
        </w:rPr>
      </w:pPr>
      <w:r w:rsidRPr="00DF433F">
        <w:rPr>
          <w:rFonts w:ascii="Bookman Old Style" w:hAnsi="Bookman Old Style" w:cs="Bookman Old Style"/>
          <w:color w:val="231F20"/>
          <w:sz w:val="20"/>
          <w:szCs w:val="20"/>
        </w:rPr>
        <w:t>(open account and documentary),</w:t>
      </w:r>
    </w:p>
    <w:p w:rsidR="00F605B3" w:rsidRPr="00DF433F" w:rsidRDefault="00F605B3" w:rsidP="007674BE">
      <w:pPr>
        <w:autoSpaceDE w:val="0"/>
        <w:autoSpaceDN w:val="0"/>
        <w:adjustRightInd w:val="0"/>
        <w:spacing w:after="0" w:line="240" w:lineRule="auto"/>
        <w:rPr>
          <w:rFonts w:ascii="Bookman Old Style" w:hAnsi="Bookman Old Style" w:cs="Bookman Old Style"/>
          <w:color w:val="231F20"/>
          <w:sz w:val="20"/>
          <w:szCs w:val="20"/>
        </w:rPr>
      </w:pPr>
      <w:r w:rsidRPr="00DF433F">
        <w:rPr>
          <w:rFonts w:ascii="Bookman Old Style" w:hAnsi="Bookman Old Style" w:cs="Bookman Old Style"/>
          <w:color w:val="231F20"/>
          <w:sz w:val="20"/>
          <w:szCs w:val="20"/>
        </w:rPr>
        <w:t>foreign exchange, securities</w:t>
      </w:r>
    </w:p>
    <w:p w:rsidR="00F605B3" w:rsidRPr="00DF433F" w:rsidRDefault="00F605B3" w:rsidP="007674BE">
      <w:pPr>
        <w:rPr>
          <w:rFonts w:ascii="Bookman Old Style" w:hAnsi="Bookman Old Style" w:cs="Bookman Old Style"/>
          <w:color w:val="231F20"/>
          <w:sz w:val="20"/>
          <w:szCs w:val="20"/>
        </w:rPr>
      </w:pPr>
      <w:r w:rsidRPr="00DF433F">
        <w:rPr>
          <w:rFonts w:ascii="Bookman Old Style" w:hAnsi="Bookman Old Style" w:cs="Bookman Old Style"/>
          <w:color w:val="231F20"/>
          <w:sz w:val="20"/>
          <w:szCs w:val="20"/>
        </w:rPr>
        <w:t>services</w:t>
      </w:r>
    </w:p>
    <w:p w:rsidR="00F605B3" w:rsidRPr="00DF433F" w:rsidRDefault="00F605B3" w:rsidP="007674BE">
      <w:pPr>
        <w:rPr>
          <w:rFonts w:ascii="Bookman Old Style" w:hAnsi="Bookman Old Style" w:cs="Bookman Old Style"/>
          <w:color w:val="231F20"/>
          <w:sz w:val="20"/>
          <w:szCs w:val="20"/>
        </w:rPr>
      </w:pPr>
    </w:p>
    <w:p w:rsidR="00F605B3" w:rsidRPr="00DF433F" w:rsidRDefault="00F605B3" w:rsidP="007674BE">
      <w:pPr>
        <w:autoSpaceDE w:val="0"/>
        <w:autoSpaceDN w:val="0"/>
        <w:adjustRightInd w:val="0"/>
        <w:spacing w:after="0" w:line="240" w:lineRule="auto"/>
        <w:rPr>
          <w:rFonts w:ascii="Bookman Old Style" w:hAnsi="Bookman Old Style" w:cs="Bookman Old Style"/>
          <w:color w:val="231F20"/>
          <w:sz w:val="17"/>
          <w:szCs w:val="17"/>
        </w:rPr>
      </w:pPr>
      <w:r w:rsidRPr="00DF433F">
        <w:rPr>
          <w:rFonts w:ascii="Bookman Old Style" w:hAnsi="Bookman Old Style" w:cs="Bookman Old Style"/>
          <w:color w:val="231F20"/>
          <w:sz w:val="17"/>
          <w:szCs w:val="17"/>
        </w:rPr>
        <w:t>Straight2Bank is an award winning</w:t>
      </w:r>
    </w:p>
    <w:p w:rsidR="00F605B3" w:rsidRPr="00DF433F" w:rsidRDefault="00F605B3" w:rsidP="007674BE">
      <w:pPr>
        <w:autoSpaceDE w:val="0"/>
        <w:autoSpaceDN w:val="0"/>
        <w:adjustRightInd w:val="0"/>
        <w:spacing w:after="0" w:line="240" w:lineRule="auto"/>
        <w:rPr>
          <w:rFonts w:ascii="Bookman Old Style" w:hAnsi="Bookman Old Style" w:cs="Bookman Old Style"/>
          <w:color w:val="231F20"/>
          <w:sz w:val="17"/>
          <w:szCs w:val="17"/>
        </w:rPr>
      </w:pPr>
      <w:r w:rsidRPr="00DF433F">
        <w:rPr>
          <w:rFonts w:ascii="Bookman Old Style" w:hAnsi="Bookman Old Style" w:cs="Bookman Old Style"/>
          <w:color w:val="231F20"/>
          <w:sz w:val="17"/>
          <w:szCs w:val="17"/>
        </w:rPr>
        <w:t>platform and has been recognised with 29</w:t>
      </w:r>
    </w:p>
    <w:p w:rsidR="00F605B3" w:rsidRPr="00DF433F" w:rsidRDefault="00F605B3" w:rsidP="007674BE">
      <w:pPr>
        <w:autoSpaceDE w:val="0"/>
        <w:autoSpaceDN w:val="0"/>
        <w:adjustRightInd w:val="0"/>
        <w:spacing w:after="0" w:line="240" w:lineRule="auto"/>
        <w:rPr>
          <w:rFonts w:ascii="Bookman Old Style" w:hAnsi="Bookman Old Style" w:cs="Bookman Old Style"/>
          <w:color w:val="231F20"/>
          <w:sz w:val="17"/>
          <w:szCs w:val="17"/>
        </w:rPr>
      </w:pPr>
      <w:r w:rsidRPr="00DF433F">
        <w:rPr>
          <w:rFonts w:ascii="Bookman Old Style" w:hAnsi="Bookman Old Style" w:cs="Bookman Old Style"/>
          <w:color w:val="231F20"/>
          <w:sz w:val="17"/>
          <w:szCs w:val="17"/>
        </w:rPr>
        <w:t>Global Finance World’s Best Internet Bank</w:t>
      </w:r>
    </w:p>
    <w:p w:rsidR="00F605B3" w:rsidRPr="00DF433F" w:rsidRDefault="00F605B3" w:rsidP="007674BE">
      <w:pPr>
        <w:rPr>
          <w:rFonts w:ascii="Bookman Old Style" w:hAnsi="Bookman Old Style" w:cs="Bookman Old Style"/>
        </w:rPr>
      </w:pPr>
      <w:r w:rsidRPr="00DF433F">
        <w:rPr>
          <w:rFonts w:ascii="Bookman Old Style" w:hAnsi="Bookman Old Style" w:cs="Bookman Old Style"/>
          <w:color w:val="231F20"/>
          <w:sz w:val="17"/>
          <w:szCs w:val="17"/>
        </w:rPr>
        <w:t>award wins,</w:t>
      </w:r>
    </w:p>
    <w:p w:rsidR="00F605B3" w:rsidRPr="00DF433F" w:rsidRDefault="00F605B3" w:rsidP="007674BE">
      <w:pPr>
        <w:jc w:val="both"/>
        <w:rPr>
          <w:rFonts w:ascii="Bookman Old Style" w:hAnsi="Bookman Old Style" w:cs="Bookman Old Style"/>
          <w:b/>
          <w:bCs/>
        </w:rPr>
      </w:pPr>
    </w:p>
    <w:p w:rsidR="00F605B3" w:rsidRDefault="00F605B3" w:rsidP="007674BE">
      <w:hyperlink r:id="rId6" w:history="1">
        <w:r w:rsidRPr="00740075">
          <w:rPr>
            <w:rStyle w:val="Hyperlink"/>
            <w:rFonts w:ascii="Bookman Old Style" w:hAnsi="Bookman Old Style" w:cs="Bookman Old Style"/>
            <w:sz w:val="16"/>
            <w:szCs w:val="16"/>
          </w:rPr>
          <w:t>http://www.identrust.com/pdf/Standard_Chartered_Bank_Case_Story.pdf</w:t>
        </w:r>
      </w:hyperlink>
    </w:p>
    <w:p w:rsidR="00F605B3" w:rsidRDefault="00F605B3" w:rsidP="007674BE"/>
    <w:p w:rsidR="00F605B3" w:rsidRDefault="00F605B3" w:rsidP="007674BE"/>
    <w:p w:rsidR="00F605B3" w:rsidRPr="00DF2D23" w:rsidRDefault="00F605B3" w:rsidP="00DF2D23">
      <w:pPr>
        <w:jc w:val="center"/>
        <w:rPr>
          <w:b/>
          <w:bCs/>
          <w:color w:val="3366FF"/>
          <w:sz w:val="28"/>
          <w:szCs w:val="28"/>
        </w:rPr>
      </w:pPr>
      <w:r w:rsidRPr="00DF2D23">
        <w:rPr>
          <w:b/>
          <w:bCs/>
          <w:color w:val="3366FF"/>
          <w:sz w:val="28"/>
          <w:szCs w:val="28"/>
        </w:rPr>
        <w:t>Where were you working?</w:t>
      </w:r>
    </w:p>
    <w:p w:rsidR="00F605B3" w:rsidRDefault="00F605B3" w:rsidP="007674BE">
      <w:r>
        <w:rPr>
          <w:u w:val="single"/>
        </w:rPr>
        <w:t>Pasadena, California</w:t>
      </w:r>
      <w:r>
        <w:rPr>
          <w:u w:val="single"/>
        </w:rPr>
        <w:br/>
      </w:r>
      <w:r>
        <w:t>790 E. Colorado Blvd., Suite 808</w:t>
      </w:r>
      <w:r>
        <w:br/>
        <w:t>Pasadena, California  91101</w:t>
      </w:r>
      <w:r>
        <w:br/>
        <w:t>Tel:               +1 212 667 0700         +1 212 667 0700</w:t>
      </w:r>
      <w:r>
        <w:br/>
        <w:t>Fax: +1 212 667 0380</w:t>
      </w:r>
    </w:p>
    <w:sectPr w:rsidR="00F605B3" w:rsidSect="001801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D3D59"/>
    <w:multiLevelType w:val="hybridMultilevel"/>
    <w:tmpl w:val="8C6A5AB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6D9072E4"/>
    <w:multiLevelType w:val="hybridMultilevel"/>
    <w:tmpl w:val="4108566E"/>
    <w:lvl w:ilvl="0" w:tplc="0E3C699A">
      <w:start w:val="1"/>
      <w:numFmt w:val="bullet"/>
      <w:pStyle w:val="NormalTahoma"/>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674BE"/>
    <w:rsid w:val="00145E40"/>
    <w:rsid w:val="001664EA"/>
    <w:rsid w:val="00180196"/>
    <w:rsid w:val="001B08D4"/>
    <w:rsid w:val="001E4742"/>
    <w:rsid w:val="00434CA3"/>
    <w:rsid w:val="00740075"/>
    <w:rsid w:val="007674BE"/>
    <w:rsid w:val="007B02DE"/>
    <w:rsid w:val="009F405F"/>
    <w:rsid w:val="00AF662E"/>
    <w:rsid w:val="00BE5CE5"/>
    <w:rsid w:val="00DF2D23"/>
    <w:rsid w:val="00DF433F"/>
    <w:rsid w:val="00E03D09"/>
    <w:rsid w:val="00EF1229"/>
    <w:rsid w:val="00F323FC"/>
    <w:rsid w:val="00F57AF9"/>
    <w:rsid w:val="00F605B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196"/>
    <w:pPr>
      <w:spacing w:after="200" w:line="276" w:lineRule="auto"/>
    </w:pPr>
    <w:rPr>
      <w:rFonts w:cs="Calibri"/>
    </w:rPr>
  </w:style>
  <w:style w:type="paragraph" w:styleId="Heading5">
    <w:name w:val="heading 5"/>
    <w:basedOn w:val="Normal"/>
    <w:next w:val="Normal"/>
    <w:link w:val="Heading5Char"/>
    <w:uiPriority w:val="99"/>
    <w:qFormat/>
    <w:rsid w:val="007674BE"/>
    <w:pPr>
      <w:spacing w:before="240" w:after="60" w:line="240" w:lineRule="auto"/>
      <w:outlineLvl w:val="4"/>
    </w:pPr>
    <w:rPr>
      <w:rFonts w:cs="Times New Roman"/>
      <w:b/>
      <w:bCs/>
      <w:i/>
      <w:i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locked/>
    <w:rsid w:val="007674BE"/>
    <w:rPr>
      <w:rFonts w:ascii="Times New Roman" w:hAnsi="Times New Roman" w:cs="Times New Roman"/>
      <w:b/>
      <w:bCs/>
      <w:i/>
      <w:iCs/>
      <w:sz w:val="26"/>
      <w:szCs w:val="26"/>
    </w:rPr>
  </w:style>
  <w:style w:type="paragraph" w:customStyle="1" w:styleId="NormalTahoma">
    <w:name w:val="Normal + Tahoma"/>
    <w:aliases w:val="11 pt,Justified,Normal + (Latin) Garamond"/>
    <w:basedOn w:val="Normal"/>
    <w:uiPriority w:val="99"/>
    <w:rsid w:val="007674BE"/>
    <w:pPr>
      <w:numPr>
        <w:numId w:val="1"/>
      </w:numPr>
      <w:tabs>
        <w:tab w:val="left" w:pos="108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pPr>
    <w:rPr>
      <w:rFonts w:ascii="Arial" w:hAnsi="Arial" w:cs="Arial"/>
      <w:sz w:val="20"/>
      <w:szCs w:val="20"/>
    </w:rPr>
  </w:style>
  <w:style w:type="character" w:customStyle="1" w:styleId="normalchar">
    <w:name w:val="normal__char"/>
    <w:basedOn w:val="DefaultParagraphFont"/>
    <w:uiPriority w:val="99"/>
    <w:rsid w:val="007674BE"/>
  </w:style>
  <w:style w:type="character" w:styleId="Hyperlink">
    <w:name w:val="Hyperlink"/>
    <w:basedOn w:val="DefaultParagraphFont"/>
    <w:uiPriority w:val="99"/>
    <w:rsid w:val="007674BE"/>
    <w:rPr>
      <w:color w:val="0000FF"/>
      <w:u w:val="single"/>
    </w:rPr>
  </w:style>
  <w:style w:type="paragraph" w:customStyle="1" w:styleId="NormalArial">
    <w:name w:val="Normal + Arial"/>
    <w:aliases w:val="Bold"/>
    <w:basedOn w:val="NormalTahoma"/>
    <w:uiPriority w:val="99"/>
    <w:rsid w:val="007674BE"/>
    <w:pPr>
      <w:numPr>
        <w:numId w:val="0"/>
      </w:numPr>
      <w:ind w:left="360"/>
    </w:pPr>
    <w:rPr>
      <w:rFonts w:ascii="Garamond" w:hAnsi="Garamond" w:cs="Garamond"/>
      <w:i/>
      <w:i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dentrust.com/pdf/Standard_Chartered_Bank_Case_Story.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33</TotalTime>
  <Pages>4</Pages>
  <Words>888</Words>
  <Characters>5065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Chartered Bank (Wholesale), Pasadena, CA                          Jan 2006 - Jan 2007</dc:title>
  <dc:subject/>
  <dc:creator>TPG</dc:creator>
  <cp:keywords/>
  <dc:description/>
  <cp:lastModifiedBy>Alok Bhatia</cp:lastModifiedBy>
  <cp:revision>6</cp:revision>
  <dcterms:created xsi:type="dcterms:W3CDTF">2010-03-15T02:57:00Z</dcterms:created>
  <dcterms:modified xsi:type="dcterms:W3CDTF">2010-03-15T03:30:00Z</dcterms:modified>
</cp:coreProperties>
</file>