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RO_Examen_2023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1.Prezentați și explicați trei tehnici utilizate de memoria grafică GDDR6 pentru a reduce consumul de energie.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2.Prezentați și explicați două funcții ale canalului auxiliar utilizat de interfața DisplayPort.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3.Prezentați trei caracteristici ale tehnologiei Super IPS (Super In-Plane Switching), utilizată la afișajele cu cristale lichide.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4.Explicați tehnica de compensare a timpului de răspuns (RTC - Response Time Compensation), utilizată la afișajele cu cristale lichide.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5.Prezentați două dezavantaje ale afișajelor cu diode organice față de afișajele cu cristale lichide.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6.Tehnologia “Quantum Dot on OLED” (QD-OLED):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a.Nu necesită filtre de culoare.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b.Utilizează emițătoare OLED pentru a genera lumina de fond.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c.Utilizează puncte cuantice foto-emisive.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7.Explicați ce sunt punctele cuantice și care este motivul pentru care ele se utilizează la afișajele cu cristale lichide.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8.Comparativ cu arhitectura UCP, arhitectura GPU: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a.Utilizează fire de execuție mai simple.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b.Conține un număr mult mai mare de nuclee de procesare.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c.Are o unitate de control mai complexă din cauza numărului mare de nuclee de procesare.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9.Interfața HDMI (High-Definition Multimedia Interface):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a.Include informația de sincronizare în șirul de date seriale.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b.Utilizează codificarea 8b/10b pentru datele video, biții de control și datele auxiliare.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c.Permite utilizarea unui canal de retur audio, pe care se pot transmite date audio de la aparatul TV la un receptor audio/video.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10.Prezentați caracteristicile luminii de fond cu matrice de diode LED RGB, utilizată la afișajele cu cristale lichide.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11.Explicați conceptul memoriei unificate care se utilizează la arhitectura CUDA (Compute Unified Device Architecture).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12.Explicați principiul tehnologiei TrueX care se utilizează de ansamblurile optice de citire.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13.Metoda de înregistrare cu viteză unghiulară constantă (CAV) utilizată la diferite discuri DVD: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a.Permite reducerea energiei consumate.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b.Asigură o viteză de rotație constantă.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c.Este avantajoasă pentru aplicațiile care necesită acces secvențial.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14.La tehnologia de modulare interferometrică (IMOD) utilizată pentru afișajele cu hârtie electronică: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a.Culorile primare sunt generate prin modificarea tensiunii aplicate între un film subțire și un electrod dintr-o cavitate optică.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b.Se poate utiliza interpolarea spațială pentru a crea nuanțe suplimentare ale culorilor primare.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c.Modularea luminii se obține cu o cavitate optică care conține o membrană și un film subție cu rolul unor micro-oglinzi.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15.Explicați principiul tehnologiei afișajelor color cu hârtie electronică care utilizează cerneală cu trei pigmenți.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16.Explicați principiul afișajelor cu diode organice cu matrice activă (AMOLED).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17.La tehnologia MVA (Multi-Domain Vertical Alignment) îmbunătățită a afișajelor cu cristale lichide: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a.Protuberanțele de pe ambele substraturi sunt înlocuite cu electrozi.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b.Contrastul este îmbunătățit față de tehnologia MVA de bază.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c.Timpul de răspuns crește dacă schimbarea de culoare necesară este redusă.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18.Discurile CD-R (CD Recordable):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a.Conțin o canelură spiralată care permite controlul vitezei de rotație a discului.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b.Utilizează un material organic cu schimbare de fază pentru stratul de înregistrare.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c.Conțin adresele sectoarelor, care se utilizează de unitate pentru a determina poziția curentă pe disc.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19.Diodele OLED cu polimeri: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a.Sunt mai eficiente decât diodele OLED cu molecule mici.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b.Necesită procese de fabricație mai costisitoare față de diodele OLED cu molecule mici.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c.Pot utiliza structuri simple, cu doar două straturi organice.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20.Prezentați discurile Blu-ray de capacitate ridicată (BDXL) inscriptibile (BDXL-R) și reinscriptibile (BDXL-RE).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(3 Points)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Enter your answer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21.La un afișaj cu cristale lichide TN (Twisted Nematic):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(2 Points)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a.Alinierea moleculelor de cristale lichide este controlată cu câmpul magnetic dintre electrozi.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b.Se utilizează filtre polarizatoare cu direcțiile de polarizare perpendiculare între ele.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c.Stratul de cristale lichide rotește direcția de polarizare a luminii de fond.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