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sistemele expert, algoritmul de control este pastrat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Cunostinte(date)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Ambele cazuri anterioar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Sloturile unei piese sunt caracteristici de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Ambele cazuri anterioare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Nervurile unei piese sunt caracteristici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Niciuna dintre celelalte raspunsuri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Caracteristicile abstracte presupun: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Cunoasterea tuturor informatiilor, incepand cu faza de proiectare.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Cunoasterea partial a unor informatii in faza de 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Cunoasterea partial a unor informatii, cu semnificatie inginereasca, in faza de proiectare.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elemente sunt campuri “stiintifice” de interes ale proiectarii: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Produsele CAD cunoscute de proiectant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Intuitia proiectantului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Cunostintele de 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Procesul de 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Obiectul proiectarii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c d 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Conditiile necesare pe care trebuie sa le indeplineasca o caracteristica pentru a fi considerate ca atare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Sa fie inteleasa de managerul companiei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Sa fie un constituent fizic al piesei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Sa fie desenata utilizand un produs CAD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Sa aiba semnificarie inginereasca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Sa fie atasabila la o parte a piesei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d 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Proiectarea bazata pe caracteristici produce modele de caracteristici complete?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Nu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Precizati ordinea corecta de inlantuire a modulelor: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CAPP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🡨🡪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Cunostintele de proiectare se obtin din: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Proiecte anterioare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Informatii din 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c d 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sunt caracteristici ale unei interfete standard in CAD-CAM?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Sistemul trebuie sa fie inchis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trebuie pierduta informative semantica in timpul transferului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Manipulare doar a informatiilor de informare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Recunoasterea caracteristicilor apartine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Problemele de management a datelor in relatia CAD/CAM, la schimbare unei dimensiuni, presupun: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Reevaluare constrangerilor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Schimbarea materialului din care se va face piesa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Recalcularea intersectiilor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Ingineria concurenta cuprinde echipe formate din: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Specialisti in politica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Crescatori de albine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Ingineri de fabricatie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Specialisti in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d e 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atribute apartin caracteristicilor de fabricare?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Limitari intrare/iesire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 aiba un identificator 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 de adancime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Tolerantele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b d 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Integrarea sistemica a sistemului expert cu CAD-ul se face prin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Folosirea interactiva a ambelor sisteme prin intermediul unei interfete commune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Gestionarea logica, centralizata a datelor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de fisiere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Deducerea automata a caracteristicilor piesei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Folosirea sistemelor CAPP are urmatoarele potentiale avantaje: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control din partea clientului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planuri realizabile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munca fabricantul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munca planificatorului calificat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Baza de cunostinte a sistemului expert cuprinde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tehnologice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geometrice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Reguli de tip if C then D1 else 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b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Planificarea operatiilor in fabricare include: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Selectarea sculelor de prelucrare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Alegerea masinii effective pe care se va face prelucrarea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Selectare locului de depozitare a produsului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Interpretare modelului produs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Selectare masinilor de prelucrare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d 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conceptul de viitor pentru “managementul prin obiective”?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al calitatii totale ( TCM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prin exceptii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prin invatare si imbunatatire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c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urmatorii sunt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factori externi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 influenteaza adaptabilitatea unei intreprinderi?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Tehnologia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 publica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Calitatea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c 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conceptul de viitor pentru “baze de date + programe aplicatie = system”?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informatice centralizate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+ Operatii = Obiect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Colectii de agenti inteligenti = sisteme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operatii se pot face unui segment GKS deschis?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se poate reafisa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 pot adauga noi primitive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 pot modifica atribute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I se pot aplica transformari geometrice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poate modifica tabela de descriere a statiei de lucru la care este afisat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proiectie la care centrul de rotatie este la distanta finita se numeste proiectie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Cilindrica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c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proiectie la care centrul de rotatie este la distanta infinita se numeste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Cilindrica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elemente caracterizeaza un system cyber-fizic ( CPS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Cerinte de performanta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Intrari si feedback din/spre mediul fizic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Distributie geografica larga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de control pe scara ingusta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c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Automatizarea productiei se ocupa cu: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( cu evenimente) discrete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modul al CIM este dedicate transportului intern?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Polinomul care defineste o curba spline parametrizata poate fi de gradul: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0(zero)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c 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axa de rotatie ( care trebuie sa fie o entitate geometrica de tip linie), o generatoare si doua unghiuri de rotatie ( unul de start si unul de final) , definesc o suprafata: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rezolutie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revolutie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Cilindru tabelat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Spatiul de definitie(SD)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Foloseste acceasi unitate de masura ca si spatial de modelului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fix in raport cu modelul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temporar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c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faze apartin modelului descriptiv?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Definirea problemei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Proiectarea detaliilor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Generarea operatiilor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Proiectarea conceptuala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 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GKS, transformarea “fereastra/vizor” face conversia: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f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GSK, transformarea “statie de lucru” face conversia: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SCR-SCD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SCD-SCR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SCD-SCN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SCN-SCR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SCN-SCD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SCR-SCN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Punctul se poate reprezenta prin: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Coordonate naturale (matrice 1x3)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Coordonate omogene (matrice 1x4)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Coordonate omogene ( matrice 1x2)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Coordonate natural (matrice 1x4)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b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cata revolutie industrial incepe in aceasta perioada?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cincea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c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primitive GKS sunt suficiente pentru desene tehnice industriale?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Sablonul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 compacta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Linia franta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Primitiva de desenare generalizata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Polimarcaj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 a c e f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Vazut ca o masina cu stari finite, cate stari operationale are GKS?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Arcul de conica poate proveni dintr-o: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Parabola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Trunchi de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Elipsa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d 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conceptul de viitor pentru “solutii orientate pe tehnologie”?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Pachete si sisteme generice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Solutii IT orientate pe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orientate pe elemtul 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 urmatorii sunt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factori interni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 influenteaza adaptabilitatea unei intreprinderi?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Calitatea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Clientii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Politica publica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Piata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Managementul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Tehnologia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e f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Intr-un sistem CIM, care sunt participantii la fluxul de informatie?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Comunicatiile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Informatiile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Oamenii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b c 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dintre urmatoarele faze apartin modelului prescriptiv?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Proiectarea detaliilor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Generarea operatiilor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Definirea problemei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Proiectarea conceptuala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d c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Spatiul modelului (SM):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Foloseste aceeasi unitate de masura ca si spatial de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fix in raport cu modelul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temporar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b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este conceptul de viitor pentru “solutii orientate pe tehnologie”?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Pachete si sisteme generice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Solutii IT orientate pe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Sisteme orientate pe elementul 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Nervurile unei piese sunt caracteristici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Proiectare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Niciuna dintre celelalte raspunsuri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b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care modul al CIM se produce fisa tehnologica a produsului?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modul al CIM este dedicate semifabricatelor?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a 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4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5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D1A5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jiZjbWLhn3d1gi/z0IT5Kk9zQ==">CgMxLjAyCGguZ2pkZ3hzOABqIgoUc3VnZ2VzdC5ndnhobHRsam54cjYSClJhbHVrYSBQb3BqIgoUc3VnZ2VzdC43bzZob3dtMWlpcjcSClJ5ZDNyIFJQRzJqIgoUc3VnZ2VzdC44dG9hOTFrcmZldDISClJhbHVrYSBQb3BqJQoUc3VnZ2VzdC42aGUxOHJ5M3I5cDQSDUNvZHJlYSBEcmFnb3NqIgoUc3VnZ2VzdC43b3FveTlpN3k0eDUSClJhbHVrYSBQb3ByITFqMGRKVHNwai1MQ0FpbGRkME52QkFKRm9qeVhxN0R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2021-06-12T13:44:00Z</dcterms:created>
  <dc:creator>Denis Sipos</dc:creator>
</cp:coreProperties>
</file>