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54" w:rsidRPr="00EA32C8" w:rsidRDefault="00670854" w:rsidP="00670854">
      <w:pPr>
        <w:rPr>
          <w:rFonts w:ascii="Arial" w:hAnsi="Arial" w:cs="Arial"/>
          <w:b/>
          <w:sz w:val="20"/>
          <w:szCs w:val="20"/>
        </w:rPr>
      </w:pPr>
      <w:r w:rsidRPr="00EA32C8">
        <w:rPr>
          <w:rFonts w:ascii="Arial" w:hAnsi="Arial" w:cs="Arial"/>
          <w:b/>
          <w:sz w:val="20"/>
          <w:szCs w:val="20"/>
        </w:rPr>
        <w:t>LIS 4000 – Found</w:t>
      </w:r>
      <w:r>
        <w:rPr>
          <w:rFonts w:ascii="Arial" w:hAnsi="Arial" w:cs="Arial"/>
          <w:b/>
          <w:sz w:val="20"/>
          <w:szCs w:val="20"/>
        </w:rPr>
        <w:t>ations – Stansbury – Autumn 2018</w:t>
      </w:r>
    </w:p>
    <w:p w:rsidR="00670854" w:rsidRPr="00EA32C8" w:rsidRDefault="00670854" w:rsidP="00670854">
      <w:pPr>
        <w:rPr>
          <w:rFonts w:ascii="Arial" w:hAnsi="Arial" w:cs="Arial"/>
          <w:b/>
          <w:sz w:val="20"/>
          <w:szCs w:val="20"/>
        </w:rPr>
      </w:pPr>
      <w:r w:rsidRPr="00EA32C8">
        <w:rPr>
          <w:rFonts w:ascii="Arial" w:hAnsi="Arial" w:cs="Arial"/>
          <w:b/>
          <w:sz w:val="20"/>
          <w:szCs w:val="20"/>
        </w:rPr>
        <w:t>IF Response Essay Assignment</w:t>
      </w:r>
      <w:r w:rsidR="00190D15">
        <w:rPr>
          <w:rFonts w:ascii="Arial" w:hAnsi="Arial" w:cs="Arial"/>
          <w:b/>
          <w:sz w:val="20"/>
          <w:szCs w:val="20"/>
        </w:rPr>
        <w:t xml:space="preserve"> – Thursday Section</w:t>
      </w:r>
    </w:p>
    <w:p w:rsidR="00670854" w:rsidRPr="00EA32C8" w:rsidRDefault="00670854" w:rsidP="00670854">
      <w:pPr>
        <w:rPr>
          <w:rFonts w:ascii="Arial" w:hAnsi="Arial" w:cs="Arial"/>
          <w:b/>
          <w:sz w:val="20"/>
          <w:szCs w:val="20"/>
        </w:rPr>
      </w:pPr>
      <w:r>
        <w:rPr>
          <w:rFonts w:ascii="Arial" w:hAnsi="Arial" w:cs="Arial"/>
          <w:b/>
          <w:sz w:val="20"/>
          <w:szCs w:val="20"/>
        </w:rPr>
        <w:t>Due 9/</w:t>
      </w:r>
      <w:r w:rsidR="00190D15">
        <w:rPr>
          <w:rFonts w:ascii="Arial" w:hAnsi="Arial" w:cs="Arial"/>
          <w:b/>
          <w:sz w:val="20"/>
          <w:szCs w:val="20"/>
        </w:rPr>
        <w:t>27/18</w:t>
      </w:r>
      <w:bookmarkStart w:id="0" w:name="_GoBack"/>
      <w:bookmarkEnd w:id="0"/>
    </w:p>
    <w:p w:rsidR="00670854" w:rsidRDefault="00670854" w:rsidP="00670854">
      <w:pPr>
        <w:rPr>
          <w:rFonts w:ascii="Arial" w:hAnsi="Arial" w:cs="Arial"/>
          <w:b/>
          <w:sz w:val="20"/>
          <w:szCs w:val="20"/>
        </w:rPr>
      </w:pPr>
      <w:r w:rsidRPr="00EA32C8">
        <w:rPr>
          <w:rFonts w:ascii="Arial" w:hAnsi="Arial" w:cs="Arial"/>
          <w:b/>
          <w:sz w:val="20"/>
          <w:szCs w:val="20"/>
        </w:rPr>
        <w:t>100 points</w:t>
      </w:r>
      <w:r>
        <w:rPr>
          <w:rFonts w:ascii="Arial" w:hAnsi="Arial" w:cs="Arial"/>
          <w:b/>
          <w:sz w:val="20"/>
          <w:szCs w:val="20"/>
        </w:rPr>
        <w:t xml:space="preserve"> possible</w:t>
      </w:r>
    </w:p>
    <w:p w:rsidR="00670854" w:rsidRDefault="00670854" w:rsidP="00670854">
      <w:pPr>
        <w:rPr>
          <w:rFonts w:ascii="Arial" w:hAnsi="Arial" w:cs="Arial"/>
          <w:b/>
          <w:sz w:val="20"/>
          <w:szCs w:val="20"/>
        </w:rPr>
      </w:pPr>
    </w:p>
    <w:p w:rsidR="00670854" w:rsidRDefault="00670854" w:rsidP="00670854">
      <w:pPr>
        <w:rPr>
          <w:rFonts w:ascii="Arial" w:hAnsi="Arial" w:cs="Arial"/>
          <w:sz w:val="20"/>
          <w:szCs w:val="20"/>
        </w:rPr>
      </w:pPr>
      <w:r>
        <w:rPr>
          <w:rFonts w:ascii="Arial" w:hAnsi="Arial" w:cs="Arial"/>
          <w:sz w:val="20"/>
          <w:szCs w:val="20"/>
        </w:rPr>
        <w:t>Write a 2-4 page (double-spaced lines) essay responding to our class discussion, readings, and your thoughts on the topic of intellectual freedom. The scope of your paper can be broad or narrow. Your essay does need to contain the following components:</w:t>
      </w:r>
    </w:p>
    <w:p w:rsidR="00670854" w:rsidRDefault="00670854" w:rsidP="00670854">
      <w:pPr>
        <w:pStyle w:val="ListParagraph"/>
        <w:numPr>
          <w:ilvl w:val="0"/>
          <w:numId w:val="1"/>
        </w:numPr>
        <w:rPr>
          <w:rFonts w:ascii="Arial" w:hAnsi="Arial" w:cs="Arial"/>
          <w:sz w:val="20"/>
          <w:szCs w:val="20"/>
        </w:rPr>
      </w:pPr>
      <w:r>
        <w:rPr>
          <w:rFonts w:ascii="Arial" w:hAnsi="Arial" w:cs="Arial"/>
          <w:sz w:val="20"/>
          <w:szCs w:val="20"/>
        </w:rPr>
        <w:t>Title page (doesn’t count in page count)</w:t>
      </w:r>
    </w:p>
    <w:p w:rsidR="00670854" w:rsidRDefault="00670854" w:rsidP="00670854">
      <w:pPr>
        <w:pStyle w:val="ListParagraph"/>
        <w:numPr>
          <w:ilvl w:val="0"/>
          <w:numId w:val="1"/>
        </w:numPr>
        <w:rPr>
          <w:rFonts w:ascii="Arial" w:hAnsi="Arial" w:cs="Arial"/>
          <w:sz w:val="20"/>
          <w:szCs w:val="20"/>
        </w:rPr>
      </w:pPr>
      <w:r>
        <w:rPr>
          <w:rFonts w:ascii="Arial" w:hAnsi="Arial" w:cs="Arial"/>
          <w:sz w:val="20"/>
          <w:szCs w:val="20"/>
        </w:rPr>
        <w:t>Introduction</w:t>
      </w:r>
    </w:p>
    <w:p w:rsidR="00670854" w:rsidRDefault="00670854" w:rsidP="00670854">
      <w:pPr>
        <w:pStyle w:val="ListParagraph"/>
        <w:numPr>
          <w:ilvl w:val="0"/>
          <w:numId w:val="1"/>
        </w:numPr>
        <w:rPr>
          <w:rFonts w:ascii="Arial" w:hAnsi="Arial" w:cs="Arial"/>
          <w:sz w:val="20"/>
          <w:szCs w:val="20"/>
        </w:rPr>
      </w:pPr>
      <w:r>
        <w:rPr>
          <w:rFonts w:ascii="Arial" w:hAnsi="Arial" w:cs="Arial"/>
          <w:sz w:val="20"/>
          <w:szCs w:val="20"/>
        </w:rPr>
        <w:t>Body</w:t>
      </w:r>
    </w:p>
    <w:p w:rsidR="00670854" w:rsidRDefault="00670854" w:rsidP="00670854">
      <w:pPr>
        <w:pStyle w:val="ListParagraph"/>
        <w:numPr>
          <w:ilvl w:val="0"/>
          <w:numId w:val="1"/>
        </w:numPr>
        <w:rPr>
          <w:rFonts w:ascii="Arial" w:hAnsi="Arial" w:cs="Arial"/>
          <w:sz w:val="20"/>
          <w:szCs w:val="20"/>
        </w:rPr>
      </w:pPr>
      <w:r>
        <w:rPr>
          <w:rFonts w:ascii="Arial" w:hAnsi="Arial" w:cs="Arial"/>
          <w:sz w:val="20"/>
          <w:szCs w:val="20"/>
        </w:rPr>
        <w:t>Conclusion</w:t>
      </w:r>
    </w:p>
    <w:p w:rsidR="00670854" w:rsidRDefault="00670854" w:rsidP="00670854">
      <w:pPr>
        <w:pStyle w:val="ListParagraph"/>
        <w:numPr>
          <w:ilvl w:val="0"/>
          <w:numId w:val="1"/>
        </w:numPr>
        <w:rPr>
          <w:rFonts w:ascii="Arial" w:hAnsi="Arial" w:cs="Arial"/>
          <w:sz w:val="20"/>
          <w:szCs w:val="20"/>
        </w:rPr>
      </w:pPr>
      <w:r>
        <w:rPr>
          <w:rFonts w:ascii="Arial" w:hAnsi="Arial" w:cs="Arial"/>
          <w:sz w:val="20"/>
          <w:szCs w:val="20"/>
        </w:rPr>
        <w:t>References (doesn’t count in page count)</w:t>
      </w:r>
    </w:p>
    <w:p w:rsidR="00670854" w:rsidRDefault="00670854" w:rsidP="00670854">
      <w:pPr>
        <w:rPr>
          <w:rFonts w:ascii="Arial" w:hAnsi="Arial" w:cs="Arial"/>
          <w:sz w:val="20"/>
          <w:szCs w:val="20"/>
        </w:rPr>
        <w:sectPr w:rsidR="00670854">
          <w:pgSz w:w="12240" w:h="15840"/>
          <w:pgMar w:top="1440" w:right="1440" w:bottom="1440" w:left="1440" w:header="720" w:footer="720" w:gutter="0"/>
          <w:cols w:space="720"/>
          <w:docGrid w:linePitch="360"/>
        </w:sectPr>
      </w:pPr>
      <w:r>
        <w:rPr>
          <w:rFonts w:ascii="Arial" w:hAnsi="Arial" w:cs="Arial"/>
          <w:sz w:val="20"/>
          <w:szCs w:val="20"/>
        </w:rPr>
        <w:br w:type="page"/>
      </w:r>
    </w:p>
    <w:p w:rsidR="00670854" w:rsidRPr="00EA32C8" w:rsidRDefault="00670854" w:rsidP="00670854">
      <w:pPr>
        <w:rPr>
          <w:rFonts w:ascii="Arial" w:hAnsi="Arial" w:cs="Arial"/>
          <w:b/>
          <w:sz w:val="20"/>
          <w:szCs w:val="20"/>
        </w:rPr>
      </w:pPr>
      <w:r>
        <w:rPr>
          <w:rFonts w:ascii="Arial" w:hAnsi="Arial" w:cs="Arial"/>
          <w:b/>
          <w:sz w:val="20"/>
          <w:szCs w:val="20"/>
        </w:rPr>
        <w:lastRenderedPageBreak/>
        <w:t>Grading Rubric for IF Response Essay</w:t>
      </w:r>
    </w:p>
    <w:tbl>
      <w:tblPr>
        <w:tblStyle w:val="TableGrid"/>
        <w:tblpPr w:leftFromText="180" w:rightFromText="180" w:vertAnchor="page" w:horzAnchor="margin" w:tblpXSpec="center" w:tblpY="2341"/>
        <w:tblW w:w="14621" w:type="dxa"/>
        <w:tblLook w:val="04A0" w:firstRow="1" w:lastRow="0" w:firstColumn="1" w:lastColumn="0" w:noHBand="0" w:noVBand="1"/>
      </w:tblPr>
      <w:tblGrid>
        <w:gridCol w:w="1632"/>
        <w:gridCol w:w="3465"/>
        <w:gridCol w:w="3447"/>
        <w:gridCol w:w="3084"/>
        <w:gridCol w:w="2993"/>
      </w:tblGrid>
      <w:tr w:rsidR="00670854" w:rsidRPr="00A41810" w:rsidTr="00035EEB">
        <w:tc>
          <w:tcPr>
            <w:tcW w:w="1632" w:type="dxa"/>
          </w:tcPr>
          <w:p w:rsidR="00670854" w:rsidRPr="00A41810" w:rsidRDefault="00670854" w:rsidP="00035EEB">
            <w:pPr>
              <w:rPr>
                <w:rFonts w:ascii="Segoe UI" w:hAnsi="Segoe UI" w:cs="Segoe UI"/>
                <w:b/>
                <w:sz w:val="19"/>
                <w:szCs w:val="19"/>
              </w:rPr>
            </w:pPr>
          </w:p>
        </w:tc>
        <w:tc>
          <w:tcPr>
            <w:tcW w:w="3465" w:type="dxa"/>
          </w:tcPr>
          <w:p w:rsidR="00670854" w:rsidRPr="00A41810" w:rsidRDefault="00670854" w:rsidP="00035EEB">
            <w:pPr>
              <w:jc w:val="center"/>
              <w:rPr>
                <w:rFonts w:ascii="Segoe UI" w:hAnsi="Segoe UI" w:cs="Segoe UI"/>
                <w:b/>
                <w:sz w:val="19"/>
                <w:szCs w:val="19"/>
              </w:rPr>
            </w:pPr>
            <w:r>
              <w:rPr>
                <w:rFonts w:ascii="Segoe UI" w:hAnsi="Segoe UI" w:cs="Segoe UI"/>
                <w:b/>
                <w:sz w:val="19"/>
                <w:szCs w:val="19"/>
              </w:rPr>
              <w:t>6-10 points</w:t>
            </w:r>
          </w:p>
        </w:tc>
        <w:tc>
          <w:tcPr>
            <w:tcW w:w="3447" w:type="dxa"/>
          </w:tcPr>
          <w:p w:rsidR="00670854" w:rsidRPr="00A41810" w:rsidRDefault="00670854" w:rsidP="00035EEB">
            <w:pPr>
              <w:jc w:val="center"/>
              <w:rPr>
                <w:rFonts w:ascii="Segoe UI" w:hAnsi="Segoe UI" w:cs="Segoe UI"/>
                <w:b/>
                <w:sz w:val="19"/>
                <w:szCs w:val="19"/>
              </w:rPr>
            </w:pPr>
            <w:r>
              <w:rPr>
                <w:rFonts w:ascii="Segoe UI" w:hAnsi="Segoe UI" w:cs="Segoe UI"/>
                <w:b/>
                <w:sz w:val="19"/>
                <w:szCs w:val="19"/>
              </w:rPr>
              <w:t>0-5 points</w:t>
            </w:r>
          </w:p>
        </w:tc>
        <w:tc>
          <w:tcPr>
            <w:tcW w:w="3084" w:type="dxa"/>
          </w:tcPr>
          <w:p w:rsidR="00670854" w:rsidRPr="00A41810" w:rsidRDefault="00670854" w:rsidP="00035EEB">
            <w:pPr>
              <w:jc w:val="center"/>
              <w:rPr>
                <w:rFonts w:ascii="Segoe UI" w:hAnsi="Segoe UI" w:cs="Segoe UI"/>
                <w:b/>
                <w:sz w:val="19"/>
                <w:szCs w:val="19"/>
              </w:rPr>
            </w:pPr>
          </w:p>
        </w:tc>
        <w:tc>
          <w:tcPr>
            <w:tcW w:w="2993" w:type="dxa"/>
          </w:tcPr>
          <w:p w:rsidR="00670854" w:rsidRPr="00A41810" w:rsidRDefault="00670854" w:rsidP="00035EEB">
            <w:pPr>
              <w:jc w:val="center"/>
              <w:rPr>
                <w:rFonts w:ascii="Segoe UI" w:hAnsi="Segoe UI" w:cs="Segoe UI"/>
                <w:b/>
                <w:sz w:val="19"/>
                <w:szCs w:val="19"/>
              </w:rPr>
            </w:pPr>
          </w:p>
        </w:tc>
      </w:tr>
      <w:tr w:rsidR="00670854" w:rsidRPr="00A41810" w:rsidTr="00035EEB">
        <w:trPr>
          <w:trHeight w:val="890"/>
        </w:trPr>
        <w:tc>
          <w:tcPr>
            <w:tcW w:w="1632" w:type="dxa"/>
          </w:tcPr>
          <w:p w:rsidR="00670854" w:rsidRDefault="00670854" w:rsidP="00035EEB">
            <w:pPr>
              <w:rPr>
                <w:rFonts w:ascii="Segoe UI" w:hAnsi="Segoe UI" w:cs="Segoe UI"/>
                <w:b/>
                <w:sz w:val="19"/>
                <w:szCs w:val="19"/>
              </w:rPr>
            </w:pPr>
            <w:r w:rsidRPr="00A41810">
              <w:rPr>
                <w:rFonts w:ascii="Segoe UI" w:hAnsi="Segoe UI" w:cs="Segoe UI"/>
                <w:b/>
                <w:sz w:val="19"/>
                <w:szCs w:val="19"/>
              </w:rPr>
              <w:t>Format</w:t>
            </w:r>
          </w:p>
          <w:p w:rsidR="00670854" w:rsidRPr="00EA32C8" w:rsidRDefault="00670854" w:rsidP="00035EEB">
            <w:pPr>
              <w:rPr>
                <w:rFonts w:ascii="Segoe UI" w:hAnsi="Segoe UI" w:cs="Segoe UI"/>
                <w:sz w:val="19"/>
                <w:szCs w:val="19"/>
              </w:rPr>
            </w:pPr>
            <w:r>
              <w:rPr>
                <w:rFonts w:ascii="Segoe UI" w:hAnsi="Segoe UI" w:cs="Segoe UI"/>
                <w:sz w:val="19"/>
                <w:szCs w:val="19"/>
              </w:rPr>
              <w:t>10 points possible</w:t>
            </w:r>
          </w:p>
          <w:p w:rsidR="00670854" w:rsidRPr="007E0968" w:rsidRDefault="00670854" w:rsidP="00035EEB">
            <w:pPr>
              <w:rPr>
                <w:rFonts w:ascii="Segoe UI" w:hAnsi="Segoe UI" w:cs="Segoe UI"/>
                <w:sz w:val="19"/>
                <w:szCs w:val="19"/>
              </w:rPr>
            </w:pPr>
          </w:p>
        </w:tc>
        <w:tc>
          <w:tcPr>
            <w:tcW w:w="3465"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Correct margins and sufficient length. </w:t>
            </w:r>
          </w:p>
        </w:tc>
        <w:tc>
          <w:tcPr>
            <w:tcW w:w="3447" w:type="dxa"/>
          </w:tcPr>
          <w:p w:rsidR="00670854" w:rsidRPr="00A41810" w:rsidRDefault="00670854" w:rsidP="00035EEB">
            <w:pPr>
              <w:rPr>
                <w:rFonts w:ascii="Segoe UI" w:hAnsi="Segoe UI" w:cs="Segoe UI"/>
                <w:sz w:val="19"/>
                <w:szCs w:val="19"/>
              </w:rPr>
            </w:pPr>
            <w:r>
              <w:rPr>
                <w:rFonts w:ascii="Segoe UI" w:hAnsi="Segoe UI" w:cs="Segoe UI"/>
                <w:sz w:val="19"/>
                <w:szCs w:val="19"/>
              </w:rPr>
              <w:t>Incorrect margins</w:t>
            </w:r>
            <w:r w:rsidRPr="00A41810">
              <w:rPr>
                <w:rFonts w:ascii="Segoe UI" w:hAnsi="Segoe UI" w:cs="Segoe UI"/>
                <w:sz w:val="19"/>
                <w:szCs w:val="19"/>
              </w:rPr>
              <w:t>, sufficient length.</w:t>
            </w:r>
          </w:p>
        </w:tc>
        <w:tc>
          <w:tcPr>
            <w:tcW w:w="3084" w:type="dxa"/>
          </w:tcPr>
          <w:p w:rsidR="00670854" w:rsidRPr="00A41810" w:rsidRDefault="00670854" w:rsidP="00035EEB">
            <w:pPr>
              <w:rPr>
                <w:rFonts w:ascii="Segoe UI" w:hAnsi="Segoe UI" w:cs="Segoe UI"/>
                <w:sz w:val="19"/>
                <w:szCs w:val="19"/>
              </w:rPr>
            </w:pPr>
          </w:p>
        </w:tc>
        <w:tc>
          <w:tcPr>
            <w:tcW w:w="2993" w:type="dxa"/>
          </w:tcPr>
          <w:p w:rsidR="00670854" w:rsidRPr="00A41810" w:rsidRDefault="00670854" w:rsidP="00035EEB">
            <w:pPr>
              <w:rPr>
                <w:rFonts w:ascii="Segoe UI" w:hAnsi="Segoe UI" w:cs="Segoe UI"/>
                <w:sz w:val="19"/>
                <w:szCs w:val="19"/>
              </w:rPr>
            </w:pPr>
          </w:p>
        </w:tc>
      </w:tr>
      <w:tr w:rsidR="00670854" w:rsidRPr="00A41810" w:rsidTr="00035EEB">
        <w:tc>
          <w:tcPr>
            <w:tcW w:w="1632" w:type="dxa"/>
          </w:tcPr>
          <w:p w:rsidR="00670854" w:rsidRPr="00A41810" w:rsidRDefault="00670854" w:rsidP="00035EEB">
            <w:pPr>
              <w:rPr>
                <w:rFonts w:ascii="Segoe UI" w:hAnsi="Segoe UI" w:cs="Segoe UI"/>
                <w:b/>
                <w:sz w:val="19"/>
                <w:szCs w:val="19"/>
              </w:rPr>
            </w:pPr>
          </w:p>
        </w:tc>
        <w:tc>
          <w:tcPr>
            <w:tcW w:w="3465"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16 – 20 points</w:t>
            </w:r>
          </w:p>
        </w:tc>
        <w:tc>
          <w:tcPr>
            <w:tcW w:w="3447"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11 – 15 points</w:t>
            </w:r>
          </w:p>
        </w:tc>
        <w:tc>
          <w:tcPr>
            <w:tcW w:w="3084"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6 – 10 points</w:t>
            </w:r>
          </w:p>
        </w:tc>
        <w:tc>
          <w:tcPr>
            <w:tcW w:w="2993"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0 – 5 points</w:t>
            </w:r>
          </w:p>
        </w:tc>
      </w:tr>
      <w:tr w:rsidR="00670854" w:rsidRPr="00A41810" w:rsidTr="00035EEB">
        <w:tc>
          <w:tcPr>
            <w:tcW w:w="1632" w:type="dxa"/>
          </w:tcPr>
          <w:p w:rsidR="00670854" w:rsidRDefault="00670854" w:rsidP="00035EEB">
            <w:pPr>
              <w:rPr>
                <w:rFonts w:ascii="Segoe UI" w:hAnsi="Segoe UI" w:cs="Segoe UI"/>
                <w:b/>
                <w:sz w:val="19"/>
                <w:szCs w:val="19"/>
              </w:rPr>
            </w:pPr>
            <w:r w:rsidRPr="00A41810">
              <w:rPr>
                <w:rFonts w:ascii="Segoe UI" w:hAnsi="Segoe UI" w:cs="Segoe UI"/>
                <w:b/>
                <w:sz w:val="19"/>
                <w:szCs w:val="19"/>
              </w:rPr>
              <w:t>Writing Mechanics</w:t>
            </w:r>
          </w:p>
          <w:p w:rsidR="00670854" w:rsidRPr="00EA32C8" w:rsidRDefault="00670854" w:rsidP="00035EEB">
            <w:pPr>
              <w:rPr>
                <w:rFonts w:ascii="Segoe UI" w:hAnsi="Segoe UI" w:cs="Segoe UI"/>
                <w:sz w:val="19"/>
                <w:szCs w:val="19"/>
              </w:rPr>
            </w:pPr>
            <w:r>
              <w:rPr>
                <w:rFonts w:ascii="Segoe UI" w:hAnsi="Segoe UI" w:cs="Segoe UI"/>
                <w:sz w:val="19"/>
                <w:szCs w:val="19"/>
              </w:rPr>
              <w:t>20 points possible</w:t>
            </w:r>
          </w:p>
          <w:p w:rsidR="00670854" w:rsidRPr="007E0968" w:rsidRDefault="00670854" w:rsidP="00035EEB">
            <w:pPr>
              <w:rPr>
                <w:rFonts w:ascii="Segoe UI" w:hAnsi="Segoe UI" w:cs="Segoe UI"/>
                <w:sz w:val="19"/>
                <w:szCs w:val="19"/>
              </w:rPr>
            </w:pPr>
          </w:p>
        </w:tc>
        <w:tc>
          <w:tcPr>
            <w:tcW w:w="3465" w:type="dxa"/>
          </w:tcPr>
          <w:p w:rsidR="00670854" w:rsidRPr="00A41810" w:rsidRDefault="00670854" w:rsidP="00035EEB">
            <w:pPr>
              <w:rPr>
                <w:rFonts w:ascii="Segoe UI" w:hAnsi="Segoe UI" w:cs="Segoe UI"/>
                <w:sz w:val="19"/>
                <w:szCs w:val="19"/>
              </w:rPr>
            </w:pPr>
            <w:r w:rsidRPr="00A41810">
              <w:rPr>
                <w:rFonts w:ascii="Segoe UI" w:hAnsi="Segoe UI" w:cs="Segoe UI"/>
                <w:sz w:val="19"/>
                <w:szCs w:val="19"/>
              </w:rPr>
              <w:t>Correct grammar, spelling, and/or punctuation.</w:t>
            </w:r>
          </w:p>
        </w:tc>
        <w:tc>
          <w:tcPr>
            <w:tcW w:w="3447"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No more than three </w:t>
            </w:r>
            <w:r w:rsidRPr="00A41810">
              <w:rPr>
                <w:rFonts w:ascii="Segoe UI" w:hAnsi="Segoe UI" w:cs="Segoe UI"/>
                <w:sz w:val="19"/>
                <w:szCs w:val="19"/>
              </w:rPr>
              <w:t>error</w:t>
            </w:r>
            <w:r>
              <w:rPr>
                <w:rFonts w:ascii="Segoe UI" w:hAnsi="Segoe UI" w:cs="Segoe UI"/>
                <w:sz w:val="19"/>
                <w:szCs w:val="19"/>
              </w:rPr>
              <w:t>s</w:t>
            </w:r>
            <w:r w:rsidRPr="00A41810">
              <w:rPr>
                <w:rFonts w:ascii="Segoe UI" w:hAnsi="Segoe UI" w:cs="Segoe UI"/>
                <w:sz w:val="19"/>
                <w:szCs w:val="19"/>
              </w:rPr>
              <w:t xml:space="preserve"> in grammar, spelling, and/or punctuation.</w:t>
            </w:r>
          </w:p>
        </w:tc>
        <w:tc>
          <w:tcPr>
            <w:tcW w:w="3084" w:type="dxa"/>
          </w:tcPr>
          <w:p w:rsidR="00670854" w:rsidRPr="00A41810" w:rsidRDefault="00670854" w:rsidP="00035EEB">
            <w:pPr>
              <w:rPr>
                <w:rFonts w:ascii="Segoe UI" w:hAnsi="Segoe UI" w:cs="Segoe UI"/>
                <w:sz w:val="19"/>
                <w:szCs w:val="19"/>
              </w:rPr>
            </w:pPr>
            <w:r>
              <w:rPr>
                <w:rFonts w:ascii="Segoe UI" w:hAnsi="Segoe UI" w:cs="Segoe UI"/>
                <w:sz w:val="19"/>
                <w:szCs w:val="19"/>
              </w:rPr>
              <w:t>No more than six error</w:t>
            </w:r>
            <w:r w:rsidRPr="00A41810">
              <w:rPr>
                <w:rFonts w:ascii="Segoe UI" w:hAnsi="Segoe UI" w:cs="Segoe UI"/>
                <w:sz w:val="19"/>
                <w:szCs w:val="19"/>
              </w:rPr>
              <w:t>s in grammar, spelling, and/or punctuation.</w:t>
            </w:r>
          </w:p>
        </w:tc>
        <w:tc>
          <w:tcPr>
            <w:tcW w:w="2993"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More than six </w:t>
            </w:r>
            <w:r w:rsidRPr="00A41810">
              <w:rPr>
                <w:rFonts w:ascii="Segoe UI" w:hAnsi="Segoe UI" w:cs="Segoe UI"/>
                <w:sz w:val="19"/>
                <w:szCs w:val="19"/>
              </w:rPr>
              <w:t>errors in grammar, spelling, and/or punctuation.</w:t>
            </w:r>
          </w:p>
        </w:tc>
      </w:tr>
      <w:tr w:rsidR="00670854" w:rsidRPr="00A41810" w:rsidTr="00035EEB">
        <w:tc>
          <w:tcPr>
            <w:tcW w:w="1632" w:type="dxa"/>
          </w:tcPr>
          <w:p w:rsidR="00670854" w:rsidRPr="00A41810" w:rsidRDefault="00670854" w:rsidP="00035EEB">
            <w:pPr>
              <w:rPr>
                <w:rFonts w:ascii="Segoe UI" w:hAnsi="Segoe UI" w:cs="Segoe UI"/>
                <w:b/>
                <w:sz w:val="19"/>
                <w:szCs w:val="19"/>
              </w:rPr>
            </w:pPr>
          </w:p>
        </w:tc>
        <w:tc>
          <w:tcPr>
            <w:tcW w:w="3465"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26 – 35 points</w:t>
            </w:r>
          </w:p>
        </w:tc>
        <w:tc>
          <w:tcPr>
            <w:tcW w:w="3447"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16 – 25 points</w:t>
            </w:r>
          </w:p>
        </w:tc>
        <w:tc>
          <w:tcPr>
            <w:tcW w:w="3084"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8 – 15 points</w:t>
            </w:r>
          </w:p>
        </w:tc>
        <w:tc>
          <w:tcPr>
            <w:tcW w:w="2993"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0 – 7 points</w:t>
            </w:r>
          </w:p>
        </w:tc>
      </w:tr>
      <w:tr w:rsidR="00670854" w:rsidRPr="00A41810" w:rsidTr="00035EEB">
        <w:tc>
          <w:tcPr>
            <w:tcW w:w="1632" w:type="dxa"/>
          </w:tcPr>
          <w:p w:rsidR="00670854" w:rsidRDefault="00670854" w:rsidP="00035EEB">
            <w:pPr>
              <w:rPr>
                <w:rFonts w:ascii="Segoe UI" w:hAnsi="Segoe UI" w:cs="Segoe UI"/>
                <w:sz w:val="19"/>
                <w:szCs w:val="19"/>
              </w:rPr>
            </w:pPr>
            <w:r w:rsidRPr="00A41810">
              <w:rPr>
                <w:rFonts w:ascii="Segoe UI" w:hAnsi="Segoe UI" w:cs="Segoe UI"/>
                <w:b/>
                <w:sz w:val="19"/>
                <w:szCs w:val="19"/>
              </w:rPr>
              <w:t>Writing Style</w:t>
            </w:r>
          </w:p>
          <w:p w:rsidR="00670854" w:rsidRPr="007E0968" w:rsidRDefault="00670854" w:rsidP="00035EEB">
            <w:pPr>
              <w:rPr>
                <w:rFonts w:ascii="Segoe UI" w:hAnsi="Segoe UI" w:cs="Segoe UI"/>
                <w:sz w:val="19"/>
                <w:szCs w:val="19"/>
              </w:rPr>
            </w:pPr>
            <w:r>
              <w:rPr>
                <w:rFonts w:ascii="Segoe UI" w:hAnsi="Segoe UI" w:cs="Segoe UI"/>
                <w:sz w:val="19"/>
                <w:szCs w:val="19"/>
              </w:rPr>
              <w:t>35 points possible</w:t>
            </w:r>
          </w:p>
        </w:tc>
        <w:tc>
          <w:tcPr>
            <w:tcW w:w="3465"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Professional writing </w:t>
            </w:r>
            <w:r w:rsidRPr="00A41810">
              <w:rPr>
                <w:rFonts w:ascii="Segoe UI" w:hAnsi="Segoe UI" w:cs="Segoe UI"/>
                <w:sz w:val="19"/>
                <w:szCs w:val="19"/>
              </w:rPr>
              <w:t xml:space="preserve">style </w:t>
            </w:r>
            <w:r>
              <w:rPr>
                <w:rFonts w:ascii="Segoe UI" w:hAnsi="Segoe UI" w:cs="Segoe UI"/>
                <w:sz w:val="19"/>
                <w:szCs w:val="19"/>
              </w:rPr>
              <w:t>t</w:t>
            </w:r>
            <w:r w:rsidRPr="00A41810">
              <w:rPr>
                <w:rFonts w:ascii="Segoe UI" w:hAnsi="Segoe UI" w:cs="Segoe UI"/>
                <w:sz w:val="19"/>
                <w:szCs w:val="19"/>
              </w:rPr>
              <w:t xml:space="preserve">hroughout the assignment. Succinct and clear in meaning. Appropriate vocabulary for graduate level. There is a recognizable flow in structure and in writing. </w:t>
            </w:r>
          </w:p>
        </w:tc>
        <w:tc>
          <w:tcPr>
            <w:tcW w:w="3447"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Professional </w:t>
            </w:r>
            <w:r w:rsidRPr="00A41810">
              <w:rPr>
                <w:rFonts w:ascii="Segoe UI" w:hAnsi="Segoe UI" w:cs="Segoe UI"/>
                <w:sz w:val="19"/>
                <w:szCs w:val="19"/>
              </w:rPr>
              <w:t xml:space="preserve">writing style throughout the assignment. Somewhat succinct and clear in meaning. Vocabulary is appropriate but not exemplary. The flow is recognizable in some parts of the paper. </w:t>
            </w:r>
          </w:p>
        </w:tc>
        <w:tc>
          <w:tcPr>
            <w:tcW w:w="3084" w:type="dxa"/>
          </w:tcPr>
          <w:p w:rsidR="00670854" w:rsidRPr="00A41810" w:rsidRDefault="00670854" w:rsidP="00035EEB">
            <w:pPr>
              <w:rPr>
                <w:rFonts w:ascii="Segoe UI" w:hAnsi="Segoe UI" w:cs="Segoe UI"/>
                <w:sz w:val="19"/>
                <w:szCs w:val="19"/>
              </w:rPr>
            </w:pPr>
            <w:r w:rsidRPr="00A41810">
              <w:rPr>
                <w:rFonts w:ascii="Segoe UI" w:hAnsi="Segoe UI" w:cs="Segoe UI"/>
                <w:sz w:val="19"/>
                <w:szCs w:val="19"/>
              </w:rPr>
              <w:t xml:space="preserve">Writing is appropriate for an undergraduate setting but not appropriate for a professional setting. Meaning is not clear. Vocabulary is not appropriate. There is little flow. </w:t>
            </w:r>
          </w:p>
        </w:tc>
        <w:tc>
          <w:tcPr>
            <w:tcW w:w="2993" w:type="dxa"/>
          </w:tcPr>
          <w:p w:rsidR="00670854" w:rsidRPr="00A41810" w:rsidRDefault="00670854" w:rsidP="00035EEB">
            <w:pPr>
              <w:rPr>
                <w:rFonts w:ascii="Segoe UI" w:hAnsi="Segoe UI" w:cs="Segoe UI"/>
                <w:sz w:val="19"/>
                <w:szCs w:val="19"/>
              </w:rPr>
            </w:pPr>
            <w:r w:rsidRPr="00A41810">
              <w:rPr>
                <w:rFonts w:ascii="Segoe UI" w:hAnsi="Segoe UI" w:cs="Segoe UI"/>
                <w:sz w:val="19"/>
                <w:szCs w:val="19"/>
              </w:rPr>
              <w:t xml:space="preserve">Writing is at a high school level or lower. Meaning is not clear. Vocabulary is inappropriate. There is no flow. </w:t>
            </w:r>
          </w:p>
        </w:tc>
      </w:tr>
      <w:tr w:rsidR="00670854" w:rsidRPr="00A41810" w:rsidTr="00035EEB">
        <w:tc>
          <w:tcPr>
            <w:tcW w:w="1632" w:type="dxa"/>
          </w:tcPr>
          <w:p w:rsidR="00670854" w:rsidRPr="00A41810" w:rsidRDefault="00670854" w:rsidP="00035EEB">
            <w:pPr>
              <w:rPr>
                <w:rFonts w:ascii="Segoe UI" w:hAnsi="Segoe UI" w:cs="Segoe UI"/>
                <w:b/>
                <w:sz w:val="19"/>
                <w:szCs w:val="19"/>
              </w:rPr>
            </w:pPr>
          </w:p>
        </w:tc>
        <w:tc>
          <w:tcPr>
            <w:tcW w:w="3465"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26 – 35 points</w:t>
            </w:r>
          </w:p>
        </w:tc>
        <w:tc>
          <w:tcPr>
            <w:tcW w:w="3447"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16 – 25 points</w:t>
            </w:r>
          </w:p>
        </w:tc>
        <w:tc>
          <w:tcPr>
            <w:tcW w:w="3084"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8 – 15 points</w:t>
            </w:r>
          </w:p>
        </w:tc>
        <w:tc>
          <w:tcPr>
            <w:tcW w:w="2993" w:type="dxa"/>
          </w:tcPr>
          <w:p w:rsidR="00670854" w:rsidRPr="00D0105E" w:rsidRDefault="00670854" w:rsidP="00035EEB">
            <w:pPr>
              <w:jc w:val="center"/>
              <w:rPr>
                <w:rFonts w:ascii="Segoe UI" w:hAnsi="Segoe UI" w:cs="Segoe UI"/>
                <w:b/>
                <w:sz w:val="19"/>
                <w:szCs w:val="19"/>
              </w:rPr>
            </w:pPr>
            <w:r w:rsidRPr="00D0105E">
              <w:rPr>
                <w:rFonts w:ascii="Segoe UI" w:hAnsi="Segoe UI" w:cs="Segoe UI"/>
                <w:b/>
                <w:sz w:val="19"/>
                <w:szCs w:val="19"/>
              </w:rPr>
              <w:t>0 – 7 points</w:t>
            </w:r>
          </w:p>
        </w:tc>
      </w:tr>
      <w:tr w:rsidR="00670854" w:rsidRPr="00A41810" w:rsidTr="00035EEB">
        <w:tc>
          <w:tcPr>
            <w:tcW w:w="1632" w:type="dxa"/>
          </w:tcPr>
          <w:p w:rsidR="00670854" w:rsidRDefault="00670854" w:rsidP="00035EEB">
            <w:pPr>
              <w:rPr>
                <w:rFonts w:ascii="Segoe UI" w:hAnsi="Segoe UI" w:cs="Segoe UI"/>
                <w:b/>
                <w:sz w:val="19"/>
                <w:szCs w:val="19"/>
              </w:rPr>
            </w:pPr>
            <w:r w:rsidRPr="00A41810">
              <w:rPr>
                <w:rFonts w:ascii="Segoe UI" w:hAnsi="Segoe UI" w:cs="Segoe UI"/>
                <w:b/>
                <w:sz w:val="19"/>
                <w:szCs w:val="19"/>
              </w:rPr>
              <w:t>Analysis</w:t>
            </w:r>
          </w:p>
          <w:p w:rsidR="00670854" w:rsidRPr="00EA32C8" w:rsidRDefault="00670854" w:rsidP="00035EEB">
            <w:pPr>
              <w:rPr>
                <w:rFonts w:ascii="Segoe UI" w:hAnsi="Segoe UI" w:cs="Segoe UI"/>
                <w:sz w:val="19"/>
                <w:szCs w:val="19"/>
              </w:rPr>
            </w:pPr>
            <w:r>
              <w:rPr>
                <w:rFonts w:ascii="Segoe UI" w:hAnsi="Segoe UI" w:cs="Segoe UI"/>
                <w:sz w:val="19"/>
                <w:szCs w:val="19"/>
              </w:rPr>
              <w:t>35 points possible</w:t>
            </w:r>
          </w:p>
          <w:p w:rsidR="00670854" w:rsidRPr="007E0968" w:rsidRDefault="00670854" w:rsidP="00035EEB">
            <w:pPr>
              <w:rPr>
                <w:rFonts w:ascii="Segoe UI" w:hAnsi="Segoe UI" w:cs="Segoe UI"/>
                <w:sz w:val="19"/>
                <w:szCs w:val="19"/>
              </w:rPr>
            </w:pPr>
          </w:p>
        </w:tc>
        <w:tc>
          <w:tcPr>
            <w:tcW w:w="3465" w:type="dxa"/>
          </w:tcPr>
          <w:p w:rsidR="00670854" w:rsidRPr="00A41810" w:rsidRDefault="00670854" w:rsidP="00035EEB">
            <w:pPr>
              <w:rPr>
                <w:rFonts w:ascii="Segoe UI" w:hAnsi="Segoe UI" w:cs="Segoe UI"/>
                <w:sz w:val="19"/>
                <w:szCs w:val="19"/>
              </w:rPr>
            </w:pPr>
            <w:r>
              <w:rPr>
                <w:rFonts w:ascii="Segoe UI" w:hAnsi="Segoe UI" w:cs="Segoe UI"/>
                <w:sz w:val="19"/>
                <w:szCs w:val="19"/>
              </w:rPr>
              <w:t>Concepts are applied correctly and thoroughly. C</w:t>
            </w:r>
            <w:r w:rsidRPr="00A41810">
              <w:rPr>
                <w:rFonts w:ascii="Segoe UI" w:hAnsi="Segoe UI" w:cs="Segoe UI"/>
                <w:sz w:val="19"/>
                <w:szCs w:val="19"/>
              </w:rPr>
              <w:t xml:space="preserve">oncepts from </w:t>
            </w:r>
            <w:r>
              <w:rPr>
                <w:rFonts w:ascii="Segoe UI" w:hAnsi="Segoe UI" w:cs="Segoe UI"/>
                <w:sz w:val="19"/>
                <w:szCs w:val="19"/>
              </w:rPr>
              <w:t xml:space="preserve">the readings, class materials, and assignments </w:t>
            </w:r>
            <w:r w:rsidRPr="00A41810">
              <w:rPr>
                <w:rFonts w:ascii="Segoe UI" w:hAnsi="Segoe UI" w:cs="Segoe UI"/>
                <w:sz w:val="19"/>
                <w:szCs w:val="19"/>
              </w:rPr>
              <w:t xml:space="preserve">are synthesized and presented logically. </w:t>
            </w:r>
            <w:r>
              <w:rPr>
                <w:rFonts w:ascii="Segoe UI" w:hAnsi="Segoe UI" w:cs="Segoe UI"/>
                <w:sz w:val="19"/>
                <w:szCs w:val="19"/>
              </w:rPr>
              <w:t>A</w:t>
            </w:r>
            <w:r w:rsidRPr="00A41810">
              <w:rPr>
                <w:rFonts w:ascii="Segoe UI" w:hAnsi="Segoe UI" w:cs="Segoe UI"/>
                <w:sz w:val="19"/>
                <w:szCs w:val="19"/>
              </w:rPr>
              <w:t>ssumptions, inferences and intellectual processes are used effectively and creatively.  The relevant is distinguished from the irrelevant, key concepts are clarified, and opposing points of view are considered, Sensitivity to important implications and consequences is present and expressed. </w:t>
            </w:r>
          </w:p>
        </w:tc>
        <w:tc>
          <w:tcPr>
            <w:tcW w:w="3447"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Concepts are applied correctly but not thoroughly. </w:t>
            </w:r>
            <w:r w:rsidRPr="00A41810">
              <w:rPr>
                <w:rFonts w:ascii="Segoe UI" w:hAnsi="Segoe UI" w:cs="Segoe UI"/>
                <w:sz w:val="19"/>
                <w:szCs w:val="19"/>
              </w:rPr>
              <w:t>There is more description than synthesis The work is, on the whole, clear, precise, and well-reasoned, though with occasional lapses into weak reasoning.  On average, assumptions, inferences and intellectual processes are used effectively.  The work demonstrates a fairly consistent ability to distinguish the relevant from the irrelevant, clarification of key concepts, consideration of opposing points of view, and average use of language.  </w:t>
            </w:r>
          </w:p>
        </w:tc>
        <w:tc>
          <w:tcPr>
            <w:tcW w:w="3084"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Concepts are referenced but not applied. </w:t>
            </w:r>
            <w:r w:rsidRPr="00A41810">
              <w:rPr>
                <w:rFonts w:ascii="Segoe UI" w:hAnsi="Segoe UI" w:cs="Segoe UI"/>
                <w:sz w:val="19"/>
                <w:szCs w:val="19"/>
              </w:rPr>
              <w:t>Inconsistent or weak reasoning and consideration of assumptions, inferences, and implications A lack of precision. Displays only occasional use of analysis and creativity.</w:t>
            </w:r>
          </w:p>
        </w:tc>
        <w:tc>
          <w:tcPr>
            <w:tcW w:w="2993" w:type="dxa"/>
          </w:tcPr>
          <w:p w:rsidR="00670854" w:rsidRPr="00A41810" w:rsidRDefault="00670854" w:rsidP="00035EEB">
            <w:pPr>
              <w:rPr>
                <w:rFonts w:ascii="Segoe UI" w:hAnsi="Segoe UI" w:cs="Segoe UI"/>
                <w:sz w:val="19"/>
                <w:szCs w:val="19"/>
              </w:rPr>
            </w:pPr>
            <w:r>
              <w:rPr>
                <w:rFonts w:ascii="Segoe UI" w:hAnsi="Segoe UI" w:cs="Segoe UI"/>
                <w:sz w:val="19"/>
                <w:szCs w:val="19"/>
              </w:rPr>
              <w:t xml:space="preserve">Concepts are not applied. </w:t>
            </w:r>
            <w:r w:rsidRPr="00A41810">
              <w:rPr>
                <w:rFonts w:ascii="Segoe UI" w:hAnsi="Segoe UI" w:cs="Segoe UI"/>
                <w:sz w:val="19"/>
                <w:szCs w:val="19"/>
              </w:rPr>
              <w:t>Does not display critical thinking skills.  The work is vague, unreasoned, and imprecise.  There is a lack of distinction between the relevant and the irrelevant.  Opposing points of view are not identified nor consequences or implications.</w:t>
            </w:r>
          </w:p>
        </w:tc>
      </w:tr>
    </w:tbl>
    <w:p w:rsidR="00670854" w:rsidRPr="00EA32C8" w:rsidRDefault="00670854" w:rsidP="00670854">
      <w:pPr>
        <w:rPr>
          <w:rFonts w:ascii="Arial" w:hAnsi="Arial" w:cs="Arial"/>
          <w:sz w:val="20"/>
          <w:szCs w:val="20"/>
        </w:rPr>
      </w:pPr>
    </w:p>
    <w:sectPr w:rsidR="00670854" w:rsidRPr="00EA32C8" w:rsidSect="00EA32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70EC"/>
    <w:multiLevelType w:val="hybridMultilevel"/>
    <w:tmpl w:val="F21A88D0"/>
    <w:lvl w:ilvl="0" w:tplc="782E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54"/>
    <w:rsid w:val="00190D15"/>
    <w:rsid w:val="00670854"/>
    <w:rsid w:val="00ED41AA"/>
    <w:rsid w:val="00F5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6ADD"/>
  <w15:chartTrackingRefBased/>
  <w15:docId w15:val="{1A36DEE7-F5F1-48BA-8FC2-35746DC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54"/>
    <w:pPr>
      <w:ind w:left="720"/>
      <w:contextualSpacing/>
    </w:pPr>
  </w:style>
  <w:style w:type="table" w:styleId="TableGrid">
    <w:name w:val="Table Grid"/>
    <w:basedOn w:val="TableNormal"/>
    <w:rsid w:val="006708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Stansbury</dc:creator>
  <cp:keywords/>
  <dc:description/>
  <cp:lastModifiedBy>Mary Stansbury</cp:lastModifiedBy>
  <cp:revision>2</cp:revision>
  <dcterms:created xsi:type="dcterms:W3CDTF">2018-09-09T21:28:00Z</dcterms:created>
  <dcterms:modified xsi:type="dcterms:W3CDTF">2018-09-09T21:28:00Z</dcterms:modified>
</cp:coreProperties>
</file>