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0B99A" w14:textId="77777777" w:rsidR="003B4FF2" w:rsidRPr="005122BD" w:rsidRDefault="003B4FF2" w:rsidP="003B4FF2">
      <w:pPr>
        <w:autoSpaceDE w:val="0"/>
        <w:autoSpaceDN w:val="0"/>
        <w:adjustRightInd w:val="0"/>
        <w:spacing w:after="0" w:line="240" w:lineRule="auto"/>
        <w:ind w:left="-1440" w:firstLine="1440"/>
        <w:jc w:val="center"/>
        <w:rPr>
          <w:rFonts w:ascii="Segoe UI" w:hAnsi="Segoe UI" w:cs="Segoe UI"/>
          <w:b/>
          <w:bCs/>
          <w:sz w:val="21"/>
          <w:szCs w:val="21"/>
        </w:rPr>
      </w:pPr>
      <w:bookmarkStart w:id="0" w:name="_GoBack"/>
      <w:bookmarkEnd w:id="0"/>
      <w:r w:rsidRPr="005122BD">
        <w:rPr>
          <w:rFonts w:ascii="Segoe UI" w:hAnsi="Segoe UI" w:cs="Segoe UI"/>
          <w:b/>
          <w:bCs/>
          <w:sz w:val="21"/>
          <w:szCs w:val="21"/>
        </w:rPr>
        <w:softHyphen/>
        <w:t>LIBRARY AND INFORMATION SCIENCE</w:t>
      </w:r>
    </w:p>
    <w:p w14:paraId="63AD379D" w14:textId="77777777" w:rsidR="003B4FF2" w:rsidRPr="005122BD" w:rsidRDefault="003B4FF2" w:rsidP="003B4FF2">
      <w:pPr>
        <w:spacing w:after="0" w:line="240" w:lineRule="auto"/>
        <w:jc w:val="center"/>
        <w:rPr>
          <w:rFonts w:ascii="Segoe UI" w:hAnsi="Segoe UI" w:cs="Segoe UI"/>
          <w:b/>
          <w:bCs/>
          <w:sz w:val="21"/>
          <w:szCs w:val="21"/>
        </w:rPr>
      </w:pPr>
      <w:r w:rsidRPr="005122BD">
        <w:rPr>
          <w:rFonts w:ascii="Segoe UI" w:hAnsi="Segoe UI" w:cs="Segoe UI"/>
          <w:b/>
          <w:bCs/>
          <w:sz w:val="21"/>
          <w:szCs w:val="21"/>
        </w:rPr>
        <w:t>Morgridge College of Education – University of Denver</w:t>
      </w:r>
    </w:p>
    <w:p w14:paraId="073B66D1" w14:textId="77777777" w:rsidR="003B4FF2" w:rsidRPr="005122BD" w:rsidRDefault="003B4FF2" w:rsidP="003B4FF2">
      <w:pPr>
        <w:spacing w:after="0" w:line="240" w:lineRule="auto"/>
        <w:jc w:val="center"/>
        <w:rPr>
          <w:rFonts w:ascii="Segoe UI" w:hAnsi="Segoe UI" w:cs="Segoe UI"/>
          <w:b/>
          <w:bCs/>
          <w:sz w:val="21"/>
          <w:szCs w:val="21"/>
        </w:rPr>
      </w:pPr>
    </w:p>
    <w:p w14:paraId="0CE41F2B" w14:textId="77777777" w:rsidR="003B4FF2" w:rsidRPr="005122BD" w:rsidRDefault="003B4FF2" w:rsidP="003B4FF2">
      <w:pPr>
        <w:spacing w:after="0" w:line="240" w:lineRule="auto"/>
        <w:jc w:val="center"/>
        <w:rPr>
          <w:rFonts w:ascii="Segoe UI" w:hAnsi="Segoe UI" w:cs="Segoe UI"/>
          <w:b/>
          <w:bCs/>
          <w:sz w:val="21"/>
          <w:szCs w:val="21"/>
        </w:rPr>
      </w:pPr>
      <w:r w:rsidRPr="005122BD">
        <w:rPr>
          <w:rFonts w:ascii="Segoe UI" w:hAnsi="Segoe UI" w:cs="Segoe UI"/>
          <w:b/>
          <w:bCs/>
          <w:sz w:val="21"/>
          <w:szCs w:val="21"/>
        </w:rPr>
        <w:t xml:space="preserve">LIS 4000 Foundations of Library, Archival, and Information Science </w:t>
      </w:r>
    </w:p>
    <w:p w14:paraId="268C73CA" w14:textId="77777777" w:rsidR="003B4FF2" w:rsidRPr="005122BD" w:rsidRDefault="003B4FF2" w:rsidP="003B4FF2">
      <w:pPr>
        <w:spacing w:after="0" w:line="240" w:lineRule="auto"/>
        <w:jc w:val="center"/>
        <w:rPr>
          <w:rFonts w:ascii="Segoe UI" w:hAnsi="Segoe UI" w:cs="Segoe UI"/>
          <w:b/>
          <w:bCs/>
          <w:sz w:val="21"/>
          <w:szCs w:val="21"/>
        </w:rPr>
      </w:pPr>
      <w:r w:rsidRPr="005122BD">
        <w:rPr>
          <w:rFonts w:ascii="Segoe UI" w:hAnsi="Segoe UI" w:cs="Segoe UI"/>
          <w:b/>
          <w:bCs/>
          <w:sz w:val="21"/>
          <w:szCs w:val="21"/>
        </w:rPr>
        <w:t>(</w:t>
      </w:r>
      <w:r>
        <w:rPr>
          <w:rFonts w:ascii="Segoe UI" w:hAnsi="Segoe UI" w:cs="Segoe UI"/>
          <w:b/>
          <w:bCs/>
          <w:sz w:val="21"/>
          <w:szCs w:val="21"/>
        </w:rPr>
        <w:t>3</w:t>
      </w:r>
      <w:r w:rsidRPr="005122BD">
        <w:rPr>
          <w:rFonts w:ascii="Segoe UI" w:hAnsi="Segoe UI" w:cs="Segoe UI"/>
          <w:b/>
          <w:bCs/>
          <w:sz w:val="21"/>
          <w:szCs w:val="21"/>
        </w:rPr>
        <w:t xml:space="preserve"> Credit Hours) </w:t>
      </w:r>
      <w:r>
        <w:rPr>
          <w:rFonts w:ascii="Segoe UI" w:hAnsi="Segoe UI" w:cs="Segoe UI"/>
          <w:b/>
          <w:bCs/>
          <w:sz w:val="21"/>
          <w:szCs w:val="21"/>
        </w:rPr>
        <w:t>Section 1</w:t>
      </w:r>
    </w:p>
    <w:p w14:paraId="7542C493" w14:textId="77777777" w:rsidR="003B4FF2" w:rsidRPr="005122BD" w:rsidRDefault="003B4FF2" w:rsidP="003B4FF2">
      <w:pPr>
        <w:spacing w:after="0" w:line="240" w:lineRule="auto"/>
        <w:jc w:val="center"/>
        <w:rPr>
          <w:rFonts w:ascii="Segoe UI" w:hAnsi="Segoe UI" w:cs="Segoe UI"/>
          <w:b/>
          <w:bCs/>
          <w:sz w:val="21"/>
          <w:szCs w:val="21"/>
        </w:rPr>
      </w:pPr>
      <w:r w:rsidRPr="005122BD">
        <w:rPr>
          <w:rFonts w:ascii="Segoe UI" w:hAnsi="Segoe UI" w:cs="Segoe UI"/>
          <w:b/>
          <w:bCs/>
          <w:sz w:val="21"/>
          <w:szCs w:val="21"/>
        </w:rPr>
        <w:br/>
      </w:r>
      <w:r>
        <w:rPr>
          <w:rFonts w:ascii="Segoe UI" w:hAnsi="Segoe UI" w:cs="Segoe UI"/>
          <w:b/>
          <w:sz w:val="21"/>
          <w:szCs w:val="21"/>
        </w:rPr>
        <w:t>Autumn 2018</w:t>
      </w:r>
    </w:p>
    <w:p w14:paraId="1D7C4473" w14:textId="77777777" w:rsidR="003B4FF2" w:rsidRPr="005122BD" w:rsidRDefault="003B4FF2" w:rsidP="003B4FF2">
      <w:pPr>
        <w:spacing w:after="0" w:line="240" w:lineRule="auto"/>
        <w:jc w:val="center"/>
        <w:rPr>
          <w:rFonts w:ascii="Segoe UI" w:hAnsi="Segoe UI" w:cs="Segoe UI"/>
          <w:b/>
          <w:sz w:val="21"/>
          <w:szCs w:val="21"/>
        </w:rPr>
      </w:pPr>
    </w:p>
    <w:p w14:paraId="435AABCC" w14:textId="77777777" w:rsidR="003B4FF2" w:rsidRPr="005122BD" w:rsidRDefault="003B4FF2" w:rsidP="003B4FF2">
      <w:pPr>
        <w:spacing w:after="0" w:line="240" w:lineRule="auto"/>
        <w:jc w:val="center"/>
        <w:rPr>
          <w:rFonts w:ascii="Segoe UI" w:hAnsi="Segoe UI" w:cs="Segoe UI"/>
          <w:b/>
          <w:sz w:val="21"/>
          <w:szCs w:val="21"/>
          <w:lang w:val="fr-FR"/>
        </w:rPr>
      </w:pPr>
      <w:r w:rsidRPr="005122BD">
        <w:rPr>
          <w:rFonts w:ascii="Segoe UI" w:hAnsi="Segoe UI" w:cs="Segoe UI"/>
          <w:b/>
          <w:sz w:val="21"/>
          <w:szCs w:val="21"/>
          <w:lang w:val="fr-FR"/>
        </w:rPr>
        <w:t>COURSE SYLLABUS</w:t>
      </w:r>
      <w:r>
        <w:rPr>
          <w:rFonts w:ascii="Segoe UI" w:hAnsi="Segoe UI" w:cs="Segoe UI"/>
          <w:b/>
          <w:sz w:val="21"/>
          <w:szCs w:val="21"/>
          <w:lang w:val="fr-FR"/>
        </w:rPr>
        <w:t xml:space="preserve"> for THURSDAY SECTION</w:t>
      </w:r>
    </w:p>
    <w:p w14:paraId="087D778C" w14:textId="77777777" w:rsidR="003B4FF2" w:rsidRPr="005122BD" w:rsidRDefault="003B4FF2" w:rsidP="003B4FF2">
      <w:pPr>
        <w:spacing w:after="0" w:line="240" w:lineRule="auto"/>
        <w:rPr>
          <w:rFonts w:ascii="Segoe UI" w:hAnsi="Segoe UI" w:cs="Segoe UI"/>
          <w:b/>
          <w:bCs/>
          <w:sz w:val="21"/>
          <w:szCs w:val="21"/>
          <w:lang w:val="fr-FR"/>
        </w:rPr>
      </w:pPr>
    </w:p>
    <w:p w14:paraId="505FDF72" w14:textId="77777777" w:rsidR="003B4FF2" w:rsidRPr="005122BD" w:rsidRDefault="003B4FF2" w:rsidP="003B4FF2">
      <w:pPr>
        <w:spacing w:after="0" w:line="360" w:lineRule="auto"/>
        <w:rPr>
          <w:rFonts w:ascii="Segoe UI" w:hAnsi="Segoe UI" w:cs="Segoe UI"/>
          <w:sz w:val="21"/>
          <w:szCs w:val="21"/>
          <w:lang w:val="pl-PL"/>
        </w:rPr>
      </w:pPr>
      <w:r w:rsidRPr="005122BD">
        <w:rPr>
          <w:rFonts w:ascii="Segoe UI" w:hAnsi="Segoe UI" w:cs="Segoe UI"/>
          <w:b/>
          <w:bCs/>
          <w:sz w:val="21"/>
          <w:szCs w:val="21"/>
          <w:lang w:val="pl-PL"/>
        </w:rPr>
        <w:t xml:space="preserve">Instructor: </w:t>
      </w:r>
      <w:r w:rsidRPr="005122BD">
        <w:rPr>
          <w:rFonts w:ascii="Segoe UI" w:hAnsi="Segoe UI" w:cs="Segoe UI"/>
          <w:bCs/>
          <w:sz w:val="21"/>
          <w:szCs w:val="21"/>
          <w:lang w:val="pl-PL"/>
        </w:rPr>
        <w:t>Mary Stansbury</w:t>
      </w:r>
    </w:p>
    <w:p w14:paraId="090BEAFD" w14:textId="77777777" w:rsidR="003B4FF2" w:rsidRPr="005122BD" w:rsidRDefault="003B4FF2" w:rsidP="003B4FF2">
      <w:pPr>
        <w:spacing w:after="0" w:line="360" w:lineRule="auto"/>
        <w:rPr>
          <w:rFonts w:ascii="Segoe UI" w:eastAsia="Meiryo" w:hAnsi="Segoe UI" w:cs="Segoe UI"/>
          <w:sz w:val="21"/>
          <w:szCs w:val="21"/>
        </w:rPr>
      </w:pPr>
      <w:r w:rsidRPr="005122BD">
        <w:rPr>
          <w:rFonts w:ascii="Segoe UI" w:hAnsi="Segoe UI" w:cs="Segoe UI"/>
          <w:b/>
          <w:bCs/>
          <w:sz w:val="21"/>
          <w:szCs w:val="21"/>
          <w:lang w:val="it-IT"/>
        </w:rPr>
        <w:t xml:space="preserve">E-mail: </w:t>
      </w:r>
      <w:hyperlink r:id="rId7" w:history="1">
        <w:r w:rsidRPr="005122BD">
          <w:rPr>
            <w:rStyle w:val="Hyperlink"/>
            <w:rFonts w:ascii="Segoe UI" w:eastAsia="Meiryo" w:hAnsi="Segoe UI" w:cs="Segoe UI"/>
            <w:color w:val="auto"/>
            <w:sz w:val="21"/>
            <w:szCs w:val="21"/>
          </w:rPr>
          <w:t>Mary.Stansbury@du.edu</w:t>
        </w:r>
      </w:hyperlink>
    </w:p>
    <w:p w14:paraId="2942A5D5" w14:textId="77777777" w:rsidR="003B4FF2" w:rsidRPr="005122BD" w:rsidRDefault="003B4FF2" w:rsidP="003B4FF2">
      <w:pPr>
        <w:pStyle w:val="E-mailSignature"/>
        <w:spacing w:line="360" w:lineRule="auto"/>
        <w:rPr>
          <w:rFonts w:ascii="Segoe UI" w:hAnsi="Segoe UI" w:cs="Segoe UI"/>
          <w:bCs/>
          <w:sz w:val="21"/>
          <w:szCs w:val="21"/>
        </w:rPr>
      </w:pPr>
      <w:r w:rsidRPr="005122BD">
        <w:rPr>
          <w:rFonts w:ascii="Segoe UI" w:hAnsi="Segoe UI" w:cs="Segoe UI"/>
          <w:b/>
          <w:bCs/>
          <w:sz w:val="21"/>
          <w:szCs w:val="21"/>
        </w:rPr>
        <w:t xml:space="preserve">Cell Phone: </w:t>
      </w:r>
      <w:r w:rsidRPr="005122BD">
        <w:rPr>
          <w:rFonts w:ascii="Segoe UI" w:hAnsi="Segoe UI" w:cs="Segoe UI"/>
          <w:bCs/>
          <w:sz w:val="21"/>
          <w:szCs w:val="21"/>
        </w:rPr>
        <w:t>303-968-7854</w:t>
      </w:r>
    </w:p>
    <w:p w14:paraId="7CE09F83" w14:textId="77777777" w:rsidR="003B4FF2" w:rsidRPr="005122BD" w:rsidRDefault="003B4FF2" w:rsidP="003B4FF2">
      <w:pPr>
        <w:pStyle w:val="E-mailSignature"/>
        <w:spacing w:line="360" w:lineRule="auto"/>
        <w:rPr>
          <w:rFonts w:ascii="Segoe UI" w:hAnsi="Segoe UI" w:cs="Segoe UI"/>
          <w:sz w:val="21"/>
          <w:szCs w:val="21"/>
        </w:rPr>
      </w:pPr>
      <w:r w:rsidRPr="005122BD">
        <w:rPr>
          <w:rFonts w:ascii="Segoe UI" w:hAnsi="Segoe UI" w:cs="Segoe UI"/>
          <w:b/>
          <w:bCs/>
          <w:sz w:val="21"/>
          <w:szCs w:val="21"/>
        </w:rPr>
        <w:t xml:space="preserve">Office Phone: </w:t>
      </w:r>
      <w:r w:rsidRPr="005122BD">
        <w:rPr>
          <w:rFonts w:ascii="Segoe UI" w:hAnsi="Segoe UI" w:cs="Segoe UI"/>
          <w:bCs/>
          <w:sz w:val="21"/>
          <w:szCs w:val="21"/>
        </w:rPr>
        <w:t>303-871-3217</w:t>
      </w:r>
    </w:p>
    <w:p w14:paraId="50545B33" w14:textId="77777777" w:rsidR="003B4FF2" w:rsidRPr="00E567AA" w:rsidRDefault="003B4FF2" w:rsidP="003B4FF2">
      <w:pPr>
        <w:autoSpaceDE w:val="0"/>
        <w:autoSpaceDN w:val="0"/>
        <w:adjustRightInd w:val="0"/>
        <w:spacing w:after="0" w:line="240" w:lineRule="auto"/>
        <w:ind w:right="-270"/>
        <w:rPr>
          <w:rFonts w:ascii="Calibri" w:eastAsia="Times New Roman" w:hAnsi="Calibri" w:cs="Times New Roman"/>
          <w:color w:val="000000"/>
          <w:sz w:val="24"/>
          <w:szCs w:val="24"/>
        </w:rPr>
      </w:pPr>
      <w:r w:rsidRPr="005122BD">
        <w:rPr>
          <w:rFonts w:ascii="Segoe UI" w:hAnsi="Segoe UI" w:cs="Segoe UI"/>
          <w:b/>
          <w:bCs/>
          <w:sz w:val="21"/>
          <w:szCs w:val="21"/>
        </w:rPr>
        <w:t xml:space="preserve">Office Hours: </w:t>
      </w:r>
      <w:r>
        <w:rPr>
          <w:rFonts w:ascii="Segoe UI" w:hAnsi="Segoe UI" w:cs="Segoe UI"/>
          <w:b/>
          <w:bCs/>
          <w:sz w:val="21"/>
          <w:szCs w:val="21"/>
        </w:rPr>
        <w:tab/>
      </w:r>
      <w:r w:rsidRPr="00E567AA">
        <w:rPr>
          <w:rFonts w:ascii="Calibri" w:eastAsia="Times New Roman" w:hAnsi="Calibri" w:cs="Times New Roman"/>
          <w:color w:val="000000"/>
          <w:sz w:val="24"/>
          <w:szCs w:val="24"/>
        </w:rPr>
        <w:t xml:space="preserve">Mondays, 1:00 pm until </w:t>
      </w:r>
      <w:r>
        <w:rPr>
          <w:rFonts w:ascii="Calibri" w:eastAsia="Times New Roman" w:hAnsi="Calibri" w:cs="Times New Roman"/>
          <w:color w:val="000000"/>
          <w:sz w:val="24"/>
          <w:szCs w:val="24"/>
        </w:rPr>
        <w:t>2</w:t>
      </w:r>
      <w:r w:rsidRPr="00E567AA">
        <w:rPr>
          <w:rFonts w:ascii="Calibri" w:eastAsia="Times New Roman" w:hAnsi="Calibri" w:cs="Times New Roman"/>
          <w:color w:val="000000"/>
          <w:sz w:val="24"/>
          <w:szCs w:val="24"/>
        </w:rPr>
        <w:t>:00 pm</w:t>
      </w:r>
    </w:p>
    <w:p w14:paraId="4F3BA20C" w14:textId="77777777" w:rsidR="003B4FF2" w:rsidRPr="00E567AA" w:rsidRDefault="003B4FF2" w:rsidP="003B4FF2">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b/>
      </w:r>
      <w:r>
        <w:rPr>
          <w:rFonts w:ascii="Calibri" w:eastAsia="Times New Roman" w:hAnsi="Calibri" w:cs="Times New Roman"/>
          <w:color w:val="000000"/>
          <w:sz w:val="24"/>
          <w:szCs w:val="24"/>
        </w:rPr>
        <w:tab/>
        <w:t>Wednesdays, 2:00 pm until 4</w:t>
      </w:r>
      <w:r w:rsidRPr="00E567AA">
        <w:rPr>
          <w:rFonts w:ascii="Calibri" w:eastAsia="Times New Roman" w:hAnsi="Calibri" w:cs="Times New Roman"/>
          <w:color w:val="000000"/>
          <w:sz w:val="24"/>
          <w:szCs w:val="24"/>
        </w:rPr>
        <w:t>:00 pm</w:t>
      </w:r>
    </w:p>
    <w:p w14:paraId="3DC47D20" w14:textId="77777777" w:rsidR="003B4FF2" w:rsidRDefault="003B4FF2" w:rsidP="003B4FF2">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b/>
      </w:r>
      <w:r>
        <w:rPr>
          <w:rFonts w:ascii="Calibri" w:eastAsia="Times New Roman" w:hAnsi="Calibri" w:cs="Times New Roman"/>
          <w:color w:val="000000"/>
          <w:sz w:val="24"/>
          <w:szCs w:val="24"/>
        </w:rPr>
        <w:tab/>
      </w:r>
      <w:r w:rsidRPr="00E567AA">
        <w:rPr>
          <w:rFonts w:ascii="Calibri" w:eastAsia="Times New Roman" w:hAnsi="Calibri" w:cs="Times New Roman"/>
          <w:color w:val="000000"/>
          <w:sz w:val="24"/>
          <w:szCs w:val="24"/>
        </w:rPr>
        <w:t>And by appointment</w:t>
      </w:r>
    </w:p>
    <w:p w14:paraId="36011B81" w14:textId="77777777" w:rsidR="003B4FF2" w:rsidRPr="00E567AA" w:rsidRDefault="003B4FF2" w:rsidP="003B4FF2">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b/>
        <w:t xml:space="preserve">Please note that a walk-in meeting with me during my office hours may not be possible if </w:t>
      </w:r>
      <w:r>
        <w:rPr>
          <w:rFonts w:ascii="Calibri" w:eastAsia="Times New Roman" w:hAnsi="Calibri" w:cs="Times New Roman"/>
          <w:color w:val="000000"/>
          <w:sz w:val="24"/>
          <w:szCs w:val="24"/>
        </w:rPr>
        <w:tab/>
        <w:t xml:space="preserve">another student has already scheduled time with me. </w:t>
      </w:r>
    </w:p>
    <w:p w14:paraId="6388E666" w14:textId="77777777" w:rsidR="003B4FF2" w:rsidRDefault="003B4FF2" w:rsidP="003B4FF2">
      <w:pPr>
        <w:spacing w:after="0" w:line="240" w:lineRule="auto"/>
        <w:rPr>
          <w:rFonts w:ascii="Segoe UI" w:hAnsi="Segoe UI" w:cs="Segoe UI"/>
          <w:b/>
          <w:sz w:val="21"/>
          <w:szCs w:val="21"/>
        </w:rPr>
      </w:pPr>
    </w:p>
    <w:p w14:paraId="15FBBC49" w14:textId="77777777" w:rsidR="003B4FF2" w:rsidRPr="005122BD" w:rsidRDefault="003B4FF2" w:rsidP="003B4FF2">
      <w:pPr>
        <w:spacing w:after="0" w:line="360" w:lineRule="auto"/>
        <w:rPr>
          <w:rFonts w:ascii="Segoe UI" w:hAnsi="Segoe UI" w:cs="Segoe UI"/>
          <w:sz w:val="21"/>
          <w:szCs w:val="21"/>
        </w:rPr>
      </w:pPr>
      <w:r w:rsidRPr="005122BD">
        <w:rPr>
          <w:rFonts w:ascii="Segoe UI" w:hAnsi="Segoe UI" w:cs="Segoe UI"/>
          <w:b/>
          <w:sz w:val="21"/>
          <w:szCs w:val="21"/>
        </w:rPr>
        <w:t>Office</w:t>
      </w:r>
      <w:r>
        <w:rPr>
          <w:rFonts w:ascii="Segoe UI" w:hAnsi="Segoe UI" w:cs="Segoe UI"/>
          <w:b/>
          <w:sz w:val="21"/>
          <w:szCs w:val="21"/>
        </w:rPr>
        <w:t xml:space="preserve"> Location</w:t>
      </w:r>
      <w:r w:rsidRPr="005122BD">
        <w:rPr>
          <w:rFonts w:ascii="Segoe UI" w:hAnsi="Segoe UI" w:cs="Segoe UI"/>
          <w:b/>
          <w:sz w:val="21"/>
          <w:szCs w:val="21"/>
        </w:rPr>
        <w:t xml:space="preserve">: </w:t>
      </w:r>
      <w:r w:rsidRPr="005122BD">
        <w:rPr>
          <w:rFonts w:ascii="Segoe UI" w:hAnsi="Segoe UI" w:cs="Segoe UI"/>
          <w:sz w:val="21"/>
          <w:szCs w:val="21"/>
        </w:rPr>
        <w:t>Ruffato Hall #246</w:t>
      </w:r>
    </w:p>
    <w:p w14:paraId="7572FF34" w14:textId="77777777" w:rsidR="003B4FF2" w:rsidRPr="003B4FF2" w:rsidRDefault="003B4FF2" w:rsidP="003B4FF2">
      <w:pPr>
        <w:spacing w:after="0" w:line="360" w:lineRule="auto"/>
        <w:rPr>
          <w:rFonts w:ascii="Segoe UI" w:hAnsi="Segoe UI" w:cs="Segoe UI"/>
          <w:bCs/>
          <w:sz w:val="21"/>
          <w:szCs w:val="21"/>
        </w:rPr>
      </w:pPr>
      <w:r>
        <w:rPr>
          <w:rFonts w:ascii="Segoe UI" w:hAnsi="Segoe UI" w:cs="Segoe UI"/>
          <w:b/>
          <w:bCs/>
          <w:sz w:val="21"/>
          <w:szCs w:val="21"/>
        </w:rPr>
        <w:t>Class Meeting Time</w:t>
      </w:r>
      <w:r w:rsidRPr="005122BD">
        <w:rPr>
          <w:rFonts w:ascii="Segoe UI" w:hAnsi="Segoe UI" w:cs="Segoe UI"/>
          <w:b/>
          <w:bCs/>
          <w:sz w:val="21"/>
          <w:szCs w:val="21"/>
        </w:rPr>
        <w:t xml:space="preserve">: </w:t>
      </w:r>
      <w:r w:rsidRPr="003B4FF2">
        <w:rPr>
          <w:rFonts w:ascii="Segoe UI" w:hAnsi="Segoe UI" w:cs="Segoe UI"/>
          <w:bCs/>
          <w:sz w:val="21"/>
          <w:szCs w:val="21"/>
        </w:rPr>
        <w:t>Thursdays 7:00 pm until 9:20 pm</w:t>
      </w:r>
    </w:p>
    <w:p w14:paraId="57B5610E" w14:textId="77777777" w:rsidR="003B4FF2" w:rsidRPr="003B4FF2" w:rsidRDefault="003B4FF2" w:rsidP="003B4FF2">
      <w:pPr>
        <w:pBdr>
          <w:bottom w:val="single" w:sz="12" w:space="1" w:color="auto"/>
        </w:pBdr>
        <w:spacing w:after="0" w:line="360" w:lineRule="auto"/>
        <w:rPr>
          <w:rFonts w:ascii="Segoe UI" w:hAnsi="Segoe UI" w:cs="Segoe UI"/>
          <w:sz w:val="21"/>
          <w:szCs w:val="21"/>
        </w:rPr>
      </w:pPr>
      <w:r w:rsidRPr="005122BD">
        <w:rPr>
          <w:rFonts w:ascii="Segoe UI" w:hAnsi="Segoe UI" w:cs="Segoe UI"/>
          <w:b/>
          <w:bCs/>
          <w:sz w:val="21"/>
          <w:szCs w:val="21"/>
        </w:rPr>
        <w:t xml:space="preserve">Class Location: </w:t>
      </w:r>
      <w:r>
        <w:rPr>
          <w:rFonts w:ascii="Segoe UI" w:hAnsi="Segoe UI" w:cs="Segoe UI"/>
          <w:bCs/>
          <w:sz w:val="21"/>
          <w:szCs w:val="21"/>
        </w:rPr>
        <w:t>KRH 122</w:t>
      </w:r>
    </w:p>
    <w:p w14:paraId="645936F7" w14:textId="77777777" w:rsidR="003B4FF2" w:rsidRPr="005122BD" w:rsidRDefault="003B4FF2" w:rsidP="003B4FF2">
      <w:pPr>
        <w:tabs>
          <w:tab w:val="left" w:pos="6509"/>
        </w:tabs>
        <w:spacing w:after="0" w:line="240" w:lineRule="auto"/>
        <w:rPr>
          <w:rFonts w:ascii="Segoe UI" w:hAnsi="Segoe UI" w:cs="Segoe UI"/>
          <w:b/>
          <w:caps/>
          <w:sz w:val="21"/>
          <w:szCs w:val="21"/>
        </w:rPr>
      </w:pPr>
      <w:r w:rsidRPr="005122BD">
        <w:rPr>
          <w:rFonts w:ascii="Segoe UI" w:hAnsi="Segoe UI" w:cs="Segoe UI"/>
          <w:b/>
          <w:caps/>
          <w:sz w:val="21"/>
          <w:szCs w:val="21"/>
        </w:rPr>
        <w:tab/>
      </w:r>
    </w:p>
    <w:p w14:paraId="4D9E9C9D" w14:textId="77777777" w:rsidR="003B4FF2" w:rsidRPr="005122BD" w:rsidRDefault="003B4FF2" w:rsidP="003B4FF2">
      <w:pPr>
        <w:tabs>
          <w:tab w:val="left" w:pos="1980"/>
        </w:tabs>
        <w:spacing w:after="0" w:line="240" w:lineRule="auto"/>
        <w:rPr>
          <w:rFonts w:ascii="Segoe UI" w:hAnsi="Segoe UI" w:cs="Segoe UI"/>
          <w:b/>
          <w:caps/>
          <w:sz w:val="21"/>
          <w:szCs w:val="21"/>
        </w:rPr>
      </w:pPr>
      <w:r w:rsidRPr="005122BD">
        <w:rPr>
          <w:rFonts w:ascii="Segoe UI" w:hAnsi="Segoe UI" w:cs="Segoe UI"/>
          <w:b/>
          <w:caps/>
          <w:sz w:val="21"/>
          <w:szCs w:val="21"/>
        </w:rPr>
        <w:t>Course Description</w:t>
      </w:r>
    </w:p>
    <w:p w14:paraId="58EB08AD" w14:textId="77777777" w:rsidR="003B4FF2" w:rsidRPr="005122BD" w:rsidRDefault="003B4FF2" w:rsidP="003B4FF2">
      <w:pPr>
        <w:spacing w:after="0" w:line="240" w:lineRule="auto"/>
        <w:rPr>
          <w:rFonts w:ascii="Segoe UI" w:hAnsi="Segoe UI" w:cs="Segoe UI"/>
          <w:sz w:val="21"/>
          <w:szCs w:val="21"/>
        </w:rPr>
      </w:pPr>
      <w:r w:rsidRPr="005122BD">
        <w:rPr>
          <w:rFonts w:ascii="Segoe UI" w:hAnsi="Segoe UI" w:cs="Segoe UI"/>
          <w:sz w:val="21"/>
          <w:szCs w:val="21"/>
        </w:rPr>
        <w:t>An overview of the theoretical and conceptual foundations of library, archival, and information sciences and an introduction to the information professions, including principles, values, professional organizations, publications, current and future challenges.</w:t>
      </w:r>
    </w:p>
    <w:p w14:paraId="4BB8C64A" w14:textId="77777777" w:rsidR="003B4FF2" w:rsidRPr="005122BD" w:rsidRDefault="003B4FF2" w:rsidP="003B4FF2">
      <w:pPr>
        <w:spacing w:after="0" w:line="240" w:lineRule="auto"/>
        <w:rPr>
          <w:rFonts w:ascii="Segoe UI" w:hAnsi="Segoe UI" w:cs="Segoe UI"/>
          <w:b/>
          <w:sz w:val="21"/>
          <w:szCs w:val="21"/>
        </w:rPr>
      </w:pPr>
    </w:p>
    <w:p w14:paraId="0A9BDEE0"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caps/>
          <w:sz w:val="21"/>
          <w:szCs w:val="21"/>
        </w:rPr>
        <w:t>Learning Outcomes, Goals &amp;</w:t>
      </w:r>
      <w:r w:rsidRPr="005122BD">
        <w:rPr>
          <w:rFonts w:ascii="Segoe UI" w:hAnsi="Segoe UI" w:cs="Segoe UI"/>
          <w:b/>
          <w:sz w:val="21"/>
          <w:szCs w:val="21"/>
        </w:rPr>
        <w:t xml:space="preserve"> OBJECTIVES </w:t>
      </w:r>
    </w:p>
    <w:p w14:paraId="18C1F09F" w14:textId="77777777" w:rsidR="003B4FF2" w:rsidRPr="005122BD" w:rsidRDefault="003B4FF2" w:rsidP="003B4FF2">
      <w:pPr>
        <w:pStyle w:val="ListParagraph"/>
        <w:numPr>
          <w:ilvl w:val="0"/>
          <w:numId w:val="1"/>
        </w:numPr>
        <w:spacing w:after="0" w:line="240" w:lineRule="auto"/>
        <w:rPr>
          <w:rFonts w:ascii="Segoe UI" w:hAnsi="Segoe UI" w:cs="Segoe UI"/>
          <w:b/>
          <w:sz w:val="21"/>
          <w:szCs w:val="21"/>
        </w:rPr>
      </w:pPr>
      <w:r w:rsidRPr="005122BD">
        <w:rPr>
          <w:rFonts w:ascii="Segoe UI" w:hAnsi="Segoe UI" w:cs="Segoe UI"/>
          <w:sz w:val="21"/>
          <w:szCs w:val="21"/>
        </w:rPr>
        <w:t>Identify, describe, and apply theories and concepts to various Library, Archival, and Information Science (LAIS) situations</w:t>
      </w:r>
      <w:r w:rsidRPr="005122BD">
        <w:rPr>
          <w:rFonts w:ascii="Segoe UI" w:hAnsi="Segoe UI" w:cs="Segoe UI"/>
          <w:b/>
          <w:sz w:val="21"/>
          <w:szCs w:val="21"/>
        </w:rPr>
        <w:t>.</w:t>
      </w:r>
    </w:p>
    <w:p w14:paraId="6338D4E8" w14:textId="77777777" w:rsidR="003B4FF2" w:rsidRPr="005122BD" w:rsidRDefault="003B4FF2" w:rsidP="003B4FF2">
      <w:pPr>
        <w:pStyle w:val="ListParagraph"/>
        <w:numPr>
          <w:ilvl w:val="0"/>
          <w:numId w:val="1"/>
        </w:numPr>
        <w:spacing w:after="0" w:line="240" w:lineRule="auto"/>
        <w:rPr>
          <w:rFonts w:ascii="Segoe UI" w:hAnsi="Segoe UI" w:cs="Segoe UI"/>
          <w:b/>
          <w:color w:val="C00000"/>
          <w:sz w:val="21"/>
          <w:szCs w:val="21"/>
        </w:rPr>
      </w:pPr>
      <w:r w:rsidRPr="005122BD">
        <w:rPr>
          <w:rFonts w:ascii="Segoe UI" w:hAnsi="Segoe UI" w:cs="Segoe UI"/>
          <w:sz w:val="21"/>
          <w:szCs w:val="21"/>
        </w:rPr>
        <w:t>Analyze the nature and application of LAIS professional principles and values</w:t>
      </w:r>
      <w:r w:rsidRPr="005122BD">
        <w:rPr>
          <w:rFonts w:ascii="Segoe UI" w:hAnsi="Segoe UI" w:cs="Segoe UI"/>
          <w:b/>
          <w:sz w:val="21"/>
          <w:szCs w:val="21"/>
        </w:rPr>
        <w:t>.</w:t>
      </w:r>
    </w:p>
    <w:p w14:paraId="164CBD9F" w14:textId="77777777" w:rsidR="003B4FF2" w:rsidRPr="005122BD" w:rsidRDefault="003B4FF2" w:rsidP="003B4FF2">
      <w:pPr>
        <w:pStyle w:val="ListParagraph"/>
        <w:numPr>
          <w:ilvl w:val="0"/>
          <w:numId w:val="1"/>
        </w:numPr>
        <w:spacing w:after="0" w:line="240" w:lineRule="auto"/>
        <w:rPr>
          <w:rFonts w:ascii="Segoe UI" w:hAnsi="Segoe UI" w:cs="Segoe UI"/>
          <w:b/>
          <w:sz w:val="21"/>
          <w:szCs w:val="21"/>
        </w:rPr>
      </w:pPr>
      <w:r w:rsidRPr="005122BD">
        <w:rPr>
          <w:rFonts w:ascii="Segoe UI" w:hAnsi="Segoe UI" w:cs="Segoe UI"/>
          <w:sz w:val="21"/>
          <w:szCs w:val="21"/>
        </w:rPr>
        <w:t>Identify and describe the major professional organizations and professional and scholarly publications in LAIS</w:t>
      </w:r>
      <w:r w:rsidRPr="005122BD">
        <w:rPr>
          <w:rFonts w:ascii="Segoe UI" w:hAnsi="Segoe UI" w:cs="Segoe UI"/>
          <w:b/>
          <w:sz w:val="21"/>
          <w:szCs w:val="21"/>
        </w:rPr>
        <w:t>.</w:t>
      </w:r>
    </w:p>
    <w:p w14:paraId="19134179" w14:textId="77777777" w:rsidR="003B4FF2" w:rsidRPr="005122BD" w:rsidRDefault="003B4FF2" w:rsidP="003B4FF2">
      <w:pPr>
        <w:pStyle w:val="ListParagraph"/>
        <w:numPr>
          <w:ilvl w:val="0"/>
          <w:numId w:val="1"/>
        </w:numPr>
        <w:spacing w:after="0" w:line="240" w:lineRule="auto"/>
        <w:rPr>
          <w:rFonts w:ascii="Segoe UI" w:hAnsi="Segoe UI" w:cs="Segoe UI"/>
          <w:b/>
          <w:color w:val="C00000"/>
          <w:sz w:val="21"/>
          <w:szCs w:val="21"/>
        </w:rPr>
      </w:pPr>
      <w:r w:rsidRPr="005122BD">
        <w:rPr>
          <w:rFonts w:ascii="Segoe UI" w:hAnsi="Segoe UI" w:cs="Segoe UI"/>
          <w:sz w:val="21"/>
          <w:szCs w:val="21"/>
        </w:rPr>
        <w:t>Analyze challenges to the LAIS field</w:t>
      </w:r>
      <w:r w:rsidRPr="005122BD">
        <w:rPr>
          <w:rFonts w:ascii="Segoe UI" w:hAnsi="Segoe UI" w:cs="Segoe UI"/>
          <w:b/>
          <w:sz w:val="21"/>
          <w:szCs w:val="21"/>
        </w:rPr>
        <w:t>.</w:t>
      </w:r>
    </w:p>
    <w:p w14:paraId="12C38817" w14:textId="77777777" w:rsidR="003B4FF2" w:rsidRPr="005122BD" w:rsidRDefault="003B4FF2" w:rsidP="003B4FF2">
      <w:pPr>
        <w:pStyle w:val="ListParagraph"/>
        <w:autoSpaceDE w:val="0"/>
        <w:autoSpaceDN w:val="0"/>
        <w:adjustRightInd w:val="0"/>
        <w:spacing w:after="0" w:line="240" w:lineRule="auto"/>
        <w:rPr>
          <w:rFonts w:ascii="Segoe UI" w:hAnsi="Segoe UI" w:cs="Segoe UI"/>
          <w:b/>
          <w:bCs/>
          <w:sz w:val="21"/>
          <w:szCs w:val="21"/>
        </w:rPr>
      </w:pPr>
    </w:p>
    <w:p w14:paraId="7248989E" w14:textId="77777777" w:rsidR="003B4FF2" w:rsidRPr="005122BD" w:rsidRDefault="003B4FF2" w:rsidP="003B4FF2">
      <w:pPr>
        <w:autoSpaceDE w:val="0"/>
        <w:autoSpaceDN w:val="0"/>
        <w:adjustRightInd w:val="0"/>
        <w:spacing w:after="0" w:line="240" w:lineRule="auto"/>
        <w:rPr>
          <w:rFonts w:ascii="Segoe UI" w:hAnsi="Segoe UI" w:cs="Segoe UI"/>
          <w:sz w:val="21"/>
          <w:szCs w:val="21"/>
        </w:rPr>
      </w:pPr>
      <w:r>
        <w:rPr>
          <w:rFonts w:ascii="Segoe UI" w:hAnsi="Segoe UI" w:cs="Segoe UI"/>
          <w:b/>
          <w:bCs/>
          <w:sz w:val="21"/>
          <w:szCs w:val="21"/>
        </w:rPr>
        <w:t>REQUIRED TEXT</w:t>
      </w:r>
    </w:p>
    <w:p w14:paraId="6613E36D" w14:textId="77777777" w:rsidR="003B4FF2" w:rsidRPr="00D468F0" w:rsidRDefault="003B4FF2" w:rsidP="003B4FF2">
      <w:pPr>
        <w:spacing w:after="0" w:line="240" w:lineRule="auto"/>
        <w:ind w:left="720" w:hanging="720"/>
        <w:rPr>
          <w:rFonts w:ascii="Segoe UI" w:hAnsi="Segoe UI" w:cs="Segoe UI"/>
          <w:b/>
          <w:sz w:val="28"/>
          <w:szCs w:val="28"/>
        </w:rPr>
      </w:pPr>
      <w:r w:rsidRPr="00E10417">
        <w:rPr>
          <w:rFonts w:ascii="Segoe UI" w:hAnsi="Segoe UI" w:cs="Segoe UI"/>
          <w:sz w:val="21"/>
          <w:szCs w:val="21"/>
        </w:rPr>
        <w:t>Hirsh, S. (201</w:t>
      </w:r>
      <w:r>
        <w:rPr>
          <w:rFonts w:ascii="Segoe UI" w:hAnsi="Segoe UI" w:cs="Segoe UI"/>
          <w:sz w:val="21"/>
          <w:szCs w:val="21"/>
        </w:rPr>
        <w:t>5</w:t>
      </w:r>
      <w:r w:rsidRPr="00E10417">
        <w:rPr>
          <w:rFonts w:ascii="Segoe UI" w:hAnsi="Segoe UI" w:cs="Segoe UI"/>
          <w:sz w:val="21"/>
          <w:szCs w:val="21"/>
        </w:rPr>
        <w:t>). </w:t>
      </w:r>
      <w:r>
        <w:rPr>
          <w:rFonts w:ascii="Segoe UI" w:hAnsi="Segoe UI" w:cs="Segoe UI"/>
          <w:i/>
          <w:sz w:val="21"/>
          <w:szCs w:val="21"/>
        </w:rPr>
        <w:t>Information services today</w:t>
      </w:r>
      <w:r w:rsidRPr="00E10417">
        <w:rPr>
          <w:rFonts w:ascii="Segoe UI" w:hAnsi="Segoe UI" w:cs="Segoe UI"/>
          <w:i/>
          <w:sz w:val="21"/>
          <w:szCs w:val="21"/>
        </w:rPr>
        <w:t>: An introduction</w:t>
      </w:r>
      <w:r>
        <w:rPr>
          <w:rFonts w:ascii="Segoe UI" w:hAnsi="Segoe UI" w:cs="Segoe UI"/>
          <w:sz w:val="21"/>
          <w:szCs w:val="21"/>
        </w:rPr>
        <w:t xml:space="preserve"> (First</w:t>
      </w:r>
      <w:r w:rsidRPr="00E10417">
        <w:rPr>
          <w:rFonts w:ascii="Segoe UI" w:hAnsi="Segoe UI" w:cs="Segoe UI"/>
          <w:sz w:val="21"/>
          <w:szCs w:val="21"/>
        </w:rPr>
        <w:t xml:space="preserve"> ed</w:t>
      </w:r>
      <w:r>
        <w:rPr>
          <w:rFonts w:ascii="Helvetica" w:hAnsi="Helvetica" w:cs="Helvetica"/>
          <w:color w:val="3A3A3A"/>
          <w:sz w:val="23"/>
          <w:szCs w:val="23"/>
          <w:shd w:val="clear" w:color="auto" w:fill="FFFFFF"/>
        </w:rPr>
        <w:t>.).</w:t>
      </w:r>
      <w:r w:rsidRPr="005122BD">
        <w:rPr>
          <w:rFonts w:ascii="Segoe UI" w:hAnsi="Segoe UI" w:cs="Segoe UI"/>
          <w:sz w:val="21"/>
          <w:szCs w:val="21"/>
        </w:rPr>
        <w:t xml:space="preserve"> </w:t>
      </w:r>
      <w:r>
        <w:rPr>
          <w:rFonts w:ascii="Segoe UI" w:hAnsi="Segoe UI" w:cs="Segoe UI"/>
          <w:sz w:val="21"/>
          <w:szCs w:val="21"/>
        </w:rPr>
        <w:tab/>
        <w:t xml:space="preserve">Available in a digital edition through the library.du.edu website.  </w:t>
      </w:r>
      <w:r w:rsidRPr="00D468F0">
        <w:rPr>
          <w:rFonts w:ascii="Segoe UI" w:hAnsi="Segoe UI" w:cs="Segoe UI"/>
          <w:b/>
          <w:sz w:val="28"/>
          <w:szCs w:val="28"/>
        </w:rPr>
        <w:t>OR</w:t>
      </w:r>
    </w:p>
    <w:p w14:paraId="2408BA85" w14:textId="77777777" w:rsidR="003B4FF2" w:rsidRDefault="003B4FF2" w:rsidP="003B4FF2">
      <w:pPr>
        <w:spacing w:after="0" w:line="240" w:lineRule="auto"/>
        <w:ind w:left="720" w:hanging="720"/>
        <w:rPr>
          <w:rFonts w:ascii="Segoe UI" w:hAnsi="Segoe UI" w:cs="Segoe UI"/>
          <w:sz w:val="21"/>
          <w:szCs w:val="21"/>
        </w:rPr>
      </w:pPr>
      <w:r>
        <w:rPr>
          <w:rFonts w:ascii="Segoe UI" w:hAnsi="Segoe UI" w:cs="Segoe UI"/>
          <w:sz w:val="21"/>
          <w:szCs w:val="21"/>
        </w:rPr>
        <w:t xml:space="preserve">Hirsh, S. (2018). </w:t>
      </w:r>
      <w:r>
        <w:rPr>
          <w:rFonts w:ascii="Segoe UI" w:hAnsi="Segoe UI" w:cs="Segoe UI"/>
          <w:i/>
          <w:sz w:val="21"/>
          <w:szCs w:val="21"/>
        </w:rPr>
        <w:t>Information services today: An introduction</w:t>
      </w:r>
      <w:r>
        <w:rPr>
          <w:rFonts w:ascii="Segoe UI" w:hAnsi="Segoe UI" w:cs="Segoe UI"/>
          <w:sz w:val="21"/>
          <w:szCs w:val="21"/>
        </w:rPr>
        <w:t xml:space="preserve"> (Second ed.). London. Rowman and Littlefield. </w:t>
      </w:r>
    </w:p>
    <w:p w14:paraId="7DE845B2" w14:textId="77777777" w:rsidR="003B4FF2" w:rsidRPr="00BD79A9" w:rsidRDefault="003B4FF2" w:rsidP="003B4FF2">
      <w:pPr>
        <w:spacing w:after="0" w:line="240" w:lineRule="auto"/>
        <w:ind w:left="720" w:hanging="720"/>
        <w:rPr>
          <w:rFonts w:ascii="Segoe UI" w:hAnsi="Segoe UI" w:cs="Segoe UI"/>
          <w:sz w:val="21"/>
          <w:szCs w:val="21"/>
        </w:rPr>
      </w:pPr>
    </w:p>
    <w:p w14:paraId="52C6C582" w14:textId="77777777" w:rsidR="003B4FF2" w:rsidRPr="005122BD" w:rsidRDefault="003B4FF2" w:rsidP="003B4FF2">
      <w:pPr>
        <w:spacing w:after="0" w:line="240" w:lineRule="auto"/>
        <w:rPr>
          <w:rFonts w:ascii="Segoe UI" w:hAnsi="Segoe UI" w:cs="Segoe UI"/>
          <w:sz w:val="21"/>
          <w:szCs w:val="21"/>
        </w:rPr>
      </w:pPr>
      <w:r w:rsidRPr="005122BD">
        <w:rPr>
          <w:rFonts w:ascii="Segoe UI" w:hAnsi="Segoe UI" w:cs="Segoe UI"/>
          <w:sz w:val="21"/>
          <w:szCs w:val="21"/>
        </w:rPr>
        <w:t>In ad</w:t>
      </w:r>
      <w:r>
        <w:rPr>
          <w:rFonts w:ascii="Segoe UI" w:hAnsi="Segoe UI" w:cs="Segoe UI"/>
          <w:sz w:val="21"/>
          <w:szCs w:val="21"/>
        </w:rPr>
        <w:t>dition to the required textbook</w:t>
      </w:r>
      <w:r w:rsidRPr="005122BD">
        <w:rPr>
          <w:rFonts w:ascii="Segoe UI" w:hAnsi="Segoe UI" w:cs="Segoe UI"/>
          <w:sz w:val="21"/>
          <w:szCs w:val="21"/>
        </w:rPr>
        <w:t xml:space="preserve">, </w:t>
      </w:r>
      <w:r>
        <w:rPr>
          <w:rFonts w:ascii="Segoe UI" w:hAnsi="Segoe UI" w:cs="Segoe UI"/>
          <w:sz w:val="21"/>
          <w:szCs w:val="21"/>
        </w:rPr>
        <w:t xml:space="preserve">additional </w:t>
      </w:r>
      <w:r w:rsidRPr="005122BD">
        <w:rPr>
          <w:rFonts w:ascii="Segoe UI" w:hAnsi="Segoe UI" w:cs="Segoe UI"/>
          <w:sz w:val="21"/>
          <w:szCs w:val="21"/>
        </w:rPr>
        <w:t>readings</w:t>
      </w:r>
      <w:r>
        <w:rPr>
          <w:rFonts w:ascii="Segoe UI" w:hAnsi="Segoe UI" w:cs="Segoe UI"/>
          <w:sz w:val="21"/>
          <w:szCs w:val="21"/>
        </w:rPr>
        <w:t xml:space="preserve"> such as articles and web resources,</w:t>
      </w:r>
      <w:r w:rsidRPr="005122BD">
        <w:rPr>
          <w:rFonts w:ascii="Segoe UI" w:hAnsi="Segoe UI" w:cs="Segoe UI"/>
          <w:sz w:val="21"/>
          <w:szCs w:val="21"/>
        </w:rPr>
        <w:t xml:space="preserve"> are listed in the Course Schedule.  Many of these readings are available full-text via Library Literature &amp; Information Science Full-Text and Retrospective (LLIFT), which is a University Libraries database.  Other readings are also available online through sources such as the University Libraries collection of electronic journals or as free-web resources.  I encourage you to investigate the Library and Information Sciences LibGuide, available at the University Libraries website. </w:t>
      </w:r>
    </w:p>
    <w:p w14:paraId="2E93F235" w14:textId="77777777" w:rsidR="003B4FF2" w:rsidRPr="005122BD" w:rsidRDefault="003B4FF2" w:rsidP="003B4FF2">
      <w:pPr>
        <w:spacing w:after="0" w:line="240" w:lineRule="auto"/>
        <w:rPr>
          <w:rFonts w:ascii="Segoe UI" w:hAnsi="Segoe UI" w:cs="Segoe UI"/>
          <w:sz w:val="21"/>
          <w:szCs w:val="21"/>
        </w:rPr>
      </w:pPr>
    </w:p>
    <w:p w14:paraId="7CBF96E5" w14:textId="77777777" w:rsidR="003B4FF2" w:rsidRDefault="003B4FF2" w:rsidP="003B4FF2">
      <w:pPr>
        <w:spacing w:after="0" w:line="240" w:lineRule="auto"/>
        <w:rPr>
          <w:rStyle w:val="Hyperlink"/>
          <w:rFonts w:ascii="Segoe UI" w:hAnsi="Segoe UI" w:cs="Segoe UI"/>
          <w:color w:val="auto"/>
          <w:sz w:val="21"/>
          <w:szCs w:val="21"/>
        </w:rPr>
      </w:pPr>
      <w:r w:rsidRPr="005122BD">
        <w:rPr>
          <w:rFonts w:ascii="Segoe UI" w:hAnsi="Segoe UI" w:cs="Segoe UI"/>
          <w:sz w:val="21"/>
          <w:szCs w:val="21"/>
        </w:rPr>
        <w:t xml:space="preserve">An essential resource for this course and many others in the program is the </w:t>
      </w:r>
      <w:r w:rsidRPr="005122BD">
        <w:rPr>
          <w:rFonts w:ascii="Segoe UI" w:hAnsi="Segoe UI" w:cs="Segoe UI"/>
          <w:i/>
          <w:sz w:val="21"/>
          <w:szCs w:val="21"/>
        </w:rPr>
        <w:t xml:space="preserve">Encyclopedia of library and information sciences, </w:t>
      </w:r>
      <w:r w:rsidRPr="005122BD">
        <w:rPr>
          <w:rFonts w:ascii="Segoe UI" w:hAnsi="Segoe UI" w:cs="Segoe UI"/>
          <w:sz w:val="21"/>
          <w:szCs w:val="21"/>
        </w:rPr>
        <w:t>(3</w:t>
      </w:r>
      <w:r w:rsidRPr="005122BD">
        <w:rPr>
          <w:rFonts w:ascii="Segoe UI" w:hAnsi="Segoe UI" w:cs="Segoe UI"/>
          <w:sz w:val="21"/>
          <w:szCs w:val="21"/>
          <w:vertAlign w:val="superscript"/>
        </w:rPr>
        <w:t>rd</w:t>
      </w:r>
      <w:r w:rsidRPr="005122BD">
        <w:rPr>
          <w:rFonts w:ascii="Segoe UI" w:hAnsi="Segoe UI" w:cs="Segoe UI"/>
          <w:sz w:val="21"/>
          <w:szCs w:val="21"/>
        </w:rPr>
        <w:t xml:space="preserve"> ed.) available in digital form through Penrose Library:  </w:t>
      </w:r>
      <w:hyperlink r:id="rId8" w:history="1">
        <w:r w:rsidRPr="00136036">
          <w:rPr>
            <w:rStyle w:val="Hyperlink"/>
            <w:rFonts w:ascii="Segoe UI" w:hAnsi="Segoe UI" w:cs="Segoe UI"/>
            <w:sz w:val="21"/>
            <w:szCs w:val="21"/>
          </w:rPr>
          <w:t>http://bianca.campus.du.edu/record=b5420075\</w:t>
        </w:r>
      </w:hyperlink>
    </w:p>
    <w:p w14:paraId="5D0CBF82" w14:textId="77777777" w:rsidR="003B4FF2" w:rsidRDefault="003B4FF2" w:rsidP="003B4FF2">
      <w:pPr>
        <w:spacing w:after="0" w:line="240" w:lineRule="auto"/>
        <w:rPr>
          <w:rStyle w:val="Hyperlink"/>
          <w:rFonts w:ascii="Segoe UI" w:hAnsi="Segoe UI" w:cs="Segoe UI"/>
          <w:color w:val="auto"/>
          <w:sz w:val="21"/>
          <w:szCs w:val="21"/>
        </w:rPr>
      </w:pPr>
    </w:p>
    <w:p w14:paraId="4D1BC2DB" w14:textId="77777777" w:rsidR="003B4FF2" w:rsidRPr="005122BD" w:rsidRDefault="003B4FF2" w:rsidP="003B4FF2">
      <w:pPr>
        <w:spacing w:after="0" w:line="240" w:lineRule="auto"/>
        <w:jc w:val="center"/>
        <w:rPr>
          <w:rFonts w:ascii="Segoe UI" w:hAnsi="Segoe UI" w:cs="Segoe UI"/>
          <w:sz w:val="21"/>
          <w:szCs w:val="21"/>
        </w:rPr>
      </w:pPr>
      <w:r w:rsidRPr="005122BD">
        <w:rPr>
          <w:rFonts w:ascii="Segoe UI" w:hAnsi="Segoe UI" w:cs="Segoe UI"/>
          <w:b/>
          <w:sz w:val="21"/>
          <w:szCs w:val="21"/>
        </w:rPr>
        <w:t>COURSE POLICIES</w:t>
      </w:r>
    </w:p>
    <w:p w14:paraId="3D0F233A" w14:textId="77777777" w:rsidR="003B4FF2" w:rsidRDefault="003B4FF2" w:rsidP="003B4FF2">
      <w:pPr>
        <w:spacing w:after="0" w:line="240" w:lineRule="auto"/>
        <w:rPr>
          <w:rStyle w:val="Hyperlink"/>
          <w:rFonts w:ascii="Segoe UI" w:hAnsi="Segoe UI" w:cs="Segoe UI"/>
          <w:color w:val="auto"/>
          <w:sz w:val="21"/>
          <w:szCs w:val="21"/>
        </w:rPr>
      </w:pPr>
    </w:p>
    <w:p w14:paraId="08C72F7B" w14:textId="77777777" w:rsidR="003B4FF2" w:rsidRDefault="003B4FF2" w:rsidP="003B4FF2">
      <w:pPr>
        <w:spacing w:after="0" w:line="240" w:lineRule="auto"/>
        <w:rPr>
          <w:rStyle w:val="Hyperlink"/>
          <w:rFonts w:ascii="Segoe UI" w:hAnsi="Segoe UI" w:cs="Segoe UI"/>
          <w:b/>
          <w:color w:val="auto"/>
          <w:sz w:val="21"/>
          <w:szCs w:val="21"/>
          <w:u w:val="none"/>
        </w:rPr>
      </w:pPr>
      <w:r>
        <w:rPr>
          <w:rStyle w:val="Hyperlink"/>
          <w:rFonts w:ascii="Segoe UI" w:hAnsi="Segoe UI" w:cs="Segoe UI"/>
          <w:b/>
          <w:color w:val="auto"/>
          <w:sz w:val="21"/>
          <w:szCs w:val="21"/>
          <w:u w:val="none"/>
        </w:rPr>
        <w:t>APA Style Guide</w:t>
      </w:r>
    </w:p>
    <w:p w14:paraId="5C753921" w14:textId="77777777" w:rsidR="003B4FF2" w:rsidRDefault="003B4FF2" w:rsidP="003B4FF2">
      <w:pPr>
        <w:spacing w:after="0" w:line="240" w:lineRule="auto"/>
        <w:rPr>
          <w:rStyle w:val="Hyperlink"/>
          <w:rFonts w:ascii="Segoe UI" w:hAnsi="Segoe UI" w:cs="Segoe UI"/>
          <w:color w:val="auto"/>
          <w:sz w:val="21"/>
          <w:szCs w:val="21"/>
          <w:u w:val="none"/>
        </w:rPr>
      </w:pPr>
      <w:r>
        <w:rPr>
          <w:rStyle w:val="Hyperlink"/>
          <w:rFonts w:ascii="Segoe UI" w:hAnsi="Segoe UI" w:cs="Segoe UI"/>
          <w:color w:val="auto"/>
          <w:sz w:val="21"/>
          <w:szCs w:val="21"/>
          <w:u w:val="none"/>
        </w:rPr>
        <w:t>The DU LIS Program uses the APA 6</w:t>
      </w:r>
      <w:r w:rsidRPr="00E10417">
        <w:rPr>
          <w:rStyle w:val="Hyperlink"/>
          <w:rFonts w:ascii="Segoe UI" w:hAnsi="Segoe UI" w:cs="Segoe UI"/>
          <w:color w:val="auto"/>
          <w:sz w:val="21"/>
          <w:szCs w:val="21"/>
          <w:u w:val="none"/>
          <w:vertAlign w:val="superscript"/>
        </w:rPr>
        <w:t>th</w:t>
      </w:r>
      <w:r>
        <w:rPr>
          <w:rStyle w:val="Hyperlink"/>
          <w:rFonts w:ascii="Segoe UI" w:hAnsi="Segoe UI" w:cs="Segoe UI"/>
          <w:color w:val="auto"/>
          <w:sz w:val="21"/>
          <w:szCs w:val="21"/>
          <w:u w:val="none"/>
        </w:rPr>
        <w:t xml:space="preserve"> edition for citations and references. Some instructors requiring following the APA paper formatting guide, others require only the citation and reference page guidelines. For LIS 4000, I require only the citation and reference page guidelines. </w:t>
      </w:r>
    </w:p>
    <w:p w14:paraId="181D90B7" w14:textId="77777777" w:rsidR="003B4FF2" w:rsidRDefault="003B4FF2" w:rsidP="003B4FF2">
      <w:pPr>
        <w:spacing w:after="0" w:line="240" w:lineRule="auto"/>
        <w:rPr>
          <w:rStyle w:val="Hyperlink"/>
          <w:rFonts w:ascii="Segoe UI" w:hAnsi="Segoe UI" w:cs="Segoe UI"/>
          <w:color w:val="auto"/>
          <w:sz w:val="21"/>
          <w:szCs w:val="21"/>
          <w:u w:val="none"/>
        </w:rPr>
      </w:pPr>
    </w:p>
    <w:p w14:paraId="41457B45" w14:textId="77777777" w:rsidR="003B4FF2" w:rsidRPr="00FB41D5" w:rsidRDefault="003B4FF2" w:rsidP="003B4FF2">
      <w:pPr>
        <w:spacing w:after="0" w:line="240" w:lineRule="auto"/>
        <w:rPr>
          <w:rStyle w:val="Hyperlink"/>
          <w:rFonts w:ascii="Segoe UI" w:hAnsi="Segoe UI" w:cs="Segoe UI"/>
          <w:color w:val="auto"/>
          <w:sz w:val="21"/>
          <w:szCs w:val="21"/>
          <w:u w:val="none"/>
        </w:rPr>
      </w:pPr>
      <w:r>
        <w:rPr>
          <w:rStyle w:val="Hyperlink"/>
          <w:rFonts w:ascii="Segoe UI" w:hAnsi="Segoe UI" w:cs="Segoe UI"/>
          <w:color w:val="auto"/>
          <w:sz w:val="21"/>
          <w:szCs w:val="21"/>
          <w:u w:val="none"/>
        </w:rPr>
        <w:t>An online resource that provides substantial information and guidance about the use of APA available through the University Libraries website is</w:t>
      </w:r>
      <w:r w:rsidRPr="00FB41D5">
        <w:rPr>
          <w:rStyle w:val="Hyperlink"/>
          <w:rFonts w:ascii="Segoe UI" w:hAnsi="Segoe UI" w:cs="Segoe UI"/>
          <w:color w:val="auto"/>
          <w:u w:val="none"/>
        </w:rPr>
        <w:t xml:space="preserve">:  </w:t>
      </w:r>
      <w:r w:rsidRPr="00FB41D5">
        <w:rPr>
          <w:rFonts w:ascii="Segoe UI" w:hAnsi="Segoe UI" w:cs="Segoe UI"/>
          <w:color w:val="3A3A3A"/>
          <w:sz w:val="21"/>
          <w:szCs w:val="21"/>
          <w:shd w:val="clear" w:color="auto" w:fill="FFFFFF"/>
        </w:rPr>
        <w:t>American Psychological Association, compiler, publisher. (2017). </w:t>
      </w:r>
      <w:r w:rsidRPr="00FB41D5">
        <w:rPr>
          <w:rFonts w:ascii="Segoe UI" w:hAnsi="Segoe UI" w:cs="Segoe UI"/>
          <w:i/>
          <w:iCs/>
          <w:color w:val="3A3A3A"/>
          <w:sz w:val="21"/>
          <w:szCs w:val="21"/>
          <w:shd w:val="clear" w:color="auto" w:fill="FFFFFF"/>
        </w:rPr>
        <w:t>APA style central</w:t>
      </w:r>
      <w:r w:rsidRPr="00FB41D5">
        <w:rPr>
          <w:rFonts w:ascii="Segoe UI" w:hAnsi="Segoe UI" w:cs="Segoe UI"/>
          <w:color w:val="3A3A3A"/>
          <w:sz w:val="21"/>
          <w:szCs w:val="21"/>
          <w:shd w:val="clear" w:color="auto" w:fill="FFFFFF"/>
        </w:rPr>
        <w:t>.</w:t>
      </w:r>
    </w:p>
    <w:p w14:paraId="2196E826" w14:textId="77777777" w:rsidR="003B4FF2" w:rsidRDefault="003B4FF2" w:rsidP="003B4FF2">
      <w:pPr>
        <w:spacing w:after="0" w:line="240" w:lineRule="auto"/>
        <w:rPr>
          <w:rFonts w:ascii="Segoe UI" w:hAnsi="Segoe UI" w:cs="Segoe UI"/>
          <w:b/>
          <w:sz w:val="21"/>
          <w:szCs w:val="21"/>
        </w:rPr>
      </w:pPr>
    </w:p>
    <w:p w14:paraId="3554CABA" w14:textId="77777777" w:rsidR="003B4FF2" w:rsidRDefault="003B4FF2" w:rsidP="003B4FF2">
      <w:pPr>
        <w:spacing w:after="0" w:line="240" w:lineRule="auto"/>
        <w:rPr>
          <w:rStyle w:val="Hyperlink"/>
          <w:rFonts w:ascii="Segoe UI" w:hAnsi="Segoe UI" w:cs="Segoe UI"/>
          <w:color w:val="auto"/>
          <w:sz w:val="21"/>
          <w:szCs w:val="21"/>
          <w:u w:val="none"/>
        </w:rPr>
      </w:pPr>
      <w:r>
        <w:rPr>
          <w:rStyle w:val="Hyperlink"/>
          <w:rFonts w:ascii="Segoe UI" w:hAnsi="Segoe UI" w:cs="Segoe UI"/>
          <w:color w:val="auto"/>
          <w:sz w:val="21"/>
          <w:szCs w:val="21"/>
          <w:u w:val="none"/>
        </w:rPr>
        <w:t xml:space="preserve">Another excellent resource for guidance about writing in general, and for specific purposes, can be found at”  </w:t>
      </w:r>
      <w:hyperlink r:id="rId9" w:history="1">
        <w:r w:rsidRPr="00A62CAA">
          <w:rPr>
            <w:rStyle w:val="Hyperlink"/>
            <w:rFonts w:ascii="Segoe UI" w:hAnsi="Segoe UI" w:cs="Segoe UI"/>
            <w:sz w:val="21"/>
            <w:szCs w:val="21"/>
          </w:rPr>
          <w:t>https://owl.english.purdue.edu/owl/section/1/</w:t>
        </w:r>
      </w:hyperlink>
    </w:p>
    <w:p w14:paraId="10F22202" w14:textId="77777777" w:rsidR="003B4FF2" w:rsidRDefault="003B4FF2" w:rsidP="003B4FF2">
      <w:pPr>
        <w:spacing w:after="0" w:line="240" w:lineRule="auto"/>
        <w:rPr>
          <w:rStyle w:val="Hyperlink"/>
          <w:rFonts w:ascii="Segoe UI" w:hAnsi="Segoe UI" w:cs="Segoe UI"/>
          <w:color w:val="auto"/>
          <w:sz w:val="21"/>
          <w:szCs w:val="21"/>
          <w:u w:val="none"/>
        </w:rPr>
      </w:pPr>
    </w:p>
    <w:p w14:paraId="340F5170"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Assignments -- General Instructions</w:t>
      </w:r>
    </w:p>
    <w:p w14:paraId="4AB3FDB1" w14:textId="77777777" w:rsidR="003B4FF2" w:rsidRPr="005122BD" w:rsidRDefault="003B4FF2" w:rsidP="003B4FF2">
      <w:pPr>
        <w:numPr>
          <w:ilvl w:val="0"/>
          <w:numId w:val="2"/>
        </w:numPr>
        <w:tabs>
          <w:tab w:val="left" w:pos="50"/>
          <w:tab w:val="left" w:pos="8670"/>
        </w:tabs>
        <w:spacing w:after="0" w:line="240" w:lineRule="auto"/>
        <w:rPr>
          <w:rFonts w:ascii="Segoe UI" w:hAnsi="Segoe UI" w:cs="Segoe UI"/>
          <w:sz w:val="21"/>
          <w:szCs w:val="21"/>
        </w:rPr>
      </w:pPr>
      <w:r w:rsidRPr="005122BD">
        <w:rPr>
          <w:rFonts w:ascii="Segoe UI" w:hAnsi="Segoe UI" w:cs="Segoe UI"/>
          <w:sz w:val="21"/>
          <w:szCs w:val="21"/>
        </w:rPr>
        <w:t xml:space="preserve">Only Canvas submissions will be accepted.  If there are problems with the electronic file of your document, I will try to let you know as soon as possible. </w:t>
      </w:r>
    </w:p>
    <w:p w14:paraId="76185E7E" w14:textId="77777777" w:rsidR="003B4FF2" w:rsidRPr="005122BD" w:rsidRDefault="003B4FF2" w:rsidP="003B4FF2">
      <w:pPr>
        <w:tabs>
          <w:tab w:val="left" w:pos="50"/>
          <w:tab w:val="left" w:pos="8670"/>
        </w:tabs>
        <w:spacing w:after="0" w:line="240" w:lineRule="auto"/>
        <w:ind w:left="720"/>
        <w:rPr>
          <w:rFonts w:ascii="Segoe UI" w:hAnsi="Segoe UI" w:cs="Segoe UI"/>
          <w:sz w:val="21"/>
          <w:szCs w:val="21"/>
        </w:rPr>
      </w:pPr>
    </w:p>
    <w:p w14:paraId="1FEDF6E5" w14:textId="77777777" w:rsidR="003B4FF2" w:rsidRPr="005122BD" w:rsidRDefault="003B4FF2" w:rsidP="003B4FF2">
      <w:pPr>
        <w:numPr>
          <w:ilvl w:val="0"/>
          <w:numId w:val="2"/>
        </w:numPr>
        <w:tabs>
          <w:tab w:val="left" w:pos="50"/>
          <w:tab w:val="left" w:pos="8670"/>
        </w:tabs>
        <w:spacing w:after="0" w:line="240" w:lineRule="auto"/>
        <w:rPr>
          <w:rFonts w:ascii="Segoe UI" w:hAnsi="Segoe UI" w:cs="Segoe UI"/>
          <w:b/>
          <w:sz w:val="21"/>
          <w:szCs w:val="21"/>
        </w:rPr>
      </w:pPr>
      <w:r w:rsidRPr="005122BD">
        <w:rPr>
          <w:rFonts w:ascii="Segoe UI" w:hAnsi="Segoe UI" w:cs="Segoe UI"/>
          <w:sz w:val="21"/>
          <w:szCs w:val="21"/>
        </w:rPr>
        <w:t>Assignments should include a title page with your name clearly indicated, reference list page, and a page number on each page unless otherwise instr</w:t>
      </w:r>
      <w:r>
        <w:rPr>
          <w:rFonts w:ascii="Segoe UI" w:hAnsi="Segoe UI" w:cs="Segoe UI"/>
          <w:sz w:val="21"/>
          <w:szCs w:val="21"/>
        </w:rPr>
        <w:t xml:space="preserve">ucted.  If a minimum page or word count </w:t>
      </w:r>
      <w:r w:rsidRPr="005122BD">
        <w:rPr>
          <w:rFonts w:ascii="Segoe UI" w:hAnsi="Segoe UI" w:cs="Segoe UI"/>
          <w:sz w:val="21"/>
          <w:szCs w:val="21"/>
        </w:rPr>
        <w:t xml:space="preserve">is an assignment criterion, the title page, references cited page, and appendices do not count as part of the total page </w:t>
      </w:r>
      <w:r>
        <w:rPr>
          <w:rFonts w:ascii="Segoe UI" w:hAnsi="Segoe UI" w:cs="Segoe UI"/>
          <w:sz w:val="21"/>
          <w:szCs w:val="21"/>
        </w:rPr>
        <w:t xml:space="preserve">or word </w:t>
      </w:r>
      <w:r w:rsidRPr="005122BD">
        <w:rPr>
          <w:rFonts w:ascii="Segoe UI" w:hAnsi="Segoe UI" w:cs="Segoe UI"/>
          <w:sz w:val="21"/>
          <w:szCs w:val="21"/>
        </w:rPr>
        <w:t xml:space="preserve">count.  </w:t>
      </w:r>
    </w:p>
    <w:p w14:paraId="0725710F" w14:textId="77777777" w:rsidR="003B4FF2" w:rsidRPr="005122BD" w:rsidRDefault="003B4FF2" w:rsidP="003B4FF2">
      <w:pPr>
        <w:tabs>
          <w:tab w:val="left" w:pos="50"/>
          <w:tab w:val="left" w:pos="8670"/>
        </w:tabs>
        <w:spacing w:after="0" w:line="240" w:lineRule="auto"/>
        <w:ind w:left="720"/>
        <w:rPr>
          <w:rFonts w:ascii="Segoe UI" w:hAnsi="Segoe UI" w:cs="Segoe UI"/>
          <w:b/>
          <w:sz w:val="21"/>
          <w:szCs w:val="21"/>
        </w:rPr>
      </w:pPr>
    </w:p>
    <w:p w14:paraId="426EF2F6" w14:textId="77777777" w:rsidR="003B4FF2" w:rsidRPr="005122BD" w:rsidRDefault="003B4FF2" w:rsidP="003B4FF2">
      <w:pPr>
        <w:numPr>
          <w:ilvl w:val="0"/>
          <w:numId w:val="2"/>
        </w:numPr>
        <w:tabs>
          <w:tab w:val="left" w:pos="50"/>
          <w:tab w:val="left" w:pos="8670"/>
        </w:tabs>
        <w:spacing w:after="0" w:line="240" w:lineRule="auto"/>
        <w:rPr>
          <w:rFonts w:ascii="Segoe UI" w:hAnsi="Segoe UI" w:cs="Segoe UI"/>
          <w:b/>
          <w:sz w:val="21"/>
          <w:szCs w:val="21"/>
        </w:rPr>
      </w:pPr>
      <w:r w:rsidRPr="005122BD">
        <w:rPr>
          <w:rFonts w:ascii="Segoe UI" w:hAnsi="Segoe UI" w:cs="Segoe UI"/>
          <w:sz w:val="21"/>
          <w:szCs w:val="21"/>
        </w:rPr>
        <w:t>Assignments are due by the start-time of class on the due date.   If the assignment is not submitted by the start-time of class on the due date, fifteen (15) points will be automatically deducted.  For each twenty-four hour period the assignment is late, an additional ten (10) points will be deducted.  Exceptions to this rule will be considered on a case-by-case basis. </w:t>
      </w:r>
    </w:p>
    <w:p w14:paraId="356BAF25" w14:textId="77777777" w:rsidR="003B4FF2" w:rsidRPr="005122BD" w:rsidRDefault="003B4FF2" w:rsidP="003B4FF2">
      <w:pPr>
        <w:spacing w:after="0" w:line="240" w:lineRule="auto"/>
        <w:rPr>
          <w:rFonts w:ascii="Segoe UI" w:hAnsi="Segoe UI" w:cs="Segoe UI"/>
          <w:sz w:val="21"/>
          <w:szCs w:val="21"/>
        </w:rPr>
      </w:pPr>
    </w:p>
    <w:p w14:paraId="7F2AE7DE" w14:textId="77777777" w:rsidR="003B4FF2" w:rsidRDefault="003B4FF2" w:rsidP="003B4FF2">
      <w:pPr>
        <w:spacing w:after="0" w:line="240" w:lineRule="auto"/>
        <w:rPr>
          <w:rFonts w:ascii="Segoe UI" w:hAnsi="Segoe UI" w:cs="Segoe UI"/>
          <w:b/>
          <w:sz w:val="21"/>
          <w:szCs w:val="21"/>
        </w:rPr>
      </w:pPr>
    </w:p>
    <w:p w14:paraId="2C0E3027" w14:textId="77777777" w:rsidR="003B4FF2" w:rsidRPr="005122BD" w:rsidRDefault="003B4FF2" w:rsidP="003B4FF2">
      <w:pPr>
        <w:spacing w:after="160" w:line="259" w:lineRule="auto"/>
        <w:rPr>
          <w:rFonts w:ascii="Segoe UI" w:hAnsi="Segoe UI" w:cs="Segoe UI"/>
          <w:b/>
          <w:sz w:val="21"/>
          <w:szCs w:val="21"/>
        </w:rPr>
      </w:pPr>
      <w:r>
        <w:rPr>
          <w:rFonts w:ascii="Segoe UI" w:hAnsi="Segoe UI" w:cs="Segoe UI"/>
          <w:b/>
          <w:sz w:val="21"/>
          <w:szCs w:val="21"/>
        </w:rPr>
        <w:br w:type="page"/>
      </w:r>
      <w:r w:rsidRPr="005122BD">
        <w:rPr>
          <w:rFonts w:ascii="Segoe UI" w:hAnsi="Segoe UI" w:cs="Segoe UI"/>
          <w:b/>
          <w:sz w:val="21"/>
          <w:szCs w:val="21"/>
        </w:rPr>
        <w:lastRenderedPageBreak/>
        <w:t xml:space="preserve">Assignments and Sources of </w:t>
      </w:r>
      <w:r>
        <w:rPr>
          <w:rFonts w:ascii="Segoe UI" w:hAnsi="Segoe UI" w:cs="Segoe UI"/>
          <w:b/>
          <w:sz w:val="21"/>
          <w:szCs w:val="21"/>
        </w:rPr>
        <w:t>Grades for LIS 4000, Autumn 2018</w:t>
      </w:r>
    </w:p>
    <w:p w14:paraId="375A0F6D" w14:textId="77777777" w:rsidR="003B4FF2" w:rsidRPr="005122BD" w:rsidRDefault="003B4FF2" w:rsidP="003B4FF2">
      <w:pPr>
        <w:spacing w:after="0" w:line="240" w:lineRule="auto"/>
        <w:rPr>
          <w:rFonts w:ascii="Segoe UI" w:hAnsi="Segoe UI" w:cs="Segoe UI"/>
          <w:b/>
          <w:sz w:val="21"/>
          <w:szCs w:val="21"/>
        </w:rPr>
      </w:pPr>
    </w:p>
    <w:tbl>
      <w:tblPr>
        <w:tblStyle w:val="TableGrid"/>
        <w:tblW w:w="0" w:type="auto"/>
        <w:jc w:val="center"/>
        <w:tblLook w:val="04A0" w:firstRow="1" w:lastRow="0" w:firstColumn="1" w:lastColumn="0" w:noHBand="0" w:noVBand="1"/>
      </w:tblPr>
      <w:tblGrid>
        <w:gridCol w:w="4869"/>
        <w:gridCol w:w="1349"/>
        <w:gridCol w:w="1619"/>
      </w:tblGrid>
      <w:tr w:rsidR="003B4FF2" w:rsidRPr="005122BD" w14:paraId="1A083CD3" w14:textId="77777777" w:rsidTr="00035EEB">
        <w:trPr>
          <w:jc w:val="center"/>
        </w:trPr>
        <w:tc>
          <w:tcPr>
            <w:tcW w:w="4869" w:type="dxa"/>
          </w:tcPr>
          <w:p w14:paraId="150E9879" w14:textId="77777777" w:rsidR="003B4FF2" w:rsidRPr="005122BD" w:rsidRDefault="003B4FF2" w:rsidP="00035EEB">
            <w:pPr>
              <w:spacing w:after="0" w:line="240" w:lineRule="auto"/>
              <w:jc w:val="center"/>
              <w:rPr>
                <w:rFonts w:ascii="Segoe UI" w:hAnsi="Segoe UI" w:cs="Segoe UI"/>
                <w:b/>
                <w:sz w:val="21"/>
                <w:szCs w:val="21"/>
              </w:rPr>
            </w:pPr>
            <w:r w:rsidRPr="005122BD">
              <w:rPr>
                <w:rFonts w:ascii="Segoe UI" w:hAnsi="Segoe UI" w:cs="Segoe UI"/>
                <w:b/>
                <w:sz w:val="21"/>
                <w:szCs w:val="21"/>
              </w:rPr>
              <w:t>Item</w:t>
            </w:r>
          </w:p>
        </w:tc>
        <w:tc>
          <w:tcPr>
            <w:tcW w:w="1349" w:type="dxa"/>
          </w:tcPr>
          <w:p w14:paraId="6BFC258F" w14:textId="77777777" w:rsidR="003B4FF2" w:rsidRPr="005122BD" w:rsidRDefault="003B4FF2" w:rsidP="00035EEB">
            <w:pPr>
              <w:spacing w:after="0" w:line="240" w:lineRule="auto"/>
              <w:jc w:val="center"/>
              <w:rPr>
                <w:rFonts w:ascii="Segoe UI" w:hAnsi="Segoe UI" w:cs="Segoe UI"/>
                <w:b/>
                <w:sz w:val="21"/>
                <w:szCs w:val="21"/>
              </w:rPr>
            </w:pPr>
            <w:r w:rsidRPr="005122BD">
              <w:rPr>
                <w:rFonts w:ascii="Segoe UI" w:hAnsi="Segoe UI" w:cs="Segoe UI"/>
                <w:b/>
                <w:sz w:val="21"/>
                <w:szCs w:val="21"/>
              </w:rPr>
              <w:t>Points</w:t>
            </w:r>
          </w:p>
        </w:tc>
        <w:tc>
          <w:tcPr>
            <w:tcW w:w="1619" w:type="dxa"/>
          </w:tcPr>
          <w:p w14:paraId="4339C35A" w14:textId="77777777" w:rsidR="003B4FF2" w:rsidRPr="005122BD" w:rsidRDefault="003B4FF2" w:rsidP="00035EEB">
            <w:pPr>
              <w:spacing w:after="0" w:line="240" w:lineRule="auto"/>
              <w:jc w:val="center"/>
              <w:rPr>
                <w:rFonts w:ascii="Segoe UI" w:hAnsi="Segoe UI" w:cs="Segoe UI"/>
                <w:b/>
                <w:sz w:val="21"/>
                <w:szCs w:val="21"/>
              </w:rPr>
            </w:pPr>
            <w:r w:rsidRPr="005122BD">
              <w:rPr>
                <w:rFonts w:ascii="Segoe UI" w:hAnsi="Segoe UI" w:cs="Segoe UI"/>
                <w:b/>
                <w:sz w:val="21"/>
                <w:szCs w:val="21"/>
              </w:rPr>
              <w:t>Due</w:t>
            </w:r>
          </w:p>
        </w:tc>
      </w:tr>
      <w:tr w:rsidR="003B4FF2" w:rsidRPr="005122BD" w14:paraId="411F39D2" w14:textId="77777777" w:rsidTr="00035EEB">
        <w:trPr>
          <w:jc w:val="center"/>
        </w:trPr>
        <w:tc>
          <w:tcPr>
            <w:tcW w:w="4869" w:type="dxa"/>
          </w:tcPr>
          <w:p w14:paraId="4912180F"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Class Participation</w:t>
            </w:r>
          </w:p>
        </w:tc>
        <w:tc>
          <w:tcPr>
            <w:tcW w:w="1349" w:type="dxa"/>
          </w:tcPr>
          <w:p w14:paraId="5631D422" w14:textId="77777777" w:rsidR="003B4FF2" w:rsidRDefault="003B4FF2" w:rsidP="00035EEB">
            <w:pPr>
              <w:spacing w:after="0" w:line="240" w:lineRule="auto"/>
              <w:jc w:val="right"/>
              <w:rPr>
                <w:rFonts w:ascii="Segoe UI" w:hAnsi="Segoe UI" w:cs="Segoe UI"/>
                <w:sz w:val="21"/>
                <w:szCs w:val="21"/>
              </w:rPr>
            </w:pPr>
            <w:r>
              <w:rPr>
                <w:rFonts w:ascii="Segoe UI" w:hAnsi="Segoe UI" w:cs="Segoe UI"/>
                <w:sz w:val="21"/>
                <w:szCs w:val="21"/>
              </w:rPr>
              <w:t>150 points</w:t>
            </w:r>
          </w:p>
        </w:tc>
        <w:tc>
          <w:tcPr>
            <w:tcW w:w="1619" w:type="dxa"/>
          </w:tcPr>
          <w:p w14:paraId="50A410A4" w14:textId="77777777" w:rsidR="003B4FF2" w:rsidRDefault="003B4FF2" w:rsidP="00035EEB">
            <w:pPr>
              <w:spacing w:after="0" w:line="240" w:lineRule="auto"/>
              <w:jc w:val="center"/>
              <w:rPr>
                <w:rFonts w:ascii="Segoe UI" w:hAnsi="Segoe UI" w:cs="Segoe UI"/>
                <w:sz w:val="21"/>
                <w:szCs w:val="21"/>
              </w:rPr>
            </w:pPr>
            <w:r>
              <w:rPr>
                <w:rFonts w:ascii="Segoe UI" w:hAnsi="Segoe UI" w:cs="Segoe UI"/>
                <w:sz w:val="21"/>
                <w:szCs w:val="21"/>
              </w:rPr>
              <w:t>Throughout</w:t>
            </w:r>
          </w:p>
        </w:tc>
      </w:tr>
      <w:tr w:rsidR="003B4FF2" w:rsidRPr="005122BD" w14:paraId="09431E58" w14:textId="77777777" w:rsidTr="00035EEB">
        <w:trPr>
          <w:jc w:val="center"/>
        </w:trPr>
        <w:tc>
          <w:tcPr>
            <w:tcW w:w="4869" w:type="dxa"/>
          </w:tcPr>
          <w:p w14:paraId="65FA09C0"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Intellectual Freedom Paper</w:t>
            </w:r>
          </w:p>
        </w:tc>
        <w:tc>
          <w:tcPr>
            <w:tcW w:w="1349" w:type="dxa"/>
          </w:tcPr>
          <w:p w14:paraId="4454EA22" w14:textId="77777777" w:rsidR="003B4FF2" w:rsidRDefault="003B4FF2" w:rsidP="00035EEB">
            <w:pPr>
              <w:spacing w:after="0" w:line="240" w:lineRule="auto"/>
              <w:jc w:val="right"/>
              <w:rPr>
                <w:rFonts w:ascii="Segoe UI" w:hAnsi="Segoe UI" w:cs="Segoe UI"/>
                <w:sz w:val="21"/>
                <w:szCs w:val="21"/>
              </w:rPr>
            </w:pPr>
            <w:r>
              <w:rPr>
                <w:rFonts w:ascii="Segoe UI" w:hAnsi="Segoe UI" w:cs="Segoe UI"/>
                <w:sz w:val="21"/>
                <w:szCs w:val="21"/>
              </w:rPr>
              <w:t>100 points</w:t>
            </w:r>
          </w:p>
        </w:tc>
        <w:tc>
          <w:tcPr>
            <w:tcW w:w="1619" w:type="dxa"/>
          </w:tcPr>
          <w:p w14:paraId="08A6FCF6" w14:textId="77777777" w:rsidR="003B4FF2" w:rsidRDefault="003B4FF2" w:rsidP="00035EEB">
            <w:pPr>
              <w:spacing w:after="0" w:line="240" w:lineRule="auto"/>
              <w:jc w:val="center"/>
              <w:rPr>
                <w:rFonts w:ascii="Segoe UI" w:hAnsi="Segoe UI" w:cs="Segoe UI"/>
                <w:sz w:val="21"/>
                <w:szCs w:val="21"/>
              </w:rPr>
            </w:pPr>
            <w:r>
              <w:rPr>
                <w:rFonts w:ascii="Segoe UI" w:hAnsi="Segoe UI" w:cs="Segoe UI"/>
                <w:sz w:val="21"/>
                <w:szCs w:val="21"/>
              </w:rPr>
              <w:t>9/27/18</w:t>
            </w:r>
          </w:p>
        </w:tc>
      </w:tr>
      <w:tr w:rsidR="003B4FF2" w:rsidRPr="005122BD" w14:paraId="7C4D764B" w14:textId="77777777" w:rsidTr="00035EEB">
        <w:trPr>
          <w:jc w:val="center"/>
        </w:trPr>
        <w:tc>
          <w:tcPr>
            <w:tcW w:w="4869" w:type="dxa"/>
          </w:tcPr>
          <w:p w14:paraId="6EEFD98D"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Problem Statement and References List for Literature Review</w:t>
            </w:r>
          </w:p>
        </w:tc>
        <w:tc>
          <w:tcPr>
            <w:tcW w:w="1349" w:type="dxa"/>
          </w:tcPr>
          <w:p w14:paraId="0279F049" w14:textId="77777777" w:rsidR="003B4FF2" w:rsidRDefault="003B4FF2" w:rsidP="00035EEB">
            <w:pPr>
              <w:spacing w:after="0" w:line="240" w:lineRule="auto"/>
              <w:jc w:val="right"/>
              <w:rPr>
                <w:rFonts w:ascii="Segoe UI" w:hAnsi="Segoe UI" w:cs="Segoe UI"/>
                <w:sz w:val="21"/>
                <w:szCs w:val="21"/>
              </w:rPr>
            </w:pPr>
            <w:r>
              <w:rPr>
                <w:rFonts w:ascii="Segoe UI" w:hAnsi="Segoe UI" w:cs="Segoe UI"/>
                <w:sz w:val="21"/>
                <w:szCs w:val="21"/>
              </w:rPr>
              <w:t>150 points</w:t>
            </w:r>
          </w:p>
        </w:tc>
        <w:tc>
          <w:tcPr>
            <w:tcW w:w="1619" w:type="dxa"/>
          </w:tcPr>
          <w:p w14:paraId="1B03CFF4" w14:textId="77777777" w:rsidR="003B4FF2" w:rsidRPr="005122BD" w:rsidRDefault="003B4FF2" w:rsidP="00035EEB">
            <w:pPr>
              <w:spacing w:after="0" w:line="240" w:lineRule="auto"/>
              <w:jc w:val="center"/>
              <w:rPr>
                <w:rFonts w:ascii="Segoe UI" w:hAnsi="Segoe UI" w:cs="Segoe UI"/>
                <w:sz w:val="21"/>
                <w:szCs w:val="21"/>
              </w:rPr>
            </w:pPr>
            <w:r>
              <w:rPr>
                <w:rFonts w:ascii="Segoe UI" w:hAnsi="Segoe UI" w:cs="Segoe UI"/>
                <w:sz w:val="21"/>
                <w:szCs w:val="21"/>
              </w:rPr>
              <w:t>10/11/18</w:t>
            </w:r>
          </w:p>
        </w:tc>
      </w:tr>
      <w:tr w:rsidR="003B4FF2" w:rsidRPr="005122BD" w14:paraId="1167612A" w14:textId="77777777" w:rsidTr="00035EEB">
        <w:trPr>
          <w:jc w:val="center"/>
        </w:trPr>
        <w:tc>
          <w:tcPr>
            <w:tcW w:w="4869" w:type="dxa"/>
          </w:tcPr>
          <w:p w14:paraId="42C003FF" w14:textId="77777777" w:rsidR="003B4FF2" w:rsidRPr="005122BD" w:rsidRDefault="003B4FF2" w:rsidP="00035EEB">
            <w:pPr>
              <w:spacing w:after="0" w:line="240" w:lineRule="auto"/>
              <w:rPr>
                <w:rFonts w:ascii="Segoe UI" w:hAnsi="Segoe UI" w:cs="Segoe UI"/>
                <w:sz w:val="21"/>
                <w:szCs w:val="21"/>
              </w:rPr>
            </w:pPr>
            <w:r>
              <w:rPr>
                <w:rFonts w:ascii="Segoe UI" w:hAnsi="Segoe UI" w:cs="Segoe UI"/>
                <w:sz w:val="21"/>
                <w:szCs w:val="21"/>
              </w:rPr>
              <w:t>Literature Review</w:t>
            </w:r>
          </w:p>
        </w:tc>
        <w:tc>
          <w:tcPr>
            <w:tcW w:w="1349" w:type="dxa"/>
          </w:tcPr>
          <w:p w14:paraId="5B662514" w14:textId="77777777" w:rsidR="003B4FF2" w:rsidRPr="005122BD" w:rsidRDefault="003B4FF2" w:rsidP="00035EEB">
            <w:pPr>
              <w:spacing w:after="0" w:line="240" w:lineRule="auto"/>
              <w:jc w:val="right"/>
              <w:rPr>
                <w:rFonts w:ascii="Segoe UI" w:hAnsi="Segoe UI" w:cs="Segoe UI"/>
                <w:sz w:val="21"/>
                <w:szCs w:val="21"/>
              </w:rPr>
            </w:pPr>
            <w:r>
              <w:rPr>
                <w:rFonts w:ascii="Segoe UI" w:hAnsi="Segoe UI" w:cs="Segoe UI"/>
                <w:sz w:val="21"/>
                <w:szCs w:val="21"/>
              </w:rPr>
              <w:t>300 points</w:t>
            </w:r>
          </w:p>
        </w:tc>
        <w:tc>
          <w:tcPr>
            <w:tcW w:w="1619" w:type="dxa"/>
          </w:tcPr>
          <w:p w14:paraId="78A94921" w14:textId="77777777" w:rsidR="003B4FF2" w:rsidRPr="005122BD" w:rsidRDefault="003B4FF2" w:rsidP="00035EEB">
            <w:pPr>
              <w:spacing w:after="0" w:line="240" w:lineRule="auto"/>
              <w:jc w:val="center"/>
              <w:rPr>
                <w:rFonts w:ascii="Segoe UI" w:hAnsi="Segoe UI" w:cs="Segoe UI"/>
                <w:sz w:val="21"/>
                <w:szCs w:val="21"/>
              </w:rPr>
            </w:pPr>
            <w:r>
              <w:rPr>
                <w:rFonts w:ascii="Segoe UI" w:hAnsi="Segoe UI" w:cs="Segoe UI"/>
                <w:sz w:val="21"/>
                <w:szCs w:val="21"/>
              </w:rPr>
              <w:t>11/1/18</w:t>
            </w:r>
          </w:p>
        </w:tc>
      </w:tr>
      <w:tr w:rsidR="003B4FF2" w:rsidRPr="005122BD" w14:paraId="73F64E6B" w14:textId="77777777" w:rsidTr="00035EEB">
        <w:trPr>
          <w:jc w:val="center"/>
        </w:trPr>
        <w:tc>
          <w:tcPr>
            <w:tcW w:w="4869" w:type="dxa"/>
          </w:tcPr>
          <w:p w14:paraId="46074A92" w14:textId="77777777" w:rsidR="003B4FF2" w:rsidRPr="005122BD" w:rsidRDefault="003B4FF2" w:rsidP="00035EEB">
            <w:pPr>
              <w:spacing w:after="0" w:line="240" w:lineRule="auto"/>
              <w:rPr>
                <w:rFonts w:ascii="Segoe UI" w:hAnsi="Segoe UI" w:cs="Segoe UI"/>
                <w:sz w:val="21"/>
                <w:szCs w:val="21"/>
              </w:rPr>
            </w:pPr>
            <w:r>
              <w:rPr>
                <w:rFonts w:ascii="Segoe UI" w:hAnsi="Segoe UI" w:cs="Segoe UI"/>
                <w:sz w:val="21"/>
                <w:szCs w:val="21"/>
              </w:rPr>
              <w:t>Portfolio</w:t>
            </w:r>
          </w:p>
        </w:tc>
        <w:tc>
          <w:tcPr>
            <w:tcW w:w="1349" w:type="dxa"/>
          </w:tcPr>
          <w:p w14:paraId="20C4935D" w14:textId="77777777" w:rsidR="003B4FF2" w:rsidRPr="005122BD" w:rsidRDefault="003B4FF2" w:rsidP="00035EEB">
            <w:pPr>
              <w:spacing w:after="0" w:line="240" w:lineRule="auto"/>
              <w:jc w:val="right"/>
              <w:rPr>
                <w:rFonts w:ascii="Segoe UI" w:hAnsi="Segoe UI" w:cs="Segoe UI"/>
                <w:sz w:val="21"/>
                <w:szCs w:val="21"/>
              </w:rPr>
            </w:pPr>
            <w:r>
              <w:rPr>
                <w:rFonts w:ascii="Segoe UI" w:hAnsi="Segoe UI" w:cs="Segoe UI"/>
                <w:sz w:val="21"/>
                <w:szCs w:val="21"/>
              </w:rPr>
              <w:t>100 points</w:t>
            </w:r>
          </w:p>
        </w:tc>
        <w:tc>
          <w:tcPr>
            <w:tcW w:w="1619" w:type="dxa"/>
          </w:tcPr>
          <w:p w14:paraId="305625D6" w14:textId="77777777" w:rsidR="003B4FF2" w:rsidRPr="005122BD" w:rsidRDefault="003B4FF2" w:rsidP="00035EEB">
            <w:pPr>
              <w:spacing w:after="0" w:line="240" w:lineRule="auto"/>
              <w:jc w:val="center"/>
              <w:rPr>
                <w:rFonts w:ascii="Segoe UI" w:hAnsi="Segoe UI" w:cs="Segoe UI"/>
                <w:sz w:val="21"/>
                <w:szCs w:val="21"/>
              </w:rPr>
            </w:pPr>
            <w:r>
              <w:rPr>
                <w:rFonts w:ascii="Segoe UI" w:hAnsi="Segoe UI" w:cs="Segoe UI"/>
                <w:sz w:val="21"/>
                <w:szCs w:val="21"/>
              </w:rPr>
              <w:t>11/8/18</w:t>
            </w:r>
          </w:p>
        </w:tc>
      </w:tr>
      <w:tr w:rsidR="003B4FF2" w:rsidRPr="005122BD" w14:paraId="4A5D407E" w14:textId="77777777" w:rsidTr="00035EEB">
        <w:trPr>
          <w:jc w:val="center"/>
        </w:trPr>
        <w:tc>
          <w:tcPr>
            <w:tcW w:w="4869" w:type="dxa"/>
          </w:tcPr>
          <w:p w14:paraId="4B2B4A3E" w14:textId="77777777" w:rsidR="003B4FF2" w:rsidRPr="005122BD" w:rsidRDefault="003B4FF2" w:rsidP="00035EEB">
            <w:pPr>
              <w:spacing w:after="0" w:line="240" w:lineRule="auto"/>
              <w:rPr>
                <w:rFonts w:ascii="Segoe UI" w:hAnsi="Segoe UI" w:cs="Segoe UI"/>
                <w:sz w:val="21"/>
                <w:szCs w:val="21"/>
              </w:rPr>
            </w:pPr>
            <w:r>
              <w:rPr>
                <w:rFonts w:ascii="Segoe UI" w:hAnsi="Segoe UI" w:cs="Segoe UI"/>
                <w:sz w:val="21"/>
                <w:szCs w:val="21"/>
              </w:rPr>
              <w:t>Final Exam Essays</w:t>
            </w:r>
          </w:p>
        </w:tc>
        <w:tc>
          <w:tcPr>
            <w:tcW w:w="1349" w:type="dxa"/>
          </w:tcPr>
          <w:p w14:paraId="56CC119A" w14:textId="77777777" w:rsidR="003B4FF2" w:rsidRPr="005122BD" w:rsidRDefault="003B4FF2" w:rsidP="00035EEB">
            <w:pPr>
              <w:spacing w:after="0" w:line="240" w:lineRule="auto"/>
              <w:jc w:val="right"/>
              <w:rPr>
                <w:rFonts w:ascii="Segoe UI" w:hAnsi="Segoe UI" w:cs="Segoe UI"/>
                <w:sz w:val="21"/>
                <w:szCs w:val="21"/>
              </w:rPr>
            </w:pPr>
            <w:r>
              <w:rPr>
                <w:rFonts w:ascii="Segoe UI" w:hAnsi="Segoe UI" w:cs="Segoe UI"/>
                <w:sz w:val="21"/>
                <w:szCs w:val="21"/>
              </w:rPr>
              <w:t>2</w:t>
            </w:r>
            <w:r w:rsidRPr="005122BD">
              <w:rPr>
                <w:rFonts w:ascii="Segoe UI" w:hAnsi="Segoe UI" w:cs="Segoe UI"/>
                <w:sz w:val="21"/>
                <w:szCs w:val="21"/>
              </w:rPr>
              <w:t>00 points</w:t>
            </w:r>
          </w:p>
        </w:tc>
        <w:tc>
          <w:tcPr>
            <w:tcW w:w="1619" w:type="dxa"/>
          </w:tcPr>
          <w:p w14:paraId="6DCC1C0E" w14:textId="77777777" w:rsidR="003B4FF2" w:rsidRPr="005122BD" w:rsidRDefault="003B4FF2" w:rsidP="00035EEB">
            <w:pPr>
              <w:spacing w:after="0" w:line="240" w:lineRule="auto"/>
              <w:jc w:val="center"/>
              <w:rPr>
                <w:rFonts w:ascii="Segoe UI" w:hAnsi="Segoe UI" w:cs="Segoe UI"/>
                <w:sz w:val="21"/>
                <w:szCs w:val="21"/>
              </w:rPr>
            </w:pPr>
            <w:r>
              <w:rPr>
                <w:rFonts w:ascii="Segoe UI" w:hAnsi="Segoe UI" w:cs="Segoe UI"/>
                <w:sz w:val="21"/>
                <w:szCs w:val="21"/>
              </w:rPr>
              <w:t>11/19/18</w:t>
            </w:r>
          </w:p>
        </w:tc>
      </w:tr>
      <w:tr w:rsidR="003B4FF2" w:rsidRPr="005122BD" w14:paraId="76B6DE70" w14:textId="77777777" w:rsidTr="00035EEB">
        <w:trPr>
          <w:jc w:val="center"/>
        </w:trPr>
        <w:tc>
          <w:tcPr>
            <w:tcW w:w="4869" w:type="dxa"/>
          </w:tcPr>
          <w:p w14:paraId="768001E7" w14:textId="77777777" w:rsidR="003B4FF2" w:rsidRPr="005122BD" w:rsidRDefault="003B4FF2" w:rsidP="00035EEB">
            <w:pPr>
              <w:spacing w:after="0" w:line="240" w:lineRule="auto"/>
              <w:rPr>
                <w:rFonts w:ascii="Segoe UI" w:hAnsi="Segoe UI" w:cs="Segoe UI"/>
                <w:sz w:val="21"/>
                <w:szCs w:val="21"/>
              </w:rPr>
            </w:pPr>
            <w:r w:rsidRPr="005122BD">
              <w:rPr>
                <w:rFonts w:ascii="Segoe UI" w:hAnsi="Segoe UI" w:cs="Segoe UI"/>
                <w:sz w:val="21"/>
                <w:szCs w:val="21"/>
              </w:rPr>
              <w:t>TOTAL</w:t>
            </w:r>
          </w:p>
        </w:tc>
        <w:tc>
          <w:tcPr>
            <w:tcW w:w="1349" w:type="dxa"/>
          </w:tcPr>
          <w:p w14:paraId="27D5FCD8" w14:textId="77777777" w:rsidR="003B4FF2" w:rsidRPr="005122BD" w:rsidRDefault="003B4FF2" w:rsidP="00035EEB">
            <w:pPr>
              <w:spacing w:after="0" w:line="240" w:lineRule="auto"/>
              <w:jc w:val="right"/>
              <w:rPr>
                <w:rFonts w:ascii="Segoe UI" w:hAnsi="Segoe UI" w:cs="Segoe UI"/>
                <w:sz w:val="21"/>
                <w:szCs w:val="21"/>
              </w:rPr>
            </w:pPr>
            <w:r w:rsidRPr="005122BD">
              <w:rPr>
                <w:rFonts w:ascii="Segoe UI" w:hAnsi="Segoe UI" w:cs="Segoe UI"/>
                <w:sz w:val="21"/>
                <w:szCs w:val="21"/>
              </w:rPr>
              <w:t>1000 points</w:t>
            </w:r>
          </w:p>
        </w:tc>
        <w:tc>
          <w:tcPr>
            <w:tcW w:w="1619" w:type="dxa"/>
          </w:tcPr>
          <w:p w14:paraId="5751C31C" w14:textId="77777777" w:rsidR="003B4FF2" w:rsidRPr="005122BD" w:rsidRDefault="003B4FF2" w:rsidP="00035EEB">
            <w:pPr>
              <w:spacing w:after="0" w:line="240" w:lineRule="auto"/>
              <w:rPr>
                <w:rFonts w:ascii="Segoe UI" w:hAnsi="Segoe UI" w:cs="Segoe UI"/>
                <w:sz w:val="21"/>
                <w:szCs w:val="21"/>
              </w:rPr>
            </w:pPr>
          </w:p>
        </w:tc>
      </w:tr>
    </w:tbl>
    <w:p w14:paraId="608063A6" w14:textId="77777777" w:rsidR="003B4FF2" w:rsidRPr="005122BD" w:rsidRDefault="003B4FF2" w:rsidP="003B4FF2">
      <w:pPr>
        <w:spacing w:after="0" w:line="240" w:lineRule="auto"/>
        <w:rPr>
          <w:rFonts w:ascii="Segoe UI" w:hAnsi="Segoe UI" w:cs="Segoe UI"/>
          <w:sz w:val="21"/>
          <w:szCs w:val="21"/>
        </w:rPr>
      </w:pPr>
    </w:p>
    <w:p w14:paraId="387BC5F9" w14:textId="77777777" w:rsidR="003B4FF2" w:rsidRPr="005122BD" w:rsidRDefault="003B4FF2" w:rsidP="003B4FF2">
      <w:pPr>
        <w:spacing w:after="0" w:line="240" w:lineRule="auto"/>
        <w:rPr>
          <w:rFonts w:ascii="Segoe UI" w:hAnsi="Segoe UI" w:cs="Segoe UI"/>
          <w:b/>
          <w:sz w:val="21"/>
          <w:szCs w:val="21"/>
        </w:rPr>
      </w:pPr>
    </w:p>
    <w:p w14:paraId="7F66C628"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Attendance in Class Meetings</w:t>
      </w:r>
    </w:p>
    <w:p w14:paraId="24CCF188" w14:textId="77777777" w:rsidR="003B4FF2" w:rsidRPr="005122BD" w:rsidRDefault="003B4FF2" w:rsidP="003B4FF2">
      <w:pPr>
        <w:spacing w:after="0" w:line="240" w:lineRule="auto"/>
        <w:rPr>
          <w:rFonts w:ascii="Segoe UI" w:hAnsi="Segoe UI" w:cs="Segoe UI"/>
          <w:sz w:val="21"/>
          <w:szCs w:val="21"/>
        </w:rPr>
      </w:pPr>
      <w:r w:rsidRPr="005122BD">
        <w:rPr>
          <w:rFonts w:ascii="Segoe UI" w:hAnsi="Segoe UI" w:cs="Segoe UI"/>
          <w:sz w:val="21"/>
          <w:szCs w:val="21"/>
        </w:rPr>
        <w:t>It is in your best interests to attend class meetings. I will use a sign-in sheet to keep track of students who are not attending in order to comply with university grading policies. In addition, your attendance will be a factor in the Class Participation grade. If you miss a class, you will be required to submit a one-page ana</w:t>
      </w:r>
      <w:r>
        <w:rPr>
          <w:rFonts w:ascii="Segoe UI" w:hAnsi="Segoe UI" w:cs="Segoe UI"/>
          <w:sz w:val="21"/>
          <w:szCs w:val="21"/>
        </w:rPr>
        <w:t xml:space="preserve">lysis of the assigned readings before the next class meeting. </w:t>
      </w:r>
    </w:p>
    <w:p w14:paraId="655AB1C4" w14:textId="77777777" w:rsidR="003B4FF2" w:rsidRDefault="003B4FF2" w:rsidP="003B4FF2">
      <w:pPr>
        <w:spacing w:after="0" w:line="240" w:lineRule="auto"/>
        <w:rPr>
          <w:rFonts w:ascii="Segoe UI" w:hAnsi="Segoe UI" w:cs="Segoe UI"/>
          <w:b/>
          <w:sz w:val="21"/>
          <w:szCs w:val="21"/>
        </w:rPr>
      </w:pPr>
    </w:p>
    <w:p w14:paraId="6362915B"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Changes to Syllabus</w:t>
      </w:r>
    </w:p>
    <w:p w14:paraId="576F3223" w14:textId="77777777" w:rsidR="003B4FF2" w:rsidRDefault="003B4FF2" w:rsidP="003B4FF2">
      <w:pPr>
        <w:spacing w:after="0" w:line="240" w:lineRule="auto"/>
        <w:rPr>
          <w:rFonts w:ascii="Segoe UI" w:hAnsi="Segoe UI" w:cs="Segoe UI"/>
          <w:sz w:val="21"/>
          <w:szCs w:val="21"/>
        </w:rPr>
      </w:pPr>
      <w:r w:rsidRPr="005122BD">
        <w:rPr>
          <w:rFonts w:ascii="Segoe UI" w:hAnsi="Segoe UI" w:cs="Segoe UI"/>
          <w:sz w:val="21"/>
          <w:szCs w:val="21"/>
        </w:rPr>
        <w:t>This syllabus serves as a preliminary guide to the content of LIS 4000. As the instructor, I reserve the right to make modifications to assignments, exams, and readings as needed to better achieve course objectives.</w:t>
      </w:r>
    </w:p>
    <w:p w14:paraId="5FE36000" w14:textId="77777777" w:rsidR="003B4FF2" w:rsidRPr="005122BD" w:rsidRDefault="003B4FF2" w:rsidP="003B4FF2">
      <w:pPr>
        <w:spacing w:after="0" w:line="240" w:lineRule="auto"/>
        <w:rPr>
          <w:rFonts w:ascii="Segoe UI" w:hAnsi="Segoe UI" w:cs="Segoe UI"/>
          <w:sz w:val="21"/>
          <w:szCs w:val="21"/>
        </w:rPr>
      </w:pPr>
    </w:p>
    <w:p w14:paraId="30E6C06F"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Class Participation Guidelines</w:t>
      </w:r>
    </w:p>
    <w:p w14:paraId="1F713366" w14:textId="77777777" w:rsidR="003B4FF2" w:rsidRDefault="003B4FF2" w:rsidP="003B4FF2">
      <w:pPr>
        <w:spacing w:after="0" w:line="240" w:lineRule="auto"/>
        <w:rPr>
          <w:rFonts w:ascii="Segoe UI" w:eastAsia="Times New Roman" w:hAnsi="Segoe UI" w:cs="Segoe UI"/>
          <w:sz w:val="21"/>
          <w:szCs w:val="21"/>
        </w:rPr>
      </w:pPr>
      <w:r w:rsidRPr="005122BD">
        <w:rPr>
          <w:rFonts w:ascii="Segoe UI" w:eastAsia="Times New Roman" w:hAnsi="Segoe UI" w:cs="Segoe UI"/>
          <w:sz w:val="21"/>
          <w:szCs w:val="21"/>
        </w:rPr>
        <w:t xml:space="preserve">For each class meeting, you should be prepared for discussion and in-class exercises by being up-to-date with the readings. I will evaluate class participation through my own assessment of your contributions in our class discussions and.  The rubric I’ll use for evaluating participation </w:t>
      </w:r>
      <w:r>
        <w:rPr>
          <w:rFonts w:ascii="Segoe UI" w:eastAsia="Times New Roman" w:hAnsi="Segoe UI" w:cs="Segoe UI"/>
          <w:sz w:val="21"/>
          <w:szCs w:val="21"/>
        </w:rPr>
        <w:t xml:space="preserve">is attached to this syllabus. </w:t>
      </w:r>
    </w:p>
    <w:p w14:paraId="54CD980F" w14:textId="77777777" w:rsidR="003B4FF2" w:rsidRPr="005122BD" w:rsidRDefault="003B4FF2" w:rsidP="003B4FF2">
      <w:pPr>
        <w:spacing w:after="0" w:line="240" w:lineRule="auto"/>
        <w:rPr>
          <w:rFonts w:ascii="Segoe UI" w:eastAsia="Times New Roman" w:hAnsi="Segoe UI" w:cs="Segoe UI"/>
          <w:sz w:val="21"/>
          <w:szCs w:val="21"/>
        </w:rPr>
      </w:pPr>
    </w:p>
    <w:p w14:paraId="6E4F66A4"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Disability Services</w:t>
      </w:r>
    </w:p>
    <w:p w14:paraId="772190B2" w14:textId="77777777" w:rsidR="003B4FF2" w:rsidRPr="005122BD" w:rsidRDefault="003B4FF2" w:rsidP="003B4FF2">
      <w:pPr>
        <w:spacing w:after="0" w:line="240" w:lineRule="auto"/>
        <w:rPr>
          <w:rFonts w:ascii="Segoe UI" w:eastAsia="Times New Roman" w:hAnsi="Segoe UI" w:cs="Segoe UI"/>
          <w:sz w:val="21"/>
          <w:szCs w:val="21"/>
        </w:rPr>
      </w:pPr>
      <w:r w:rsidRPr="005122BD">
        <w:rPr>
          <w:rFonts w:ascii="Segoe UI" w:eastAsia="Times New Roman" w:hAnsi="Segoe UI" w:cs="Segoe UI"/>
          <w:sz w:val="21"/>
          <w:szCs w:val="21"/>
        </w:rPr>
        <w:t xml:space="preserve">If you have a disability protected under the Americans with Disabilities Act (ADA) and Section 504 of the Rehabilitation Act and need to request accommodations, please make an appointment with the Disability Services Program (DSP); 303.871.2455 / 2278 / 7432; located on the fourth floor of Ruffatto Hall.  </w:t>
      </w:r>
    </w:p>
    <w:p w14:paraId="5DB8E4E3" w14:textId="77777777" w:rsidR="003B4FF2" w:rsidRPr="005122BD" w:rsidRDefault="003B4FF2" w:rsidP="003B4FF2">
      <w:pPr>
        <w:spacing w:after="0" w:line="240" w:lineRule="auto"/>
        <w:rPr>
          <w:rFonts w:ascii="Segoe UI" w:hAnsi="Segoe UI" w:cs="Segoe UI"/>
          <w:sz w:val="21"/>
          <w:szCs w:val="21"/>
        </w:rPr>
      </w:pPr>
    </w:p>
    <w:p w14:paraId="1931CBC8"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E-mail</w:t>
      </w:r>
    </w:p>
    <w:p w14:paraId="2663800A" w14:textId="77777777" w:rsidR="003B4FF2" w:rsidRDefault="003B4FF2" w:rsidP="003B4FF2">
      <w:pPr>
        <w:spacing w:after="0" w:line="240" w:lineRule="auto"/>
        <w:rPr>
          <w:rFonts w:ascii="Segoe UI" w:eastAsia="Times New Roman" w:hAnsi="Segoe UI" w:cs="Segoe UI"/>
          <w:sz w:val="21"/>
          <w:szCs w:val="21"/>
        </w:rPr>
      </w:pPr>
      <w:r w:rsidRPr="005122BD">
        <w:rPr>
          <w:rFonts w:ascii="Segoe UI" w:eastAsia="Times New Roman" w:hAnsi="Segoe UI" w:cs="Segoe UI"/>
          <w:sz w:val="21"/>
          <w:szCs w:val="21"/>
        </w:rPr>
        <w:t>Your University of Denver e-mail address is your official address and is the one I use when I initiate correspondence with you. I try to answer e-mails as quickly as possible</w:t>
      </w:r>
      <w:r>
        <w:rPr>
          <w:rFonts w:ascii="Segoe UI" w:eastAsia="Times New Roman" w:hAnsi="Segoe UI" w:cs="Segoe UI"/>
          <w:sz w:val="21"/>
          <w:szCs w:val="21"/>
        </w:rPr>
        <w:t>.</w:t>
      </w:r>
    </w:p>
    <w:p w14:paraId="5233C4F1" w14:textId="77777777" w:rsidR="003B4FF2" w:rsidRDefault="003B4FF2" w:rsidP="003B4FF2">
      <w:pPr>
        <w:spacing w:after="0" w:line="240" w:lineRule="auto"/>
        <w:rPr>
          <w:rFonts w:ascii="Segoe UI" w:eastAsia="Times New Roman" w:hAnsi="Segoe UI" w:cs="Segoe UI"/>
          <w:sz w:val="21"/>
          <w:szCs w:val="21"/>
        </w:rPr>
      </w:pPr>
    </w:p>
    <w:p w14:paraId="27172C11"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t>Grading Scale/Evaluation</w:t>
      </w:r>
    </w:p>
    <w:p w14:paraId="3F024BD6" w14:textId="77777777" w:rsidR="003B4FF2" w:rsidRDefault="003B4FF2" w:rsidP="003B4FF2">
      <w:pPr>
        <w:spacing w:after="0" w:line="240" w:lineRule="auto"/>
        <w:rPr>
          <w:rFonts w:ascii="Segoe UI" w:eastAsia="Times New Roman" w:hAnsi="Segoe UI" w:cs="Segoe UI"/>
          <w:sz w:val="21"/>
          <w:szCs w:val="21"/>
        </w:rPr>
      </w:pPr>
      <w:r w:rsidRPr="005122BD">
        <w:rPr>
          <w:rFonts w:ascii="Segoe UI" w:eastAsia="Times New Roman" w:hAnsi="Segoe UI" w:cs="Segoe UI"/>
          <w:sz w:val="21"/>
          <w:szCs w:val="21"/>
        </w:rPr>
        <w:t>LIS students must make a “B” (3.0) or better in all classes in order for that course credit to count toward the MLIS deg</w:t>
      </w:r>
      <w:r>
        <w:rPr>
          <w:rFonts w:ascii="Segoe UI" w:eastAsia="Times New Roman" w:hAnsi="Segoe UI" w:cs="Segoe UI"/>
          <w:sz w:val="21"/>
          <w:szCs w:val="21"/>
        </w:rPr>
        <w:t>r</w:t>
      </w:r>
      <w:r w:rsidRPr="005122BD">
        <w:rPr>
          <w:rFonts w:ascii="Segoe UI" w:eastAsia="Times New Roman" w:hAnsi="Segoe UI" w:cs="Segoe UI"/>
          <w:sz w:val="21"/>
          <w:szCs w:val="21"/>
        </w:rPr>
        <w:t xml:space="preserve">ee. </w:t>
      </w:r>
    </w:p>
    <w:p w14:paraId="56242B68" w14:textId="77777777" w:rsidR="003B4FF2" w:rsidRDefault="003B4FF2" w:rsidP="003B4FF2">
      <w:pPr>
        <w:spacing w:after="0" w:line="240" w:lineRule="auto"/>
        <w:rPr>
          <w:rFonts w:ascii="Segoe UI" w:eastAsia="Times New Roman" w:hAnsi="Segoe UI" w:cs="Segoe UI"/>
          <w:sz w:val="21"/>
          <w:szCs w:val="21"/>
        </w:rPr>
      </w:pPr>
      <w:r w:rsidRPr="005122BD">
        <w:rPr>
          <w:rFonts w:ascii="Segoe UI" w:eastAsia="Times New Roman" w:hAnsi="Segoe UI" w:cs="Segoe UI"/>
          <w:sz w:val="21"/>
          <w:szCs w:val="21"/>
        </w:rPr>
        <w:lastRenderedPageBreak/>
        <w:t>Scores for assignments, exams, and any graded learning experience will be posted in the Gradebook section of</w:t>
      </w:r>
      <w:r>
        <w:rPr>
          <w:rFonts w:ascii="Segoe UI" w:eastAsia="Times New Roman" w:hAnsi="Segoe UI" w:cs="Segoe UI"/>
          <w:sz w:val="21"/>
          <w:szCs w:val="21"/>
        </w:rPr>
        <w:t xml:space="preserve"> Canvas</w:t>
      </w:r>
      <w:r w:rsidRPr="005122BD">
        <w:rPr>
          <w:rFonts w:ascii="Segoe UI" w:eastAsia="Times New Roman" w:hAnsi="Segoe UI" w:cs="Segoe UI"/>
          <w:sz w:val="21"/>
          <w:szCs w:val="21"/>
        </w:rPr>
        <w:t>.</w:t>
      </w:r>
      <w:r w:rsidRPr="005122BD">
        <w:rPr>
          <w:rFonts w:ascii="Segoe UI" w:eastAsia="Times New Roman" w:hAnsi="Segoe UI" w:cs="Segoe UI"/>
          <w:b/>
          <w:sz w:val="21"/>
          <w:szCs w:val="21"/>
        </w:rPr>
        <w:t xml:space="preserve">  </w:t>
      </w:r>
      <w:r w:rsidRPr="005122BD">
        <w:rPr>
          <w:rFonts w:ascii="Segoe UI" w:eastAsia="Times New Roman" w:hAnsi="Segoe UI" w:cs="Segoe UI"/>
          <w:sz w:val="21"/>
          <w:szCs w:val="21"/>
        </w:rPr>
        <w:t>The final grade for the course is based upon the points accumulated in all required activities, e.g., assignments, with the letter grade assigned according to the following scale:</w:t>
      </w:r>
    </w:p>
    <w:p w14:paraId="44A20661" w14:textId="77777777" w:rsidR="003B4FF2" w:rsidRDefault="003B4FF2" w:rsidP="003B4FF2">
      <w:pPr>
        <w:spacing w:after="0" w:line="240" w:lineRule="auto"/>
        <w:rPr>
          <w:rFonts w:ascii="Segoe UI" w:eastAsia="Times New Roman" w:hAnsi="Segoe UI" w:cs="Segoe UI"/>
          <w:sz w:val="21"/>
          <w:szCs w:val="21"/>
        </w:rPr>
      </w:pPr>
    </w:p>
    <w:p w14:paraId="16DB89AA" w14:textId="77777777" w:rsidR="003B4FF2" w:rsidRDefault="003B4FF2" w:rsidP="003B4FF2">
      <w:pPr>
        <w:spacing w:after="0" w:line="240" w:lineRule="auto"/>
        <w:rPr>
          <w:rFonts w:ascii="Segoe UI" w:eastAsia="Times New Roman" w:hAnsi="Segoe UI" w:cs="Segoe UI"/>
          <w:sz w:val="21"/>
          <w:szCs w:val="21"/>
        </w:rPr>
      </w:pPr>
    </w:p>
    <w:p w14:paraId="7F3CEABD" w14:textId="77777777" w:rsidR="003B4FF2" w:rsidRDefault="003B4FF2" w:rsidP="003B4FF2">
      <w:pPr>
        <w:spacing w:after="0" w:line="240" w:lineRule="auto"/>
        <w:jc w:val="center"/>
        <w:rPr>
          <w:rFonts w:ascii="Segoe UI" w:eastAsia="Times New Roman" w:hAnsi="Segoe UI" w:cs="Segoe UI"/>
          <w:b/>
          <w:sz w:val="21"/>
          <w:szCs w:val="21"/>
        </w:rPr>
      </w:pPr>
      <w:r>
        <w:rPr>
          <w:rFonts w:ascii="Segoe UI" w:eastAsia="Times New Roman" w:hAnsi="Segoe UI" w:cs="Segoe UI"/>
          <w:b/>
          <w:sz w:val="21"/>
          <w:szCs w:val="21"/>
        </w:rPr>
        <w:t>LIS 4000 Foundations Grading Scale</w:t>
      </w:r>
    </w:p>
    <w:p w14:paraId="5F064666" w14:textId="77777777" w:rsidR="003B4FF2" w:rsidRPr="00E833D7" w:rsidRDefault="003B4FF2" w:rsidP="003B4FF2">
      <w:pPr>
        <w:spacing w:after="0" w:line="240" w:lineRule="auto"/>
        <w:jc w:val="center"/>
        <w:rPr>
          <w:rFonts w:ascii="Segoe UI" w:eastAsia="Times New Roman" w:hAnsi="Segoe UI" w:cs="Segoe UI"/>
          <w:b/>
          <w:sz w:val="21"/>
          <w:szCs w:val="21"/>
        </w:rPr>
      </w:pPr>
    </w:p>
    <w:tbl>
      <w:tblPr>
        <w:tblStyle w:val="TableGrid"/>
        <w:tblW w:w="0" w:type="auto"/>
        <w:jc w:val="center"/>
        <w:tblLook w:val="04A0" w:firstRow="1" w:lastRow="0" w:firstColumn="1" w:lastColumn="0" w:noHBand="0" w:noVBand="1"/>
      </w:tblPr>
      <w:tblGrid>
        <w:gridCol w:w="630"/>
        <w:gridCol w:w="1890"/>
      </w:tblGrid>
      <w:tr w:rsidR="003B4FF2" w:rsidRPr="008641EA" w14:paraId="51C4E890" w14:textId="77777777" w:rsidTr="00035EEB">
        <w:trPr>
          <w:jc w:val="center"/>
        </w:trPr>
        <w:tc>
          <w:tcPr>
            <w:tcW w:w="630" w:type="dxa"/>
          </w:tcPr>
          <w:p w14:paraId="0EC7AD12" w14:textId="77777777" w:rsidR="003B4FF2" w:rsidRPr="008641EA" w:rsidRDefault="003B4FF2" w:rsidP="00035EEB">
            <w:pPr>
              <w:spacing w:after="0" w:line="240" w:lineRule="auto"/>
              <w:rPr>
                <w:rFonts w:ascii="Segoe UI" w:eastAsia="Times New Roman" w:hAnsi="Segoe UI" w:cs="Segoe UI"/>
                <w:sz w:val="18"/>
                <w:szCs w:val="18"/>
              </w:rPr>
            </w:pPr>
            <w:r w:rsidRPr="008641EA">
              <w:rPr>
                <w:rFonts w:ascii="Segoe UI" w:eastAsia="Times New Roman" w:hAnsi="Segoe UI" w:cs="Segoe UI"/>
                <w:sz w:val="18"/>
                <w:szCs w:val="18"/>
              </w:rPr>
              <w:t xml:space="preserve">A    </w:t>
            </w:r>
          </w:p>
        </w:tc>
        <w:tc>
          <w:tcPr>
            <w:tcW w:w="1890" w:type="dxa"/>
          </w:tcPr>
          <w:p w14:paraId="1D47423D" w14:textId="77777777" w:rsidR="003B4FF2" w:rsidRPr="008641EA" w:rsidRDefault="003B4FF2" w:rsidP="00035EEB">
            <w:pPr>
              <w:spacing w:after="0" w:line="240" w:lineRule="auto"/>
              <w:rPr>
                <w:rFonts w:ascii="Segoe UI" w:eastAsia="Times New Roman" w:hAnsi="Segoe UI" w:cs="Segoe UI"/>
                <w:sz w:val="18"/>
                <w:szCs w:val="18"/>
              </w:rPr>
            </w:pPr>
            <w:r w:rsidRPr="008641EA">
              <w:rPr>
                <w:rFonts w:ascii="Segoe UI" w:eastAsia="Times New Roman" w:hAnsi="Segoe UI" w:cs="Segoe UI"/>
                <w:sz w:val="18"/>
                <w:szCs w:val="18"/>
              </w:rPr>
              <w:t>930 – 1000 points</w:t>
            </w:r>
          </w:p>
        </w:tc>
      </w:tr>
      <w:tr w:rsidR="003B4FF2" w:rsidRPr="008641EA" w14:paraId="115D89D5" w14:textId="77777777" w:rsidTr="00035EEB">
        <w:trPr>
          <w:jc w:val="center"/>
        </w:trPr>
        <w:tc>
          <w:tcPr>
            <w:tcW w:w="630" w:type="dxa"/>
          </w:tcPr>
          <w:p w14:paraId="0A1AC451" w14:textId="77777777" w:rsidR="003B4FF2" w:rsidRPr="008641EA" w:rsidRDefault="003B4FF2" w:rsidP="00035EEB">
            <w:pPr>
              <w:pStyle w:val="ListParagraph"/>
              <w:spacing w:after="0" w:line="240" w:lineRule="auto"/>
              <w:ind w:left="0"/>
              <w:rPr>
                <w:rFonts w:ascii="Segoe UI" w:eastAsia="Times New Roman" w:hAnsi="Segoe UI" w:cs="Segoe UI"/>
                <w:sz w:val="18"/>
                <w:szCs w:val="18"/>
              </w:rPr>
            </w:pPr>
            <w:r w:rsidRPr="008641EA">
              <w:rPr>
                <w:rFonts w:ascii="Segoe UI" w:eastAsia="Times New Roman" w:hAnsi="Segoe UI" w:cs="Segoe UI"/>
                <w:sz w:val="18"/>
                <w:szCs w:val="18"/>
              </w:rPr>
              <w:t>A-</w:t>
            </w:r>
          </w:p>
        </w:tc>
        <w:tc>
          <w:tcPr>
            <w:tcW w:w="1890" w:type="dxa"/>
          </w:tcPr>
          <w:p w14:paraId="3FEA0F66" w14:textId="77777777" w:rsidR="003B4FF2" w:rsidRPr="008641EA" w:rsidRDefault="003B4FF2" w:rsidP="00035EEB">
            <w:pPr>
              <w:pStyle w:val="ListParagraph"/>
              <w:spacing w:after="0" w:line="240" w:lineRule="auto"/>
              <w:ind w:left="0"/>
              <w:rPr>
                <w:rFonts w:ascii="Segoe UI" w:eastAsia="Times New Roman" w:hAnsi="Segoe UI" w:cs="Segoe UI"/>
                <w:sz w:val="18"/>
                <w:szCs w:val="18"/>
              </w:rPr>
            </w:pPr>
            <w:r w:rsidRPr="008641EA">
              <w:rPr>
                <w:rFonts w:ascii="Segoe UI" w:eastAsia="Times New Roman" w:hAnsi="Segoe UI" w:cs="Segoe UI"/>
                <w:sz w:val="18"/>
                <w:szCs w:val="18"/>
              </w:rPr>
              <w:t>900 – 929</w:t>
            </w:r>
          </w:p>
        </w:tc>
      </w:tr>
      <w:tr w:rsidR="003B4FF2" w:rsidRPr="008641EA" w14:paraId="7EDCA06D" w14:textId="77777777" w:rsidTr="00035EEB">
        <w:trPr>
          <w:jc w:val="center"/>
        </w:trPr>
        <w:tc>
          <w:tcPr>
            <w:tcW w:w="630" w:type="dxa"/>
          </w:tcPr>
          <w:p w14:paraId="4C7D78AF" w14:textId="77777777" w:rsidR="003B4FF2" w:rsidRPr="008641EA" w:rsidRDefault="003B4FF2" w:rsidP="00035EEB">
            <w:pPr>
              <w:spacing w:after="0" w:line="240" w:lineRule="auto"/>
              <w:rPr>
                <w:rFonts w:ascii="Segoe UI" w:eastAsia="Times New Roman" w:hAnsi="Segoe UI" w:cs="Segoe UI"/>
                <w:sz w:val="18"/>
                <w:szCs w:val="18"/>
              </w:rPr>
            </w:pPr>
            <w:r w:rsidRPr="008641EA">
              <w:rPr>
                <w:rFonts w:ascii="Segoe UI" w:eastAsia="Times New Roman" w:hAnsi="Segoe UI" w:cs="Segoe UI"/>
                <w:sz w:val="18"/>
                <w:szCs w:val="18"/>
              </w:rPr>
              <w:t xml:space="preserve">B+  </w:t>
            </w:r>
          </w:p>
        </w:tc>
        <w:tc>
          <w:tcPr>
            <w:tcW w:w="1890" w:type="dxa"/>
          </w:tcPr>
          <w:p w14:paraId="048BB648" w14:textId="77777777" w:rsidR="003B4FF2" w:rsidRPr="008641EA" w:rsidRDefault="003B4FF2" w:rsidP="00035EEB">
            <w:pPr>
              <w:spacing w:after="0" w:line="240" w:lineRule="auto"/>
              <w:rPr>
                <w:rFonts w:ascii="Segoe UI" w:eastAsia="Times New Roman" w:hAnsi="Segoe UI" w:cs="Segoe UI"/>
                <w:sz w:val="18"/>
                <w:szCs w:val="18"/>
              </w:rPr>
            </w:pPr>
            <w:r w:rsidRPr="008641EA">
              <w:rPr>
                <w:rFonts w:ascii="Segoe UI" w:eastAsia="Times New Roman" w:hAnsi="Segoe UI" w:cs="Segoe UI"/>
                <w:sz w:val="18"/>
                <w:szCs w:val="18"/>
              </w:rPr>
              <w:t>870 – 899</w:t>
            </w:r>
          </w:p>
        </w:tc>
      </w:tr>
      <w:tr w:rsidR="003B4FF2" w:rsidRPr="008641EA" w14:paraId="5BB2A28E" w14:textId="77777777" w:rsidTr="00035EEB">
        <w:trPr>
          <w:jc w:val="center"/>
        </w:trPr>
        <w:tc>
          <w:tcPr>
            <w:tcW w:w="630" w:type="dxa"/>
          </w:tcPr>
          <w:p w14:paraId="71035F3E" w14:textId="77777777" w:rsidR="003B4FF2" w:rsidRPr="008641EA" w:rsidRDefault="003B4FF2" w:rsidP="00035EEB">
            <w:pPr>
              <w:spacing w:after="0" w:line="240" w:lineRule="auto"/>
              <w:rPr>
                <w:rFonts w:ascii="Segoe UI" w:eastAsia="Times New Roman" w:hAnsi="Segoe UI" w:cs="Segoe UI"/>
                <w:sz w:val="18"/>
                <w:szCs w:val="18"/>
              </w:rPr>
            </w:pPr>
            <w:r w:rsidRPr="008641EA">
              <w:rPr>
                <w:rFonts w:ascii="Segoe UI" w:eastAsia="Times New Roman" w:hAnsi="Segoe UI" w:cs="Segoe UI"/>
                <w:sz w:val="18"/>
                <w:szCs w:val="18"/>
              </w:rPr>
              <w:t xml:space="preserve">B     </w:t>
            </w:r>
          </w:p>
        </w:tc>
        <w:tc>
          <w:tcPr>
            <w:tcW w:w="1890" w:type="dxa"/>
          </w:tcPr>
          <w:p w14:paraId="2969D239" w14:textId="77777777" w:rsidR="003B4FF2" w:rsidRPr="008641EA"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830 – 869</w:t>
            </w:r>
          </w:p>
        </w:tc>
      </w:tr>
      <w:tr w:rsidR="003B4FF2" w:rsidRPr="008641EA" w14:paraId="16B9E3F8" w14:textId="77777777" w:rsidTr="00035EEB">
        <w:trPr>
          <w:jc w:val="center"/>
        </w:trPr>
        <w:tc>
          <w:tcPr>
            <w:tcW w:w="630" w:type="dxa"/>
          </w:tcPr>
          <w:p w14:paraId="6F131739" w14:textId="77777777" w:rsidR="003B4FF2" w:rsidRPr="008641EA"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B-</w:t>
            </w:r>
          </w:p>
        </w:tc>
        <w:tc>
          <w:tcPr>
            <w:tcW w:w="1890" w:type="dxa"/>
          </w:tcPr>
          <w:p w14:paraId="4A6EC64A"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800 – 829</w:t>
            </w:r>
          </w:p>
        </w:tc>
      </w:tr>
      <w:tr w:rsidR="003B4FF2" w:rsidRPr="008641EA" w14:paraId="23280B7C" w14:textId="77777777" w:rsidTr="00035EEB">
        <w:trPr>
          <w:jc w:val="center"/>
        </w:trPr>
        <w:tc>
          <w:tcPr>
            <w:tcW w:w="630" w:type="dxa"/>
          </w:tcPr>
          <w:p w14:paraId="746B67D3"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C+</w:t>
            </w:r>
          </w:p>
        </w:tc>
        <w:tc>
          <w:tcPr>
            <w:tcW w:w="1890" w:type="dxa"/>
          </w:tcPr>
          <w:p w14:paraId="577AF579"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770 – 799</w:t>
            </w:r>
          </w:p>
        </w:tc>
      </w:tr>
      <w:tr w:rsidR="003B4FF2" w:rsidRPr="008641EA" w14:paraId="3605F354" w14:textId="77777777" w:rsidTr="00035EEB">
        <w:trPr>
          <w:jc w:val="center"/>
        </w:trPr>
        <w:tc>
          <w:tcPr>
            <w:tcW w:w="630" w:type="dxa"/>
          </w:tcPr>
          <w:p w14:paraId="524D566F"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C</w:t>
            </w:r>
          </w:p>
        </w:tc>
        <w:tc>
          <w:tcPr>
            <w:tcW w:w="1890" w:type="dxa"/>
          </w:tcPr>
          <w:p w14:paraId="7BF9B79D"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730 – 769</w:t>
            </w:r>
          </w:p>
        </w:tc>
      </w:tr>
      <w:tr w:rsidR="003B4FF2" w:rsidRPr="008641EA" w14:paraId="39FF9671" w14:textId="77777777" w:rsidTr="00035EEB">
        <w:trPr>
          <w:jc w:val="center"/>
        </w:trPr>
        <w:tc>
          <w:tcPr>
            <w:tcW w:w="630" w:type="dxa"/>
          </w:tcPr>
          <w:p w14:paraId="1D54A992"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C-</w:t>
            </w:r>
          </w:p>
        </w:tc>
        <w:tc>
          <w:tcPr>
            <w:tcW w:w="1890" w:type="dxa"/>
          </w:tcPr>
          <w:p w14:paraId="53FA0787"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700 – 729</w:t>
            </w:r>
          </w:p>
        </w:tc>
      </w:tr>
      <w:tr w:rsidR="003B4FF2" w:rsidRPr="008641EA" w14:paraId="6CCA7177" w14:textId="77777777" w:rsidTr="00035EEB">
        <w:trPr>
          <w:jc w:val="center"/>
        </w:trPr>
        <w:tc>
          <w:tcPr>
            <w:tcW w:w="630" w:type="dxa"/>
          </w:tcPr>
          <w:p w14:paraId="1D3B4312"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D</w:t>
            </w:r>
          </w:p>
        </w:tc>
        <w:tc>
          <w:tcPr>
            <w:tcW w:w="1890" w:type="dxa"/>
          </w:tcPr>
          <w:p w14:paraId="0588D119"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600 – 699</w:t>
            </w:r>
          </w:p>
        </w:tc>
      </w:tr>
      <w:tr w:rsidR="003B4FF2" w:rsidRPr="008641EA" w14:paraId="1BE791BA" w14:textId="77777777" w:rsidTr="00035EEB">
        <w:trPr>
          <w:jc w:val="center"/>
        </w:trPr>
        <w:tc>
          <w:tcPr>
            <w:tcW w:w="630" w:type="dxa"/>
          </w:tcPr>
          <w:p w14:paraId="2D6FC3B7"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F</w:t>
            </w:r>
          </w:p>
        </w:tc>
        <w:tc>
          <w:tcPr>
            <w:tcW w:w="1890" w:type="dxa"/>
          </w:tcPr>
          <w:p w14:paraId="33B40318" w14:textId="77777777" w:rsidR="003B4FF2" w:rsidRDefault="003B4FF2" w:rsidP="00035EEB">
            <w:pPr>
              <w:spacing w:after="0" w:line="240" w:lineRule="auto"/>
              <w:rPr>
                <w:rFonts w:ascii="Segoe UI" w:eastAsia="Times New Roman" w:hAnsi="Segoe UI" w:cs="Segoe UI"/>
                <w:sz w:val="18"/>
                <w:szCs w:val="18"/>
              </w:rPr>
            </w:pPr>
            <w:r>
              <w:rPr>
                <w:rFonts w:ascii="Segoe UI" w:eastAsia="Times New Roman" w:hAnsi="Segoe UI" w:cs="Segoe UI"/>
                <w:sz w:val="18"/>
                <w:szCs w:val="18"/>
              </w:rPr>
              <w:t>599 and below</w:t>
            </w:r>
          </w:p>
        </w:tc>
      </w:tr>
    </w:tbl>
    <w:p w14:paraId="1DCE5687" w14:textId="77777777" w:rsidR="003B4FF2" w:rsidRDefault="003B4FF2" w:rsidP="003B4FF2">
      <w:pPr>
        <w:spacing w:after="0" w:line="240" w:lineRule="auto"/>
        <w:rPr>
          <w:rFonts w:ascii="Segoe UI" w:eastAsia="Times New Roman" w:hAnsi="Segoe UI" w:cs="Segoe UI"/>
          <w:sz w:val="21"/>
          <w:szCs w:val="21"/>
        </w:rPr>
      </w:pPr>
      <w:r>
        <w:rPr>
          <w:rFonts w:ascii="Segoe UI" w:eastAsia="Times New Roman" w:hAnsi="Segoe UI" w:cs="Segoe UI"/>
          <w:sz w:val="21"/>
          <w:szCs w:val="21"/>
        </w:rPr>
        <w:tab/>
      </w:r>
    </w:p>
    <w:p w14:paraId="0FDA373D" w14:textId="77777777" w:rsidR="003B4FF2" w:rsidRPr="005122BD" w:rsidRDefault="003B4FF2" w:rsidP="003B4FF2">
      <w:pPr>
        <w:autoSpaceDE w:val="0"/>
        <w:autoSpaceDN w:val="0"/>
        <w:adjustRightInd w:val="0"/>
        <w:spacing w:after="0" w:line="240" w:lineRule="auto"/>
        <w:rPr>
          <w:rFonts w:ascii="Segoe UI" w:hAnsi="Segoe UI" w:cs="Segoe UI"/>
          <w:b/>
          <w:bCs/>
          <w:sz w:val="21"/>
          <w:szCs w:val="21"/>
        </w:rPr>
      </w:pPr>
    </w:p>
    <w:p w14:paraId="4185C97F" w14:textId="77777777" w:rsidR="003B4FF2" w:rsidRDefault="003B4FF2" w:rsidP="003B4FF2">
      <w:pPr>
        <w:autoSpaceDE w:val="0"/>
        <w:autoSpaceDN w:val="0"/>
        <w:adjustRightInd w:val="0"/>
        <w:spacing w:after="0" w:line="240" w:lineRule="auto"/>
        <w:rPr>
          <w:rFonts w:ascii="Segoe UI" w:hAnsi="Segoe UI" w:cs="Segoe UI"/>
          <w:b/>
          <w:bCs/>
          <w:sz w:val="21"/>
          <w:szCs w:val="21"/>
        </w:rPr>
      </w:pPr>
    </w:p>
    <w:p w14:paraId="448FD8AA" w14:textId="77777777" w:rsidR="003B4FF2" w:rsidRPr="005122BD" w:rsidRDefault="003B4FF2" w:rsidP="003B4FF2">
      <w:pPr>
        <w:autoSpaceDE w:val="0"/>
        <w:autoSpaceDN w:val="0"/>
        <w:adjustRightInd w:val="0"/>
        <w:spacing w:after="0" w:line="240" w:lineRule="auto"/>
        <w:rPr>
          <w:rFonts w:ascii="Segoe UI" w:hAnsi="Segoe UI" w:cs="Segoe UI"/>
          <w:b/>
          <w:bCs/>
          <w:sz w:val="21"/>
          <w:szCs w:val="21"/>
        </w:rPr>
      </w:pPr>
      <w:r w:rsidRPr="005122BD">
        <w:rPr>
          <w:rFonts w:ascii="Segoe UI" w:hAnsi="Segoe UI" w:cs="Segoe UI"/>
          <w:b/>
          <w:bCs/>
          <w:sz w:val="21"/>
          <w:szCs w:val="21"/>
        </w:rPr>
        <w:t>Honor Code, University of Denver</w:t>
      </w:r>
    </w:p>
    <w:p w14:paraId="5D77CF31" w14:textId="77777777" w:rsidR="003B4FF2" w:rsidRPr="005122BD" w:rsidRDefault="003B4FF2" w:rsidP="003B4FF2">
      <w:pPr>
        <w:autoSpaceDE w:val="0"/>
        <w:autoSpaceDN w:val="0"/>
        <w:adjustRightInd w:val="0"/>
        <w:spacing w:after="0" w:line="240" w:lineRule="auto"/>
        <w:rPr>
          <w:rFonts w:ascii="Segoe UI" w:hAnsi="Segoe UI" w:cs="Segoe UI"/>
          <w:color w:val="000000"/>
          <w:sz w:val="21"/>
          <w:szCs w:val="21"/>
        </w:rPr>
      </w:pPr>
      <w:r w:rsidRPr="005122BD">
        <w:rPr>
          <w:rFonts w:ascii="Segoe UI" w:hAnsi="Segoe UI" w:cs="Segoe UI"/>
          <w:color w:val="000000"/>
          <w:sz w:val="21"/>
          <w:szCs w:val="21"/>
        </w:rPr>
        <w:t xml:space="preserve">All members of the University community are entrusted with the responsibility of observing certain ethical goals and values as they relate to academic integrity. Essential to the fundamental purpose of the University is the commitment to the principles of truth and honesty. The Honor Code is designed so that responsibility for upholding these principles lies with the individual as well as the entire community. </w:t>
      </w:r>
    </w:p>
    <w:p w14:paraId="5854780C" w14:textId="77777777" w:rsidR="003B4FF2" w:rsidRPr="005122BD" w:rsidRDefault="003B4FF2" w:rsidP="003B4FF2">
      <w:pPr>
        <w:autoSpaceDE w:val="0"/>
        <w:autoSpaceDN w:val="0"/>
        <w:adjustRightInd w:val="0"/>
        <w:spacing w:after="0" w:line="240" w:lineRule="auto"/>
        <w:rPr>
          <w:rFonts w:ascii="Segoe UI" w:hAnsi="Segoe UI" w:cs="Segoe UI"/>
          <w:color w:val="000000"/>
          <w:sz w:val="21"/>
          <w:szCs w:val="21"/>
        </w:rPr>
      </w:pPr>
    </w:p>
    <w:p w14:paraId="3B8E37C1" w14:textId="77777777" w:rsidR="003B4FF2" w:rsidRPr="005122BD" w:rsidRDefault="003B4FF2" w:rsidP="003B4FF2">
      <w:pPr>
        <w:spacing w:after="0" w:line="240" w:lineRule="auto"/>
        <w:rPr>
          <w:rFonts w:ascii="Segoe UI" w:hAnsi="Segoe UI" w:cs="Segoe UI"/>
          <w:color w:val="000000"/>
          <w:sz w:val="21"/>
          <w:szCs w:val="21"/>
        </w:rPr>
      </w:pPr>
      <w:r w:rsidRPr="005122BD">
        <w:rPr>
          <w:rFonts w:ascii="Segoe UI" w:hAnsi="Segoe UI" w:cs="Segoe UI"/>
          <w:color w:val="000000"/>
          <w:sz w:val="21"/>
          <w:szCs w:val="21"/>
        </w:rPr>
        <w:t>The Honor Code fosters and advances an environment of ethical conduct in the academic community of the University, the foundation of which includes the pursuit of academic honesty and integrity. Through an atmosphere of mutual respect</w:t>
      </w:r>
      <w:r>
        <w:rPr>
          <w:rFonts w:ascii="Segoe UI" w:hAnsi="Segoe UI" w:cs="Segoe UI"/>
          <w:color w:val="000000"/>
          <w:sz w:val="21"/>
          <w:szCs w:val="21"/>
        </w:rPr>
        <w:t>,</w:t>
      </w:r>
      <w:r w:rsidRPr="005122BD">
        <w:rPr>
          <w:rFonts w:ascii="Segoe UI" w:hAnsi="Segoe UI" w:cs="Segoe UI"/>
          <w:color w:val="000000"/>
          <w:sz w:val="21"/>
          <w:szCs w:val="21"/>
        </w:rPr>
        <w:t xml:space="preserve"> we enhance the value of our education and bring forth the highest standard of academic excellence. Members of the University community, including students, faculty, staff, administrators and trustees, must not commit any intentional misrepresentation or deception in academic or professional matters.</w:t>
      </w:r>
    </w:p>
    <w:p w14:paraId="59FDC752" w14:textId="77777777" w:rsidR="003B4FF2" w:rsidRPr="005122BD" w:rsidRDefault="003B4FF2" w:rsidP="003B4FF2">
      <w:pPr>
        <w:spacing w:after="0" w:line="240" w:lineRule="auto"/>
        <w:rPr>
          <w:rFonts w:ascii="Segoe UI" w:hAnsi="Segoe UI" w:cs="Segoe UI"/>
          <w:color w:val="000000"/>
          <w:sz w:val="21"/>
          <w:szCs w:val="21"/>
        </w:rPr>
      </w:pPr>
    </w:p>
    <w:p w14:paraId="77D47751" w14:textId="77777777" w:rsidR="003B4FF2" w:rsidRPr="005122BD" w:rsidRDefault="003B4FF2" w:rsidP="003B4FF2">
      <w:pPr>
        <w:autoSpaceDE w:val="0"/>
        <w:autoSpaceDN w:val="0"/>
        <w:adjustRightInd w:val="0"/>
        <w:spacing w:after="0" w:line="240" w:lineRule="auto"/>
        <w:jc w:val="center"/>
        <w:rPr>
          <w:rFonts w:ascii="Segoe UI" w:hAnsi="Segoe UI" w:cs="Segoe UI"/>
          <w:color w:val="000000"/>
          <w:sz w:val="21"/>
          <w:szCs w:val="21"/>
          <w:u w:val="single"/>
        </w:rPr>
      </w:pPr>
      <w:r w:rsidRPr="005122BD">
        <w:rPr>
          <w:rFonts w:ascii="Segoe UI" w:hAnsi="Segoe UI" w:cs="Segoe UI"/>
          <w:color w:val="000000"/>
          <w:sz w:val="21"/>
          <w:szCs w:val="21"/>
          <w:u w:val="single"/>
        </w:rPr>
        <w:t>Honor Code Statement</w:t>
      </w:r>
    </w:p>
    <w:p w14:paraId="2CF25929" w14:textId="77777777" w:rsidR="003B4FF2" w:rsidRPr="005122BD" w:rsidRDefault="003B4FF2" w:rsidP="003B4FF2">
      <w:pPr>
        <w:autoSpaceDE w:val="0"/>
        <w:autoSpaceDN w:val="0"/>
        <w:adjustRightInd w:val="0"/>
        <w:spacing w:after="0" w:line="240" w:lineRule="auto"/>
        <w:jc w:val="center"/>
        <w:rPr>
          <w:rFonts w:ascii="Segoe UI" w:hAnsi="Segoe UI" w:cs="Segoe UI"/>
          <w:color w:val="000000"/>
          <w:sz w:val="21"/>
          <w:szCs w:val="21"/>
          <w:u w:val="single"/>
        </w:rPr>
      </w:pPr>
    </w:p>
    <w:p w14:paraId="685341C0" w14:textId="77777777" w:rsidR="003B4FF2" w:rsidRPr="005122BD" w:rsidRDefault="003B4FF2" w:rsidP="003B4FF2">
      <w:pPr>
        <w:autoSpaceDE w:val="0"/>
        <w:autoSpaceDN w:val="0"/>
        <w:adjustRightInd w:val="0"/>
        <w:spacing w:after="0" w:line="240" w:lineRule="auto"/>
        <w:rPr>
          <w:rFonts w:ascii="Segoe UI" w:hAnsi="Segoe UI" w:cs="Segoe UI"/>
          <w:color w:val="000000"/>
          <w:sz w:val="21"/>
          <w:szCs w:val="21"/>
        </w:rPr>
      </w:pPr>
      <w:r w:rsidRPr="005122BD">
        <w:rPr>
          <w:rFonts w:ascii="Segoe UI" w:hAnsi="Segoe UI" w:cs="Segoe UI"/>
          <w:color w:val="000000"/>
          <w:sz w:val="21"/>
          <w:szCs w:val="21"/>
        </w:rPr>
        <w:t>All members of the University of Denver are expected to uphold the values of Integrity, Respect, and Responsibility. These values embody the standards of conduct for students, faculty, staff, and administrators as members of the University community. Our values are defined as:</w:t>
      </w:r>
    </w:p>
    <w:p w14:paraId="5D0E4401" w14:textId="77777777" w:rsidR="003B4FF2" w:rsidRPr="005122BD" w:rsidRDefault="003B4FF2" w:rsidP="003B4FF2">
      <w:pPr>
        <w:autoSpaceDE w:val="0"/>
        <w:autoSpaceDN w:val="0"/>
        <w:adjustRightInd w:val="0"/>
        <w:spacing w:after="0" w:line="240" w:lineRule="auto"/>
        <w:ind w:left="720"/>
        <w:rPr>
          <w:rFonts w:ascii="Segoe UI" w:hAnsi="Segoe UI" w:cs="Segoe UI"/>
          <w:color w:val="000000"/>
          <w:sz w:val="21"/>
          <w:szCs w:val="21"/>
        </w:rPr>
      </w:pPr>
      <w:r w:rsidRPr="005122BD">
        <w:rPr>
          <w:rFonts w:ascii="Segoe UI" w:hAnsi="Segoe UI" w:cs="Segoe UI"/>
          <w:color w:val="000000"/>
          <w:sz w:val="21"/>
          <w:szCs w:val="21"/>
        </w:rPr>
        <w:t xml:space="preserve">•Integrity: acting in an honest and ethical manner; </w:t>
      </w:r>
    </w:p>
    <w:p w14:paraId="0753D1BA" w14:textId="77777777" w:rsidR="003B4FF2" w:rsidRPr="005122BD" w:rsidRDefault="003B4FF2" w:rsidP="003B4FF2">
      <w:pPr>
        <w:autoSpaceDE w:val="0"/>
        <w:autoSpaceDN w:val="0"/>
        <w:adjustRightInd w:val="0"/>
        <w:spacing w:after="0" w:line="240" w:lineRule="auto"/>
        <w:ind w:left="720"/>
        <w:rPr>
          <w:rFonts w:ascii="Segoe UI" w:hAnsi="Segoe UI" w:cs="Segoe UI"/>
          <w:color w:val="000000"/>
          <w:sz w:val="21"/>
          <w:szCs w:val="21"/>
        </w:rPr>
      </w:pPr>
      <w:r w:rsidRPr="005122BD">
        <w:rPr>
          <w:rFonts w:ascii="Segoe UI" w:hAnsi="Segoe UI" w:cs="Segoe UI"/>
          <w:color w:val="000000"/>
          <w:sz w:val="21"/>
          <w:szCs w:val="21"/>
        </w:rPr>
        <w:t>•Respect: honoring differences in people, ideas, and opinions; and,</w:t>
      </w:r>
    </w:p>
    <w:p w14:paraId="35A18D9C" w14:textId="77777777" w:rsidR="003B4FF2" w:rsidRPr="005122BD" w:rsidRDefault="003B4FF2" w:rsidP="003B4FF2">
      <w:pPr>
        <w:autoSpaceDE w:val="0"/>
        <w:autoSpaceDN w:val="0"/>
        <w:adjustRightInd w:val="0"/>
        <w:spacing w:after="0" w:line="240" w:lineRule="auto"/>
        <w:ind w:left="720"/>
        <w:rPr>
          <w:rFonts w:ascii="Segoe UI" w:hAnsi="Segoe UI" w:cs="Segoe UI"/>
          <w:color w:val="000000"/>
          <w:sz w:val="21"/>
          <w:szCs w:val="21"/>
        </w:rPr>
      </w:pPr>
      <w:r w:rsidRPr="005122BD">
        <w:rPr>
          <w:rFonts w:ascii="Segoe UI" w:hAnsi="Segoe UI" w:cs="Segoe UI"/>
          <w:color w:val="000000"/>
          <w:sz w:val="21"/>
          <w:szCs w:val="21"/>
        </w:rPr>
        <w:t>•Responsibility: accepting ownership for one’s own conduct.</w:t>
      </w:r>
    </w:p>
    <w:p w14:paraId="11C266A0" w14:textId="77777777" w:rsidR="003B4FF2" w:rsidRPr="005122BD" w:rsidRDefault="003B4FF2" w:rsidP="003B4FF2">
      <w:pPr>
        <w:autoSpaceDE w:val="0"/>
        <w:autoSpaceDN w:val="0"/>
        <w:adjustRightInd w:val="0"/>
        <w:spacing w:after="0" w:line="240" w:lineRule="auto"/>
        <w:rPr>
          <w:rFonts w:ascii="Segoe UI" w:hAnsi="Segoe UI" w:cs="Segoe UI"/>
          <w:color w:val="000000"/>
          <w:sz w:val="21"/>
          <w:szCs w:val="21"/>
        </w:rPr>
      </w:pPr>
    </w:p>
    <w:p w14:paraId="69E7D081" w14:textId="77777777" w:rsidR="003B4FF2" w:rsidRPr="005122BD" w:rsidRDefault="003B4FF2" w:rsidP="003B4FF2">
      <w:pPr>
        <w:autoSpaceDE w:val="0"/>
        <w:autoSpaceDN w:val="0"/>
        <w:adjustRightInd w:val="0"/>
        <w:spacing w:after="0" w:line="240" w:lineRule="auto"/>
        <w:rPr>
          <w:rFonts w:ascii="Segoe UI" w:hAnsi="Segoe UI" w:cs="Segoe UI"/>
          <w:color w:val="000000"/>
          <w:sz w:val="21"/>
          <w:szCs w:val="21"/>
        </w:rPr>
      </w:pPr>
      <w:r w:rsidRPr="005122BD">
        <w:rPr>
          <w:rFonts w:ascii="Segoe UI" w:hAnsi="Segoe UI" w:cs="Segoe UI"/>
          <w:color w:val="000000"/>
          <w:sz w:val="21"/>
          <w:szCs w:val="21"/>
        </w:rPr>
        <w:t xml:space="preserve">Complete information regarding the DU Honor Code, the Code of Student Conduct, and related procedures can be found at </w:t>
      </w:r>
      <w:hyperlink r:id="rId10" w:history="1">
        <w:r w:rsidRPr="005122BD">
          <w:rPr>
            <w:rStyle w:val="Hyperlink"/>
            <w:rFonts w:ascii="Segoe UI" w:hAnsi="Segoe UI" w:cs="Segoe UI"/>
            <w:sz w:val="21"/>
            <w:szCs w:val="21"/>
          </w:rPr>
          <w:t>www.du.edu/honorcode</w:t>
        </w:r>
      </w:hyperlink>
      <w:r w:rsidRPr="005122BD">
        <w:rPr>
          <w:rFonts w:ascii="Segoe UI" w:hAnsi="Segoe UI" w:cs="Segoe UI"/>
          <w:color w:val="000000"/>
          <w:sz w:val="21"/>
          <w:szCs w:val="21"/>
        </w:rPr>
        <w:t xml:space="preserve">. </w:t>
      </w:r>
    </w:p>
    <w:p w14:paraId="7D36D088" w14:textId="77777777" w:rsidR="003B4FF2" w:rsidRPr="005122BD" w:rsidRDefault="003B4FF2" w:rsidP="003B4FF2">
      <w:pPr>
        <w:spacing w:after="0" w:line="240" w:lineRule="auto"/>
        <w:rPr>
          <w:rFonts w:ascii="Segoe UI" w:hAnsi="Segoe UI" w:cs="Segoe UI"/>
          <w:b/>
          <w:sz w:val="21"/>
          <w:szCs w:val="21"/>
        </w:rPr>
      </w:pPr>
    </w:p>
    <w:p w14:paraId="3AEAF249" w14:textId="77777777" w:rsidR="003B4FF2" w:rsidRDefault="003B4FF2" w:rsidP="003B4FF2">
      <w:pPr>
        <w:spacing w:after="160" w:line="259" w:lineRule="auto"/>
        <w:rPr>
          <w:rFonts w:ascii="Segoe UI" w:hAnsi="Segoe UI" w:cs="Segoe UI"/>
          <w:b/>
          <w:color w:val="000000"/>
          <w:sz w:val="21"/>
          <w:szCs w:val="21"/>
        </w:rPr>
      </w:pPr>
      <w:r>
        <w:rPr>
          <w:rFonts w:ascii="Segoe UI" w:hAnsi="Segoe UI" w:cs="Segoe UI"/>
          <w:b/>
          <w:color w:val="000000"/>
          <w:sz w:val="21"/>
          <w:szCs w:val="21"/>
        </w:rPr>
        <w:br w:type="page"/>
      </w:r>
    </w:p>
    <w:p w14:paraId="625D9E2E"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color w:val="000000"/>
          <w:sz w:val="21"/>
          <w:szCs w:val="21"/>
        </w:rPr>
        <w:lastRenderedPageBreak/>
        <w:t>Incomplete Grades</w:t>
      </w:r>
    </w:p>
    <w:p w14:paraId="3C8A2560" w14:textId="77777777" w:rsidR="003B4FF2" w:rsidRPr="005122BD" w:rsidRDefault="003B4FF2" w:rsidP="003B4FF2">
      <w:pPr>
        <w:spacing w:after="0" w:line="240" w:lineRule="auto"/>
        <w:rPr>
          <w:rFonts w:ascii="Segoe UI" w:hAnsi="Segoe UI" w:cs="Segoe UI"/>
          <w:color w:val="000000"/>
          <w:sz w:val="21"/>
          <w:szCs w:val="21"/>
        </w:rPr>
      </w:pPr>
      <w:r w:rsidRPr="005122BD">
        <w:rPr>
          <w:rFonts w:ascii="Segoe UI" w:hAnsi="Segoe UI" w:cs="Segoe UI"/>
          <w:color w:val="000000"/>
          <w:sz w:val="21"/>
          <w:szCs w:val="21"/>
        </w:rPr>
        <w:t>Only extraordinary circumstances qualify for discussion of an Incomplete (I) grade.  It is up to you as the student to make me aware of these circumstances as soon as they occur and well before the last week of classes.  It is up to me, a</w:t>
      </w:r>
      <w:r>
        <w:rPr>
          <w:rFonts w:ascii="Segoe UI" w:hAnsi="Segoe UI" w:cs="Segoe UI"/>
          <w:color w:val="000000"/>
          <w:sz w:val="21"/>
          <w:szCs w:val="21"/>
        </w:rPr>
        <w:t>s the instructor, to grant an I</w:t>
      </w:r>
      <w:r w:rsidRPr="005122BD">
        <w:rPr>
          <w:rFonts w:ascii="Segoe UI" w:hAnsi="Segoe UI" w:cs="Segoe UI"/>
          <w:color w:val="000000"/>
          <w:sz w:val="21"/>
          <w:szCs w:val="21"/>
        </w:rPr>
        <w:t xml:space="preserve"> grade.  Medical emergencies will need validation by a health professional.</w:t>
      </w:r>
    </w:p>
    <w:p w14:paraId="1AC8A579" w14:textId="77777777" w:rsidR="003B4FF2" w:rsidRPr="005122BD" w:rsidRDefault="003B4FF2" w:rsidP="003B4FF2">
      <w:pPr>
        <w:spacing w:after="0" w:line="240" w:lineRule="auto"/>
        <w:rPr>
          <w:rFonts w:ascii="Segoe UI" w:eastAsia="Times New Roman" w:hAnsi="Segoe UI" w:cs="Segoe UI"/>
          <w:sz w:val="21"/>
          <w:szCs w:val="21"/>
        </w:rPr>
      </w:pPr>
    </w:p>
    <w:p w14:paraId="1E80E561" w14:textId="77777777" w:rsidR="003B4FF2" w:rsidRDefault="003B4FF2" w:rsidP="003B4FF2">
      <w:pPr>
        <w:spacing w:after="0" w:line="240" w:lineRule="auto"/>
        <w:rPr>
          <w:rFonts w:ascii="Segoe UI" w:hAnsi="Segoe UI" w:cs="Segoe UI"/>
          <w:sz w:val="21"/>
          <w:szCs w:val="21"/>
        </w:rPr>
      </w:pPr>
      <w:r>
        <w:rPr>
          <w:rFonts w:ascii="Segoe UI" w:hAnsi="Segoe UI" w:cs="Segoe UI"/>
          <w:b/>
          <w:sz w:val="21"/>
          <w:szCs w:val="21"/>
        </w:rPr>
        <w:t>Land Acknowledgement</w:t>
      </w:r>
    </w:p>
    <w:p w14:paraId="51EC8C95" w14:textId="77777777" w:rsidR="003B4FF2" w:rsidRPr="00E833D7" w:rsidRDefault="003B4FF2" w:rsidP="003B4FF2">
      <w:pPr>
        <w:spacing w:line="240" w:lineRule="auto"/>
        <w:rPr>
          <w:rFonts w:ascii="Segoe UI" w:hAnsi="Segoe UI" w:cs="Segoe UI"/>
          <w:sz w:val="21"/>
          <w:szCs w:val="21"/>
        </w:rPr>
      </w:pPr>
      <w:r>
        <w:t>We recognized that the University of Denver resides on the traditional territories of the Arapaho, the Cheyenne, and the Ute. The Treaty of Fort Laramie (1851 and 1861) and Cessation 426 within the treaties of Confederated Tribes of Arapaho and Cheyenne removed these indigenous nations from this land. It is with much gratitude that we recognize their descendant communities of the Northern Cheyenne Tribe of Montana, the Northern Arapaho Tribe of Wyoming, and the Southern Cheyenne and Arapaho Tribes of Oklahoma. We also acknowledge the Southern Ute Tribe and the Ute Mountain Ute Tribe, which are the only two federally-recognized tribes within Colorado. Today, Denver is home to many different citizens of Indigenous nations and we recognize the enduring presence of indigenous peoples on this land.</w:t>
      </w:r>
    </w:p>
    <w:p w14:paraId="7ADA21DE" w14:textId="77777777" w:rsidR="003B4FF2" w:rsidRPr="005122BD" w:rsidRDefault="003B4FF2" w:rsidP="003B4FF2">
      <w:pPr>
        <w:spacing w:after="0" w:line="240" w:lineRule="auto"/>
        <w:rPr>
          <w:rFonts w:ascii="Segoe UI" w:hAnsi="Segoe UI" w:cs="Segoe UI"/>
          <w:b/>
          <w:color w:val="000000"/>
          <w:sz w:val="21"/>
          <w:szCs w:val="21"/>
        </w:rPr>
      </w:pPr>
      <w:r w:rsidRPr="005122BD">
        <w:rPr>
          <w:rFonts w:ascii="Segoe UI" w:hAnsi="Segoe UI" w:cs="Segoe UI"/>
          <w:b/>
          <w:color w:val="000000"/>
          <w:sz w:val="21"/>
          <w:szCs w:val="21"/>
        </w:rPr>
        <w:t>Student Responsibilities</w:t>
      </w:r>
    </w:p>
    <w:p w14:paraId="1D523783" w14:textId="77777777" w:rsidR="003B4FF2" w:rsidRPr="005122BD" w:rsidRDefault="003B4FF2" w:rsidP="003B4FF2">
      <w:pPr>
        <w:spacing w:line="240" w:lineRule="auto"/>
        <w:rPr>
          <w:rFonts w:ascii="Segoe UI" w:hAnsi="Segoe UI" w:cs="Segoe UI"/>
          <w:color w:val="000000"/>
          <w:sz w:val="21"/>
          <w:szCs w:val="21"/>
        </w:rPr>
      </w:pPr>
      <w:r w:rsidRPr="005122BD">
        <w:rPr>
          <w:rFonts w:ascii="Segoe UI" w:hAnsi="Segoe UI" w:cs="Segoe UI"/>
          <w:color w:val="000000"/>
          <w:sz w:val="21"/>
          <w:szCs w:val="21"/>
        </w:rPr>
        <w:t>As a student in this course, you are res</w:t>
      </w:r>
      <w:r>
        <w:rPr>
          <w:rFonts w:ascii="Segoe UI" w:hAnsi="Segoe UI" w:cs="Segoe UI"/>
          <w:color w:val="000000"/>
          <w:sz w:val="21"/>
          <w:szCs w:val="21"/>
        </w:rPr>
        <w:t xml:space="preserve">ponsible for attending lectures, </w:t>
      </w:r>
      <w:r w:rsidRPr="005122BD">
        <w:rPr>
          <w:rFonts w:ascii="Segoe UI" w:hAnsi="Segoe UI" w:cs="Segoe UI"/>
          <w:color w:val="000000"/>
          <w:sz w:val="21"/>
          <w:szCs w:val="21"/>
        </w:rPr>
        <w:t xml:space="preserve">participating in class discussions, completing readings, </w:t>
      </w:r>
      <w:r>
        <w:rPr>
          <w:rFonts w:ascii="Segoe UI" w:hAnsi="Segoe UI" w:cs="Segoe UI"/>
          <w:color w:val="000000"/>
          <w:sz w:val="21"/>
          <w:szCs w:val="21"/>
        </w:rPr>
        <w:t xml:space="preserve">and </w:t>
      </w:r>
      <w:r w:rsidRPr="005122BD">
        <w:rPr>
          <w:rFonts w:ascii="Segoe UI" w:hAnsi="Segoe UI" w:cs="Segoe UI"/>
          <w:color w:val="000000"/>
          <w:sz w:val="21"/>
          <w:szCs w:val="21"/>
        </w:rPr>
        <w:t xml:space="preserve">assignments. Your assignment grades will be based upon the criteria described in class meetings, in assignment instructions and in this syllabus.  </w:t>
      </w:r>
    </w:p>
    <w:p w14:paraId="76286BC9" w14:textId="77777777" w:rsidR="003B4FF2" w:rsidRPr="005122BD" w:rsidRDefault="003B4FF2" w:rsidP="003B4FF2">
      <w:pPr>
        <w:spacing w:after="0" w:line="240" w:lineRule="auto"/>
        <w:rPr>
          <w:rFonts w:ascii="Segoe UI" w:hAnsi="Segoe UI" w:cs="Segoe UI"/>
          <w:color w:val="000000"/>
          <w:sz w:val="21"/>
          <w:szCs w:val="21"/>
        </w:rPr>
      </w:pPr>
      <w:bookmarkStart w:id="1" w:name="technological"/>
      <w:r w:rsidRPr="005122BD">
        <w:rPr>
          <w:rFonts w:ascii="Segoe UI" w:hAnsi="Segoe UI" w:cs="Segoe UI"/>
          <w:color w:val="000000"/>
          <w:sz w:val="21"/>
          <w:szCs w:val="21"/>
        </w:rPr>
        <w:t xml:space="preserve">As a community of practice and as humane professionals, I ask for your help in creating an environment in which we will support each other in difficult conversations, always remain considerate, and acknowledge that intellectual freedom means that differences in opinion are a wonderful thing. </w:t>
      </w:r>
    </w:p>
    <w:p w14:paraId="07BBFE00" w14:textId="77777777" w:rsidR="003B4FF2" w:rsidRPr="005122BD" w:rsidRDefault="003B4FF2" w:rsidP="003B4FF2">
      <w:pPr>
        <w:spacing w:after="0" w:line="240" w:lineRule="auto"/>
        <w:rPr>
          <w:rFonts w:ascii="Segoe UI" w:hAnsi="Segoe UI" w:cs="Segoe UI"/>
          <w:color w:val="000000"/>
          <w:sz w:val="21"/>
          <w:szCs w:val="21"/>
        </w:rPr>
      </w:pPr>
    </w:p>
    <w:p w14:paraId="520C02C4" w14:textId="77777777" w:rsidR="003B4FF2" w:rsidRPr="005122BD" w:rsidRDefault="003B4FF2" w:rsidP="003B4FF2">
      <w:pPr>
        <w:spacing w:after="0" w:line="240" w:lineRule="auto"/>
        <w:rPr>
          <w:rFonts w:ascii="Segoe UI" w:hAnsi="Segoe UI" w:cs="Segoe UI"/>
          <w:color w:val="000000"/>
          <w:sz w:val="21"/>
          <w:szCs w:val="21"/>
        </w:rPr>
      </w:pPr>
      <w:r w:rsidRPr="005122BD">
        <w:rPr>
          <w:rFonts w:ascii="Segoe UI" w:hAnsi="Segoe UI" w:cs="Segoe UI"/>
          <w:color w:val="000000"/>
          <w:sz w:val="21"/>
          <w:szCs w:val="21"/>
        </w:rPr>
        <w:t>This is a graduate level course; as such, I expect your best and honest effort to go beyond the descriptive and to the level of well-reasoned, analytical expressions both in person and in writing. I do expect you to be prepared for class by being up-to-date with the readings, therefore, plan your time wisely.</w:t>
      </w:r>
    </w:p>
    <w:p w14:paraId="31D2FEF5" w14:textId="77777777" w:rsidR="003B4FF2" w:rsidRDefault="003B4FF2" w:rsidP="003B4FF2">
      <w:pPr>
        <w:spacing w:after="0" w:line="240" w:lineRule="auto"/>
        <w:rPr>
          <w:rFonts w:ascii="Segoe UI" w:hAnsi="Segoe UI" w:cs="Segoe UI"/>
          <w:b/>
          <w:sz w:val="21"/>
          <w:szCs w:val="21"/>
        </w:rPr>
      </w:pPr>
    </w:p>
    <w:p w14:paraId="068BCA1C" w14:textId="77777777" w:rsidR="003B4FF2" w:rsidRPr="005122BD" w:rsidRDefault="003B4FF2" w:rsidP="003B4FF2">
      <w:pPr>
        <w:spacing w:after="0" w:line="240" w:lineRule="auto"/>
        <w:rPr>
          <w:rFonts w:ascii="Segoe UI" w:hAnsi="Segoe UI" w:cs="Segoe UI"/>
          <w:b/>
          <w:color w:val="000000"/>
          <w:sz w:val="21"/>
          <w:szCs w:val="21"/>
        </w:rPr>
      </w:pPr>
      <w:r w:rsidRPr="005122BD">
        <w:rPr>
          <w:rFonts w:ascii="Segoe UI" w:hAnsi="Segoe UI" w:cs="Segoe UI"/>
          <w:b/>
          <w:color w:val="000000"/>
          <w:sz w:val="21"/>
          <w:szCs w:val="21"/>
        </w:rPr>
        <w:t>Technological Prerequisites</w:t>
      </w:r>
      <w:bookmarkEnd w:id="1"/>
    </w:p>
    <w:p w14:paraId="3BD54420" w14:textId="77777777" w:rsidR="003B4FF2" w:rsidRDefault="003B4FF2" w:rsidP="003B4FF2">
      <w:pPr>
        <w:spacing w:line="240" w:lineRule="auto"/>
        <w:rPr>
          <w:rFonts w:ascii="Segoe UI" w:hAnsi="Segoe UI" w:cs="Segoe UI"/>
          <w:sz w:val="21"/>
          <w:szCs w:val="21"/>
        </w:rPr>
      </w:pPr>
      <w:r w:rsidRPr="005122BD">
        <w:rPr>
          <w:rFonts w:ascii="Segoe UI" w:hAnsi="Segoe UI" w:cs="Segoe UI"/>
          <w:color w:val="000000"/>
          <w:sz w:val="21"/>
          <w:szCs w:val="21"/>
        </w:rPr>
        <w:t xml:space="preserve">You are expected to have achieved competency in basic technological skills and techniques. These competencies are as follows:  word processing; basic e-mail; and, any other online catalog/database searching.  </w:t>
      </w:r>
    </w:p>
    <w:p w14:paraId="7FA3630D" w14:textId="77777777" w:rsidR="003B4FF2" w:rsidRPr="005122BD" w:rsidRDefault="003B4FF2" w:rsidP="003B4FF2">
      <w:pPr>
        <w:spacing w:after="0" w:line="240" w:lineRule="auto"/>
        <w:rPr>
          <w:rFonts w:ascii="Segoe UI" w:hAnsi="Segoe UI" w:cs="Segoe UI"/>
          <w:sz w:val="21"/>
          <w:szCs w:val="21"/>
        </w:rPr>
      </w:pPr>
    </w:p>
    <w:p w14:paraId="3A1BEB59" w14:textId="77777777" w:rsidR="003B4FF2" w:rsidRDefault="003B4FF2" w:rsidP="003B4FF2">
      <w:pPr>
        <w:spacing w:after="160" w:line="259" w:lineRule="auto"/>
        <w:rPr>
          <w:rFonts w:ascii="Segoe UI" w:hAnsi="Segoe UI" w:cs="Segoe UI"/>
          <w:b/>
          <w:sz w:val="21"/>
          <w:szCs w:val="21"/>
        </w:rPr>
      </w:pPr>
      <w:r>
        <w:rPr>
          <w:rFonts w:ascii="Segoe UI" w:hAnsi="Segoe UI" w:cs="Segoe UI"/>
          <w:b/>
          <w:sz w:val="21"/>
          <w:szCs w:val="21"/>
        </w:rPr>
        <w:br w:type="page"/>
      </w:r>
    </w:p>
    <w:p w14:paraId="5C209876" w14:textId="77777777" w:rsidR="003B4FF2" w:rsidRPr="005122BD" w:rsidRDefault="003B4FF2" w:rsidP="003B4FF2">
      <w:pPr>
        <w:spacing w:after="0" w:line="240" w:lineRule="auto"/>
        <w:rPr>
          <w:rFonts w:ascii="Segoe UI" w:hAnsi="Segoe UI" w:cs="Segoe UI"/>
          <w:b/>
          <w:sz w:val="21"/>
          <w:szCs w:val="21"/>
        </w:rPr>
      </w:pPr>
      <w:r w:rsidRPr="005122BD">
        <w:rPr>
          <w:rFonts w:ascii="Segoe UI" w:hAnsi="Segoe UI" w:cs="Segoe UI"/>
          <w:b/>
          <w:sz w:val="21"/>
          <w:szCs w:val="21"/>
        </w:rPr>
        <w:lastRenderedPageBreak/>
        <w:t>COURSE SCHEDULE</w:t>
      </w:r>
    </w:p>
    <w:p w14:paraId="6985CC9E" w14:textId="77777777" w:rsidR="003B4FF2" w:rsidRPr="005122BD" w:rsidRDefault="003B4FF2" w:rsidP="003B4FF2">
      <w:pPr>
        <w:spacing w:after="0" w:line="240" w:lineRule="auto"/>
        <w:rPr>
          <w:rFonts w:ascii="Segoe UI" w:hAnsi="Segoe UI" w:cs="Segoe UI"/>
          <w:sz w:val="21"/>
          <w:szCs w:val="21"/>
        </w:rPr>
      </w:pPr>
      <w:r w:rsidRPr="005122BD">
        <w:rPr>
          <w:rFonts w:ascii="Segoe UI" w:hAnsi="Segoe UI" w:cs="Segoe UI"/>
          <w:sz w:val="21"/>
          <w:szCs w:val="21"/>
        </w:rPr>
        <w:t xml:space="preserve">Use the objectives for each class meeting to guide your reading and analysis. </w:t>
      </w:r>
    </w:p>
    <w:p w14:paraId="4D07BCDD" w14:textId="4B698741" w:rsidR="003B4FF2" w:rsidRPr="005122BD" w:rsidRDefault="003B4FF2" w:rsidP="003B4FF2">
      <w:pPr>
        <w:spacing w:after="0" w:line="240" w:lineRule="auto"/>
        <w:rPr>
          <w:rFonts w:ascii="Segoe UI" w:hAnsi="Segoe UI" w:cs="Segoe UI"/>
          <w:b/>
          <w:sz w:val="21"/>
          <w:szCs w:val="21"/>
        </w:rPr>
      </w:pPr>
      <w:r>
        <w:rPr>
          <w:rFonts w:ascii="Segoe UI" w:hAnsi="Segoe UI" w:cs="Segoe UI"/>
          <w:b/>
          <w:sz w:val="21"/>
          <w:szCs w:val="21"/>
        </w:rPr>
        <w:t xml:space="preserve"> </w:t>
      </w:r>
    </w:p>
    <w:tbl>
      <w:tblPr>
        <w:tblStyle w:val="TableGrid"/>
        <w:tblpPr w:leftFromText="180" w:rightFromText="180" w:vertAnchor="text" w:horzAnchor="margin" w:tblpY="38"/>
        <w:tblW w:w="9468" w:type="dxa"/>
        <w:tblLayout w:type="fixed"/>
        <w:tblLook w:val="04A0" w:firstRow="1" w:lastRow="0" w:firstColumn="1" w:lastColumn="0" w:noHBand="0" w:noVBand="1"/>
      </w:tblPr>
      <w:tblGrid>
        <w:gridCol w:w="1458"/>
        <w:gridCol w:w="8010"/>
      </w:tblGrid>
      <w:tr w:rsidR="003B4FF2" w:rsidRPr="005122BD" w14:paraId="2F3DD6B2" w14:textId="77777777" w:rsidTr="00035EEB">
        <w:trPr>
          <w:trHeight w:val="530"/>
        </w:trPr>
        <w:tc>
          <w:tcPr>
            <w:tcW w:w="1458" w:type="dxa"/>
          </w:tcPr>
          <w:p w14:paraId="3CE5409A" w14:textId="77777777" w:rsidR="003B4FF2" w:rsidRPr="005122BD" w:rsidRDefault="003B4FF2" w:rsidP="00035EEB">
            <w:pPr>
              <w:spacing w:after="0" w:line="240" w:lineRule="auto"/>
              <w:jc w:val="center"/>
              <w:rPr>
                <w:rFonts w:ascii="Segoe UI" w:hAnsi="Segoe UI" w:cs="Segoe UI"/>
                <w:sz w:val="21"/>
                <w:szCs w:val="21"/>
              </w:rPr>
            </w:pPr>
            <w:r w:rsidRPr="005122BD">
              <w:rPr>
                <w:rFonts w:ascii="Segoe UI" w:hAnsi="Segoe UI" w:cs="Segoe UI"/>
                <w:sz w:val="21"/>
                <w:szCs w:val="21"/>
              </w:rPr>
              <w:t>CLASS # and</w:t>
            </w:r>
            <w:r>
              <w:rPr>
                <w:rFonts w:ascii="Segoe UI" w:hAnsi="Segoe UI" w:cs="Segoe UI"/>
                <w:sz w:val="21"/>
                <w:szCs w:val="21"/>
              </w:rPr>
              <w:t xml:space="preserve"> </w:t>
            </w:r>
            <w:r w:rsidRPr="005122BD">
              <w:rPr>
                <w:rFonts w:ascii="Segoe UI" w:hAnsi="Segoe UI" w:cs="Segoe UI"/>
                <w:sz w:val="21"/>
                <w:szCs w:val="21"/>
              </w:rPr>
              <w:t>Date</w:t>
            </w:r>
          </w:p>
        </w:tc>
        <w:tc>
          <w:tcPr>
            <w:tcW w:w="8010" w:type="dxa"/>
          </w:tcPr>
          <w:p w14:paraId="41EC3760" w14:textId="77777777" w:rsidR="003B4FF2" w:rsidRDefault="003B4FF2" w:rsidP="00035EEB">
            <w:pPr>
              <w:spacing w:after="0" w:line="240" w:lineRule="auto"/>
              <w:jc w:val="center"/>
              <w:rPr>
                <w:rFonts w:ascii="Segoe UI" w:hAnsi="Segoe UI" w:cs="Segoe UI"/>
                <w:sz w:val="21"/>
                <w:szCs w:val="21"/>
              </w:rPr>
            </w:pPr>
          </w:p>
          <w:p w14:paraId="1E153924" w14:textId="77777777" w:rsidR="003B4FF2" w:rsidRPr="005122BD" w:rsidRDefault="003B4FF2" w:rsidP="00035EEB">
            <w:pPr>
              <w:spacing w:after="0" w:line="240" w:lineRule="auto"/>
              <w:jc w:val="center"/>
              <w:rPr>
                <w:rFonts w:ascii="Segoe UI" w:hAnsi="Segoe UI" w:cs="Segoe UI"/>
                <w:sz w:val="21"/>
                <w:szCs w:val="21"/>
              </w:rPr>
            </w:pPr>
            <w:r>
              <w:rPr>
                <w:rFonts w:ascii="Segoe UI" w:hAnsi="Segoe UI" w:cs="Segoe UI"/>
                <w:sz w:val="21"/>
                <w:szCs w:val="21"/>
              </w:rPr>
              <w:t xml:space="preserve">Objectives and </w:t>
            </w:r>
            <w:r w:rsidRPr="005122BD">
              <w:rPr>
                <w:rFonts w:ascii="Segoe UI" w:hAnsi="Segoe UI" w:cs="Segoe UI"/>
                <w:sz w:val="21"/>
                <w:szCs w:val="21"/>
              </w:rPr>
              <w:t>Readings</w:t>
            </w:r>
          </w:p>
        </w:tc>
      </w:tr>
      <w:tr w:rsidR="003B4FF2" w:rsidRPr="005122BD" w14:paraId="3FFEB362" w14:textId="77777777" w:rsidTr="00035EEB">
        <w:trPr>
          <w:trHeight w:val="1241"/>
        </w:trPr>
        <w:tc>
          <w:tcPr>
            <w:tcW w:w="1458" w:type="dxa"/>
          </w:tcPr>
          <w:p w14:paraId="7262427A" w14:textId="77777777" w:rsidR="003B4FF2" w:rsidRPr="005122BD" w:rsidRDefault="003B4FF2" w:rsidP="00035EEB">
            <w:pPr>
              <w:rPr>
                <w:rFonts w:ascii="Segoe UI" w:hAnsi="Segoe UI" w:cs="Segoe UI"/>
                <w:sz w:val="21"/>
                <w:szCs w:val="21"/>
              </w:rPr>
            </w:pPr>
            <w:r w:rsidRPr="005122BD">
              <w:rPr>
                <w:rFonts w:ascii="Segoe UI" w:hAnsi="Segoe UI" w:cs="Segoe UI"/>
                <w:sz w:val="21"/>
                <w:szCs w:val="21"/>
              </w:rPr>
              <w:t>CLASS  1</w:t>
            </w:r>
          </w:p>
          <w:p w14:paraId="3E9D3E07" w14:textId="77777777" w:rsidR="003B4FF2" w:rsidRPr="005122BD" w:rsidRDefault="003B4FF2" w:rsidP="00035EEB">
            <w:pPr>
              <w:rPr>
                <w:rFonts w:ascii="Segoe UI" w:hAnsi="Segoe UI" w:cs="Segoe UI"/>
                <w:sz w:val="21"/>
                <w:szCs w:val="21"/>
              </w:rPr>
            </w:pPr>
            <w:r w:rsidRPr="005122BD">
              <w:rPr>
                <w:rFonts w:ascii="Segoe UI" w:hAnsi="Segoe UI" w:cs="Segoe UI"/>
                <w:sz w:val="21"/>
                <w:szCs w:val="21"/>
              </w:rPr>
              <w:t>09/</w:t>
            </w:r>
            <w:r>
              <w:rPr>
                <w:rFonts w:ascii="Segoe UI" w:hAnsi="Segoe UI" w:cs="Segoe UI"/>
                <w:sz w:val="21"/>
                <w:szCs w:val="21"/>
              </w:rPr>
              <w:t>13/18</w:t>
            </w:r>
          </w:p>
        </w:tc>
        <w:tc>
          <w:tcPr>
            <w:tcW w:w="8010" w:type="dxa"/>
          </w:tcPr>
          <w:p w14:paraId="31616830" w14:textId="77777777" w:rsidR="003B4FF2" w:rsidRPr="005122BD" w:rsidRDefault="003B4FF2" w:rsidP="00035EEB">
            <w:pPr>
              <w:spacing w:after="0" w:line="240" w:lineRule="auto"/>
              <w:rPr>
                <w:rFonts w:ascii="Segoe UI" w:hAnsi="Segoe UI" w:cs="Segoe UI"/>
                <w:b/>
                <w:sz w:val="21"/>
                <w:szCs w:val="21"/>
              </w:rPr>
            </w:pPr>
            <w:r w:rsidRPr="005122BD">
              <w:rPr>
                <w:rFonts w:ascii="Segoe UI" w:hAnsi="Segoe UI" w:cs="Segoe UI"/>
                <w:b/>
                <w:sz w:val="21"/>
                <w:szCs w:val="21"/>
              </w:rPr>
              <w:t>Objectives</w:t>
            </w:r>
            <w:r>
              <w:rPr>
                <w:rFonts w:ascii="Segoe UI" w:hAnsi="Segoe UI" w:cs="Segoe UI"/>
                <w:b/>
                <w:sz w:val="21"/>
                <w:szCs w:val="21"/>
              </w:rPr>
              <w:t xml:space="preserve"> of Class </w:t>
            </w:r>
            <w:r w:rsidRPr="005122BD">
              <w:rPr>
                <w:rFonts w:ascii="Segoe UI" w:hAnsi="Segoe UI" w:cs="Segoe UI"/>
                <w:b/>
                <w:sz w:val="21"/>
                <w:szCs w:val="21"/>
              </w:rPr>
              <w:t>1</w:t>
            </w:r>
          </w:p>
          <w:p w14:paraId="00E6C485" w14:textId="77777777" w:rsidR="003B4FF2" w:rsidRPr="005122BD" w:rsidRDefault="003B4FF2" w:rsidP="00035EEB">
            <w:pPr>
              <w:pStyle w:val="ListParagraph"/>
              <w:numPr>
                <w:ilvl w:val="0"/>
                <w:numId w:val="4"/>
              </w:numPr>
              <w:spacing w:after="0" w:line="240" w:lineRule="auto"/>
              <w:rPr>
                <w:rFonts w:ascii="Segoe UI" w:hAnsi="Segoe UI" w:cs="Segoe UI"/>
                <w:sz w:val="21"/>
                <w:szCs w:val="21"/>
              </w:rPr>
            </w:pPr>
            <w:r w:rsidRPr="005122BD">
              <w:rPr>
                <w:rFonts w:ascii="Segoe UI" w:hAnsi="Segoe UI" w:cs="Segoe UI"/>
                <w:sz w:val="21"/>
                <w:szCs w:val="21"/>
              </w:rPr>
              <w:t>To become acquainted with each other.</w:t>
            </w:r>
          </w:p>
          <w:p w14:paraId="300DD5F1" w14:textId="77777777" w:rsidR="003B4FF2" w:rsidRDefault="003B4FF2" w:rsidP="00035EEB">
            <w:pPr>
              <w:pStyle w:val="ListParagraph"/>
              <w:numPr>
                <w:ilvl w:val="0"/>
                <w:numId w:val="4"/>
              </w:numPr>
              <w:spacing w:after="0" w:line="240" w:lineRule="auto"/>
              <w:rPr>
                <w:rFonts w:ascii="Segoe UI" w:hAnsi="Segoe UI" w:cs="Segoe UI"/>
                <w:sz w:val="21"/>
                <w:szCs w:val="21"/>
              </w:rPr>
            </w:pPr>
            <w:r w:rsidRPr="005122BD">
              <w:rPr>
                <w:rFonts w:ascii="Segoe UI" w:hAnsi="Segoe UI" w:cs="Segoe UI"/>
                <w:sz w:val="21"/>
                <w:szCs w:val="21"/>
              </w:rPr>
              <w:t>To understand the LIS 4000 syllabus and the course requirements.</w:t>
            </w:r>
          </w:p>
          <w:p w14:paraId="1DD55E2A" w14:textId="77777777" w:rsidR="003B4FF2" w:rsidRDefault="003B4FF2" w:rsidP="00035EEB">
            <w:pPr>
              <w:pStyle w:val="ListParagraph"/>
              <w:numPr>
                <w:ilvl w:val="0"/>
                <w:numId w:val="4"/>
              </w:numPr>
              <w:spacing w:after="0" w:line="240" w:lineRule="auto"/>
              <w:rPr>
                <w:rFonts w:ascii="Segoe UI" w:hAnsi="Segoe UI" w:cs="Segoe UI"/>
                <w:sz w:val="21"/>
                <w:szCs w:val="21"/>
              </w:rPr>
            </w:pPr>
            <w:r>
              <w:rPr>
                <w:rFonts w:ascii="Segoe UI" w:hAnsi="Segoe UI" w:cs="Segoe UI"/>
                <w:sz w:val="21"/>
                <w:szCs w:val="21"/>
              </w:rPr>
              <w:t>To begin considering the information environment and the place of libraries and archives in it.</w:t>
            </w:r>
          </w:p>
          <w:p w14:paraId="1D8A278C" w14:textId="77777777" w:rsidR="003B4FF2" w:rsidRDefault="003B4FF2" w:rsidP="00035EEB">
            <w:pPr>
              <w:pStyle w:val="ListParagraph"/>
              <w:numPr>
                <w:ilvl w:val="0"/>
                <w:numId w:val="4"/>
              </w:numPr>
              <w:spacing w:after="0" w:line="240" w:lineRule="auto"/>
              <w:rPr>
                <w:rFonts w:ascii="Segoe UI" w:hAnsi="Segoe UI" w:cs="Segoe UI"/>
                <w:sz w:val="21"/>
                <w:szCs w:val="21"/>
              </w:rPr>
            </w:pPr>
            <w:r>
              <w:rPr>
                <w:rFonts w:ascii="Segoe UI" w:hAnsi="Segoe UI" w:cs="Segoe UI"/>
                <w:sz w:val="21"/>
                <w:szCs w:val="21"/>
              </w:rPr>
              <w:t xml:space="preserve">To discuss the features of critical thinking, reading, and writing. </w:t>
            </w:r>
          </w:p>
          <w:p w14:paraId="581BDD1E" w14:textId="77777777" w:rsidR="003B4FF2" w:rsidRPr="000F0F77" w:rsidRDefault="003B4FF2" w:rsidP="00035EEB">
            <w:pPr>
              <w:pStyle w:val="ListParagraph"/>
              <w:spacing w:after="0" w:line="240" w:lineRule="auto"/>
              <w:ind w:left="360"/>
              <w:rPr>
                <w:rFonts w:ascii="Segoe UI" w:hAnsi="Segoe UI" w:cs="Segoe UI"/>
                <w:sz w:val="21"/>
                <w:szCs w:val="21"/>
              </w:rPr>
            </w:pPr>
          </w:p>
        </w:tc>
      </w:tr>
      <w:tr w:rsidR="003B4FF2" w:rsidRPr="005122BD" w14:paraId="75FF76A5" w14:textId="77777777" w:rsidTr="00035EEB">
        <w:trPr>
          <w:trHeight w:val="1241"/>
        </w:trPr>
        <w:tc>
          <w:tcPr>
            <w:tcW w:w="1458" w:type="dxa"/>
          </w:tcPr>
          <w:p w14:paraId="293492EA" w14:textId="77777777" w:rsidR="003B4FF2" w:rsidRDefault="003B4FF2" w:rsidP="00035EEB">
            <w:pPr>
              <w:rPr>
                <w:rFonts w:ascii="Segoe UI" w:hAnsi="Segoe UI" w:cs="Segoe UI"/>
                <w:sz w:val="21"/>
                <w:szCs w:val="21"/>
              </w:rPr>
            </w:pPr>
            <w:r>
              <w:rPr>
                <w:rFonts w:ascii="Segoe UI" w:hAnsi="Segoe UI" w:cs="Segoe UI"/>
                <w:sz w:val="21"/>
                <w:szCs w:val="21"/>
              </w:rPr>
              <w:t>CLASS 2</w:t>
            </w:r>
          </w:p>
          <w:p w14:paraId="60F4EC74" w14:textId="77777777" w:rsidR="003B4FF2" w:rsidRPr="005122BD" w:rsidRDefault="003B4FF2" w:rsidP="003B4FF2">
            <w:pPr>
              <w:rPr>
                <w:rFonts w:ascii="Segoe UI" w:hAnsi="Segoe UI" w:cs="Segoe UI"/>
                <w:sz w:val="21"/>
                <w:szCs w:val="21"/>
              </w:rPr>
            </w:pPr>
            <w:r>
              <w:rPr>
                <w:rFonts w:ascii="Segoe UI" w:hAnsi="Segoe UI" w:cs="Segoe UI"/>
                <w:sz w:val="21"/>
                <w:szCs w:val="21"/>
              </w:rPr>
              <w:t>09/20/18</w:t>
            </w:r>
          </w:p>
        </w:tc>
        <w:tc>
          <w:tcPr>
            <w:tcW w:w="8010" w:type="dxa"/>
          </w:tcPr>
          <w:p w14:paraId="2F2008FD" w14:textId="77777777" w:rsidR="003B4FF2" w:rsidRPr="005122BD" w:rsidRDefault="003B4FF2" w:rsidP="00035EEB">
            <w:pPr>
              <w:spacing w:after="0" w:line="240" w:lineRule="auto"/>
              <w:rPr>
                <w:rFonts w:ascii="Segoe UI" w:hAnsi="Segoe UI" w:cs="Segoe UI"/>
                <w:b/>
                <w:sz w:val="21"/>
                <w:szCs w:val="21"/>
              </w:rPr>
            </w:pPr>
            <w:r>
              <w:rPr>
                <w:rFonts w:ascii="Segoe UI" w:hAnsi="Segoe UI" w:cs="Segoe UI"/>
                <w:b/>
                <w:sz w:val="21"/>
                <w:szCs w:val="21"/>
              </w:rPr>
              <w:t>Objective of Class 2</w:t>
            </w:r>
          </w:p>
          <w:p w14:paraId="7B05AC7F" w14:textId="77777777" w:rsidR="003B4FF2" w:rsidRPr="008C70A5" w:rsidRDefault="003B4FF2" w:rsidP="00035EEB">
            <w:pPr>
              <w:pStyle w:val="ListParagraph"/>
              <w:numPr>
                <w:ilvl w:val="0"/>
                <w:numId w:val="5"/>
              </w:numPr>
              <w:spacing w:after="0" w:line="240" w:lineRule="auto"/>
              <w:rPr>
                <w:rFonts w:ascii="Segoe UI" w:hAnsi="Segoe UI" w:cs="Segoe UI"/>
                <w:b/>
                <w:sz w:val="21"/>
                <w:szCs w:val="21"/>
              </w:rPr>
            </w:pPr>
            <w:r w:rsidRPr="0072375E">
              <w:rPr>
                <w:rFonts w:ascii="Segoe UI" w:hAnsi="Segoe UI" w:cs="Segoe UI"/>
                <w:sz w:val="21"/>
                <w:szCs w:val="21"/>
              </w:rPr>
              <w:t>To identify and analyze principles and values of the LAIS professions.</w:t>
            </w:r>
          </w:p>
          <w:p w14:paraId="23B77521" w14:textId="77777777" w:rsidR="003B4FF2" w:rsidRPr="0072375E" w:rsidRDefault="003B4FF2" w:rsidP="00035EEB">
            <w:pPr>
              <w:pStyle w:val="ListParagraph"/>
              <w:numPr>
                <w:ilvl w:val="0"/>
                <w:numId w:val="5"/>
              </w:numPr>
              <w:spacing w:after="0" w:line="240" w:lineRule="auto"/>
              <w:rPr>
                <w:rFonts w:ascii="Segoe UI" w:hAnsi="Segoe UI" w:cs="Segoe UI"/>
                <w:b/>
                <w:sz w:val="21"/>
                <w:szCs w:val="21"/>
              </w:rPr>
            </w:pPr>
            <w:r>
              <w:rPr>
                <w:rFonts w:ascii="Segoe UI" w:hAnsi="Segoe UI" w:cs="Segoe UI"/>
                <w:sz w:val="21"/>
                <w:szCs w:val="21"/>
              </w:rPr>
              <w:t xml:space="preserve">To participate in a structured small group discussion of the concept of intellectual freedom. </w:t>
            </w:r>
          </w:p>
          <w:p w14:paraId="50154988" w14:textId="77777777" w:rsidR="003B4FF2" w:rsidRPr="0072375E" w:rsidRDefault="003B4FF2" w:rsidP="00035EEB">
            <w:pPr>
              <w:pStyle w:val="ListParagraph"/>
              <w:spacing w:after="0" w:line="240" w:lineRule="auto"/>
              <w:ind w:left="360"/>
              <w:rPr>
                <w:rFonts w:ascii="Segoe UI" w:hAnsi="Segoe UI" w:cs="Segoe UI"/>
                <w:b/>
                <w:sz w:val="21"/>
                <w:szCs w:val="21"/>
              </w:rPr>
            </w:pPr>
          </w:p>
          <w:p w14:paraId="5BB2B860" w14:textId="77777777" w:rsidR="003B4FF2" w:rsidRDefault="003B4FF2" w:rsidP="00035EEB">
            <w:pPr>
              <w:spacing w:after="0" w:line="240" w:lineRule="auto"/>
              <w:ind w:left="720" w:hanging="720"/>
              <w:rPr>
                <w:rFonts w:ascii="Segoe UI" w:hAnsi="Segoe UI" w:cs="Segoe UI"/>
                <w:b/>
                <w:sz w:val="21"/>
                <w:szCs w:val="21"/>
              </w:rPr>
            </w:pPr>
            <w:r w:rsidRPr="005122BD">
              <w:rPr>
                <w:rFonts w:ascii="Segoe UI" w:hAnsi="Segoe UI" w:cs="Segoe UI"/>
                <w:b/>
                <w:sz w:val="21"/>
                <w:szCs w:val="21"/>
              </w:rPr>
              <w:t>Readings:</w:t>
            </w:r>
          </w:p>
          <w:p w14:paraId="72583023" w14:textId="77777777" w:rsidR="003B4FF2" w:rsidRDefault="003B4FF2" w:rsidP="00035EEB">
            <w:pPr>
              <w:pStyle w:val="ListParagraph"/>
              <w:numPr>
                <w:ilvl w:val="0"/>
                <w:numId w:val="13"/>
              </w:numPr>
              <w:spacing w:after="0" w:line="240" w:lineRule="auto"/>
              <w:rPr>
                <w:rFonts w:ascii="Segoe UI" w:hAnsi="Segoe UI" w:cs="Segoe UI"/>
                <w:sz w:val="21"/>
                <w:szCs w:val="21"/>
              </w:rPr>
            </w:pPr>
            <w:r>
              <w:rPr>
                <w:rFonts w:ascii="Segoe UI" w:hAnsi="Segoe UI" w:cs="Segoe UI"/>
                <w:sz w:val="21"/>
                <w:szCs w:val="21"/>
              </w:rPr>
              <w:t xml:space="preserve">Hirsh (2015) Chapters 4, 30, 33, 36 </w:t>
            </w:r>
            <w:r>
              <w:rPr>
                <w:rFonts w:ascii="Segoe UI" w:hAnsi="Segoe UI" w:cs="Segoe UI"/>
                <w:b/>
                <w:sz w:val="21"/>
                <w:szCs w:val="21"/>
              </w:rPr>
              <w:t>OR</w:t>
            </w:r>
            <w:r>
              <w:rPr>
                <w:rFonts w:ascii="Segoe UI" w:hAnsi="Segoe UI" w:cs="Segoe UI"/>
                <w:sz w:val="21"/>
                <w:szCs w:val="21"/>
              </w:rPr>
              <w:t xml:space="preserve"> Hirsh (2018) Chapters 4, 5, 30, 33, 35</w:t>
            </w:r>
          </w:p>
          <w:p w14:paraId="3C3B92D2" w14:textId="77777777" w:rsidR="003B4FF2" w:rsidRDefault="003B4FF2" w:rsidP="00035EEB">
            <w:pPr>
              <w:pStyle w:val="ListParagraph"/>
              <w:spacing w:after="0" w:line="240" w:lineRule="auto"/>
              <w:ind w:left="360"/>
              <w:rPr>
                <w:rFonts w:ascii="Segoe UI" w:hAnsi="Segoe UI" w:cs="Segoe UI"/>
                <w:sz w:val="21"/>
                <w:szCs w:val="21"/>
              </w:rPr>
            </w:pPr>
          </w:p>
          <w:p w14:paraId="547C4F8A" w14:textId="77777777" w:rsidR="003B4FF2" w:rsidRPr="00ED1B24" w:rsidRDefault="003B4FF2" w:rsidP="00035EEB">
            <w:pPr>
              <w:spacing w:after="0" w:line="240" w:lineRule="auto"/>
              <w:ind w:left="720" w:hanging="720"/>
              <w:rPr>
                <w:rFonts w:ascii="Segoe UI" w:hAnsi="Segoe UI" w:cs="Segoe UI"/>
                <w:sz w:val="21"/>
                <w:szCs w:val="21"/>
              </w:rPr>
            </w:pPr>
            <w:r w:rsidRPr="00ED1B24">
              <w:rPr>
                <w:rFonts w:ascii="Segoe UI" w:hAnsi="Segoe UI" w:cs="Segoe UI"/>
                <w:sz w:val="21"/>
                <w:szCs w:val="21"/>
              </w:rPr>
              <w:t xml:space="preserve">ALA Black Caucus, (1977). Opposition statement [to The Speaker]. </w:t>
            </w:r>
          </w:p>
          <w:p w14:paraId="40044563" w14:textId="77777777" w:rsidR="003B4FF2" w:rsidRPr="00ED1B24" w:rsidRDefault="00E723E9" w:rsidP="00035EEB">
            <w:pPr>
              <w:spacing w:after="0" w:line="240" w:lineRule="auto"/>
              <w:ind w:left="720" w:hanging="720"/>
              <w:rPr>
                <w:rFonts w:ascii="Segoe UI" w:hAnsi="Segoe UI" w:cs="Segoe UI"/>
                <w:sz w:val="21"/>
                <w:szCs w:val="21"/>
              </w:rPr>
            </w:pPr>
            <w:hyperlink r:id="rId11" w:history="1">
              <w:r w:rsidR="003B4FF2" w:rsidRPr="00ED1B24">
                <w:rPr>
                  <w:rStyle w:val="Hyperlink"/>
                  <w:rFonts w:ascii="Segoe UI" w:hAnsi="Segoe UI" w:cs="Segoe UI"/>
                  <w:sz w:val="21"/>
                  <w:szCs w:val="21"/>
                </w:rPr>
                <w:t>http://www.ala.org/tools/sites/ala.org.tools/files/content/Speaker%20opposition%20statement%201978.pdf</w:t>
              </w:r>
            </w:hyperlink>
          </w:p>
          <w:p w14:paraId="7EE6C226" w14:textId="77777777" w:rsidR="003B4FF2" w:rsidRPr="00ED1B24" w:rsidRDefault="003B4FF2" w:rsidP="00035EEB">
            <w:pPr>
              <w:spacing w:after="0" w:line="240" w:lineRule="auto"/>
              <w:ind w:left="720" w:hanging="720"/>
              <w:rPr>
                <w:rFonts w:ascii="Segoe UI" w:hAnsi="Segoe UI" w:cs="Segoe UI"/>
                <w:sz w:val="21"/>
                <w:szCs w:val="21"/>
              </w:rPr>
            </w:pPr>
            <w:r w:rsidRPr="00ED1B24">
              <w:rPr>
                <w:rFonts w:ascii="Segoe UI" w:hAnsi="Segoe UI" w:cs="Segoe UI"/>
                <w:sz w:val="21"/>
                <w:szCs w:val="21"/>
              </w:rPr>
              <w:t xml:space="preserve">ALA Intellectual Freedom Committee. (1977). The Speaker: A film about freedom. </w:t>
            </w:r>
            <w:hyperlink r:id="rId12" w:history="1">
              <w:r w:rsidRPr="00ED1B24">
                <w:rPr>
                  <w:rStyle w:val="Hyperlink"/>
                  <w:rFonts w:ascii="Segoe UI" w:hAnsi="Segoe UI" w:cs="Segoe UI"/>
                  <w:sz w:val="21"/>
                  <w:szCs w:val="21"/>
                </w:rPr>
                <w:t>https://www.youtube.com/watch?v=ojFYx52X-Ys&amp;feature=youtu.be</w:t>
              </w:r>
            </w:hyperlink>
          </w:p>
          <w:p w14:paraId="75B32E2D" w14:textId="77777777" w:rsidR="003B4FF2" w:rsidRPr="0054167B" w:rsidRDefault="003B4FF2" w:rsidP="00035EEB">
            <w:pPr>
              <w:spacing w:after="0" w:line="240" w:lineRule="auto"/>
              <w:rPr>
                <w:rFonts w:ascii="Segoe UI" w:hAnsi="Segoe UI" w:cs="Segoe UI"/>
                <w:sz w:val="21"/>
                <w:szCs w:val="21"/>
              </w:rPr>
            </w:pPr>
          </w:p>
        </w:tc>
      </w:tr>
      <w:tr w:rsidR="003B4FF2" w:rsidRPr="005122BD" w14:paraId="27662CB6" w14:textId="77777777" w:rsidTr="00035EEB">
        <w:trPr>
          <w:trHeight w:val="1241"/>
        </w:trPr>
        <w:tc>
          <w:tcPr>
            <w:tcW w:w="1458" w:type="dxa"/>
          </w:tcPr>
          <w:p w14:paraId="64779359" w14:textId="77777777" w:rsidR="003B4FF2" w:rsidRDefault="003B4FF2" w:rsidP="00035EEB">
            <w:pPr>
              <w:rPr>
                <w:rFonts w:ascii="Segoe UI" w:hAnsi="Segoe UI" w:cs="Segoe UI"/>
                <w:sz w:val="21"/>
                <w:szCs w:val="21"/>
              </w:rPr>
            </w:pPr>
            <w:r>
              <w:rPr>
                <w:rFonts w:ascii="Segoe UI" w:hAnsi="Segoe UI" w:cs="Segoe UI"/>
                <w:sz w:val="21"/>
                <w:szCs w:val="21"/>
              </w:rPr>
              <w:t>CLASS 3</w:t>
            </w:r>
          </w:p>
          <w:p w14:paraId="5A5C9D77" w14:textId="77777777" w:rsidR="003B4FF2" w:rsidRDefault="003B4FF2" w:rsidP="00035EEB">
            <w:pPr>
              <w:rPr>
                <w:rFonts w:ascii="Segoe UI" w:hAnsi="Segoe UI" w:cs="Segoe UI"/>
                <w:sz w:val="21"/>
                <w:szCs w:val="21"/>
              </w:rPr>
            </w:pPr>
            <w:r>
              <w:rPr>
                <w:rFonts w:ascii="Segoe UI" w:hAnsi="Segoe UI" w:cs="Segoe UI"/>
                <w:sz w:val="21"/>
                <w:szCs w:val="21"/>
              </w:rPr>
              <w:t>9/27/18</w:t>
            </w:r>
          </w:p>
          <w:p w14:paraId="2E11B9CB" w14:textId="77777777" w:rsidR="003B4FF2" w:rsidRDefault="003B4FF2" w:rsidP="00035EEB">
            <w:pPr>
              <w:rPr>
                <w:rFonts w:ascii="Segoe UI" w:hAnsi="Segoe UI" w:cs="Segoe UI"/>
                <w:sz w:val="21"/>
                <w:szCs w:val="21"/>
              </w:rPr>
            </w:pPr>
          </w:p>
          <w:p w14:paraId="7911793C" w14:textId="77777777" w:rsidR="003B4FF2" w:rsidRDefault="003B4FF2" w:rsidP="00035EEB">
            <w:pPr>
              <w:rPr>
                <w:rFonts w:ascii="Segoe UI" w:hAnsi="Segoe UI" w:cs="Segoe UI"/>
                <w:sz w:val="21"/>
                <w:szCs w:val="21"/>
              </w:rPr>
            </w:pPr>
            <w:r>
              <w:rPr>
                <w:rFonts w:ascii="Segoe UI" w:hAnsi="Segoe UI" w:cs="Segoe UI"/>
                <w:sz w:val="21"/>
                <w:szCs w:val="21"/>
              </w:rPr>
              <w:t>It’s Banned Books Week!</w:t>
            </w:r>
          </w:p>
        </w:tc>
        <w:tc>
          <w:tcPr>
            <w:tcW w:w="8010" w:type="dxa"/>
          </w:tcPr>
          <w:p w14:paraId="2E64E07E" w14:textId="77777777" w:rsidR="003B4FF2" w:rsidRPr="005122BD" w:rsidRDefault="003B4FF2" w:rsidP="00035EEB">
            <w:pPr>
              <w:spacing w:after="0" w:line="240" w:lineRule="auto"/>
              <w:rPr>
                <w:rFonts w:ascii="Segoe UI" w:hAnsi="Segoe UI" w:cs="Segoe UI"/>
                <w:sz w:val="21"/>
                <w:szCs w:val="21"/>
              </w:rPr>
            </w:pPr>
            <w:r>
              <w:rPr>
                <w:rFonts w:ascii="Segoe UI" w:hAnsi="Segoe UI" w:cs="Segoe UI"/>
                <w:b/>
                <w:sz w:val="21"/>
                <w:szCs w:val="21"/>
              </w:rPr>
              <w:t>Objective of Class 3</w:t>
            </w:r>
          </w:p>
          <w:p w14:paraId="6F05189D" w14:textId="77777777" w:rsidR="003B4FF2" w:rsidRPr="005122BD" w:rsidRDefault="003B4FF2" w:rsidP="00035EEB">
            <w:pPr>
              <w:pStyle w:val="ListParagraph"/>
              <w:numPr>
                <w:ilvl w:val="0"/>
                <w:numId w:val="3"/>
              </w:numPr>
              <w:spacing w:after="0" w:line="240" w:lineRule="auto"/>
              <w:rPr>
                <w:rFonts w:ascii="Segoe UI" w:hAnsi="Segoe UI" w:cs="Segoe UI"/>
                <w:sz w:val="21"/>
                <w:szCs w:val="21"/>
              </w:rPr>
            </w:pPr>
            <w:r w:rsidRPr="005122BD">
              <w:rPr>
                <w:rFonts w:ascii="Segoe UI" w:hAnsi="Segoe UI" w:cs="Segoe UI"/>
                <w:sz w:val="21"/>
                <w:szCs w:val="21"/>
              </w:rPr>
              <w:t xml:space="preserve">To examine </w:t>
            </w:r>
            <w:r>
              <w:rPr>
                <w:rFonts w:ascii="Segoe UI" w:hAnsi="Segoe UI" w:cs="Segoe UI"/>
                <w:sz w:val="21"/>
                <w:szCs w:val="21"/>
              </w:rPr>
              <w:t xml:space="preserve">conceptual frameworks </w:t>
            </w:r>
            <w:r w:rsidRPr="005122BD">
              <w:rPr>
                <w:rFonts w:ascii="Segoe UI" w:hAnsi="Segoe UI" w:cs="Segoe UI"/>
                <w:sz w:val="21"/>
                <w:szCs w:val="21"/>
              </w:rPr>
              <w:t>in LAIS and identify the concepts and phenomena that are of interest to LAIS.</w:t>
            </w:r>
          </w:p>
          <w:p w14:paraId="318E2CE2" w14:textId="77777777" w:rsidR="003B4FF2" w:rsidRPr="002733BD" w:rsidRDefault="003B4FF2" w:rsidP="00035EEB">
            <w:pPr>
              <w:pStyle w:val="ListParagraph"/>
              <w:numPr>
                <w:ilvl w:val="0"/>
                <w:numId w:val="3"/>
              </w:numPr>
              <w:spacing w:after="0" w:line="240" w:lineRule="auto"/>
              <w:rPr>
                <w:rFonts w:ascii="Segoe UI" w:hAnsi="Segoe UI" w:cs="Segoe UI"/>
                <w:sz w:val="21"/>
                <w:szCs w:val="21"/>
              </w:rPr>
            </w:pPr>
            <w:r w:rsidRPr="002733BD">
              <w:rPr>
                <w:rFonts w:ascii="Segoe UI" w:hAnsi="Segoe UI" w:cs="Segoe UI"/>
                <w:sz w:val="21"/>
                <w:szCs w:val="21"/>
              </w:rPr>
              <w:t>To describe and analyze the issues and approaches presented in LAIS profes</w:t>
            </w:r>
            <w:r>
              <w:rPr>
                <w:rFonts w:ascii="Segoe UI" w:hAnsi="Segoe UI" w:cs="Segoe UI"/>
                <w:sz w:val="21"/>
                <w:szCs w:val="21"/>
              </w:rPr>
              <w:t xml:space="preserve">sional and scholarly literature. </w:t>
            </w:r>
          </w:p>
          <w:p w14:paraId="365C98AB" w14:textId="77777777" w:rsidR="003B4FF2" w:rsidRPr="005122BD" w:rsidRDefault="003B4FF2" w:rsidP="00035EEB">
            <w:pPr>
              <w:spacing w:after="0" w:line="240" w:lineRule="auto"/>
              <w:rPr>
                <w:rFonts w:ascii="Segoe UI" w:hAnsi="Segoe UI" w:cs="Segoe UI"/>
                <w:sz w:val="21"/>
                <w:szCs w:val="21"/>
              </w:rPr>
            </w:pPr>
          </w:p>
          <w:p w14:paraId="1959A54D" w14:textId="77777777" w:rsidR="003B4FF2" w:rsidRDefault="003B4FF2" w:rsidP="00035EEB">
            <w:pPr>
              <w:spacing w:after="0" w:line="240" w:lineRule="auto"/>
              <w:rPr>
                <w:rFonts w:ascii="Segoe UI" w:hAnsi="Segoe UI" w:cs="Segoe UI"/>
                <w:sz w:val="21"/>
                <w:szCs w:val="21"/>
              </w:rPr>
            </w:pPr>
            <w:r w:rsidRPr="005122BD">
              <w:rPr>
                <w:rFonts w:ascii="Segoe UI" w:hAnsi="Segoe UI" w:cs="Segoe UI"/>
                <w:b/>
                <w:sz w:val="21"/>
                <w:szCs w:val="21"/>
              </w:rPr>
              <w:t xml:space="preserve">Readings: </w:t>
            </w:r>
            <w:r w:rsidRPr="005122BD">
              <w:rPr>
                <w:rFonts w:ascii="Segoe UI" w:hAnsi="Segoe UI" w:cs="Segoe UI"/>
                <w:sz w:val="21"/>
                <w:szCs w:val="21"/>
              </w:rPr>
              <w:t xml:space="preserve"> </w:t>
            </w:r>
          </w:p>
          <w:p w14:paraId="1F2731E6" w14:textId="77777777" w:rsidR="003B4FF2" w:rsidRDefault="003B4FF2" w:rsidP="00035EEB">
            <w:pPr>
              <w:spacing w:after="0" w:line="240" w:lineRule="auto"/>
              <w:ind w:left="720" w:hanging="720"/>
              <w:rPr>
                <w:rFonts w:ascii="Segoe UI" w:hAnsi="Segoe UI" w:cs="Segoe UI"/>
                <w:sz w:val="21"/>
                <w:szCs w:val="21"/>
              </w:rPr>
            </w:pPr>
            <w:r>
              <w:rPr>
                <w:rFonts w:ascii="Segoe UI" w:hAnsi="Segoe UI" w:cs="Segoe UI"/>
                <w:sz w:val="21"/>
                <w:szCs w:val="21"/>
              </w:rPr>
              <w:t xml:space="preserve">Hartel, J. (2012). Welcome to library and information science: </w:t>
            </w:r>
            <w:r w:rsidRPr="003E604F">
              <w:rPr>
                <w:rFonts w:ascii="Segoe UI" w:hAnsi="Segoe UI" w:cs="Segoe UI"/>
                <w:i/>
                <w:sz w:val="21"/>
                <w:szCs w:val="21"/>
              </w:rPr>
              <w:t>Journal of Education for Library &amp; Information Science</w:t>
            </w:r>
            <w:r>
              <w:rPr>
                <w:rFonts w:ascii="Segoe UI" w:hAnsi="Segoe UI" w:cs="Segoe UI"/>
                <w:sz w:val="21"/>
                <w:szCs w:val="21"/>
              </w:rPr>
              <w:t xml:space="preserve">, </w:t>
            </w:r>
            <w:r w:rsidRPr="003E604F">
              <w:rPr>
                <w:rFonts w:ascii="Segoe UI" w:hAnsi="Segoe UI" w:cs="Segoe UI"/>
                <w:i/>
                <w:sz w:val="21"/>
                <w:szCs w:val="21"/>
              </w:rPr>
              <w:t>53</w:t>
            </w:r>
            <w:r>
              <w:rPr>
                <w:rFonts w:ascii="Segoe UI" w:hAnsi="Segoe UI" w:cs="Segoe UI"/>
                <w:sz w:val="21"/>
                <w:szCs w:val="21"/>
              </w:rPr>
              <w:t>, 3, 165-175.</w:t>
            </w:r>
          </w:p>
          <w:p w14:paraId="3DB1FD80" w14:textId="77777777" w:rsidR="003B4FF2" w:rsidRDefault="003B4FF2" w:rsidP="00035EEB">
            <w:pPr>
              <w:spacing w:after="0" w:line="240" w:lineRule="auto"/>
              <w:ind w:left="720" w:hanging="720"/>
              <w:rPr>
                <w:rFonts w:ascii="Segoe UI" w:hAnsi="Segoe UI" w:cs="Segoe UI"/>
                <w:sz w:val="21"/>
                <w:szCs w:val="21"/>
              </w:rPr>
            </w:pPr>
          </w:p>
          <w:p w14:paraId="7056F322" w14:textId="77777777" w:rsidR="003B4FF2" w:rsidRDefault="003B4FF2" w:rsidP="00035EEB">
            <w:pPr>
              <w:spacing w:after="0" w:line="240" w:lineRule="auto"/>
              <w:ind w:left="720" w:hanging="720"/>
              <w:rPr>
                <w:rFonts w:ascii="Segoe UI" w:hAnsi="Segoe UI" w:cs="Segoe UI"/>
                <w:sz w:val="21"/>
                <w:szCs w:val="21"/>
              </w:rPr>
            </w:pPr>
            <w:r>
              <w:rPr>
                <w:rFonts w:ascii="Segoe UI" w:hAnsi="Segoe UI" w:cs="Segoe UI"/>
                <w:sz w:val="21"/>
                <w:szCs w:val="21"/>
              </w:rPr>
              <w:t xml:space="preserve">Librarianship studies and information trechnology [blog]. (2018) Five laws of library science by S. R. Ranganathan. Available at: </w:t>
            </w:r>
          </w:p>
          <w:p w14:paraId="52BA652C" w14:textId="77777777" w:rsidR="003B4FF2" w:rsidRDefault="00E723E9" w:rsidP="00035EEB">
            <w:pPr>
              <w:spacing w:after="0" w:line="240" w:lineRule="auto"/>
              <w:ind w:left="720" w:hanging="720"/>
              <w:rPr>
                <w:rFonts w:ascii="Segoe UI" w:hAnsi="Segoe UI" w:cs="Segoe UI"/>
                <w:sz w:val="21"/>
                <w:szCs w:val="21"/>
              </w:rPr>
            </w:pPr>
            <w:hyperlink r:id="rId13" w:history="1">
              <w:r w:rsidR="003B4FF2" w:rsidRPr="00E20BBA">
                <w:rPr>
                  <w:rStyle w:val="Hyperlink"/>
                  <w:rFonts w:ascii="Segoe UI" w:hAnsi="Segoe UI" w:cs="Segoe UI"/>
                  <w:sz w:val="21"/>
                  <w:szCs w:val="21"/>
                </w:rPr>
                <w:t>https://www.librarianshipstudies.com/2017/09/five-laws-of-library-science.html</w:t>
              </w:r>
            </w:hyperlink>
          </w:p>
          <w:p w14:paraId="53C832B5" w14:textId="77777777" w:rsidR="003B4FF2" w:rsidRDefault="003B4FF2" w:rsidP="00035EEB">
            <w:pPr>
              <w:spacing w:after="0" w:line="240" w:lineRule="auto"/>
              <w:ind w:left="720" w:hanging="720"/>
              <w:rPr>
                <w:rFonts w:ascii="Segoe UI" w:hAnsi="Segoe UI" w:cs="Segoe UI"/>
                <w:sz w:val="21"/>
                <w:szCs w:val="21"/>
              </w:rPr>
            </w:pPr>
          </w:p>
          <w:p w14:paraId="424E2EE8" w14:textId="77777777" w:rsidR="003B4FF2" w:rsidRPr="005122BD" w:rsidRDefault="003B4FF2" w:rsidP="00035EEB">
            <w:pPr>
              <w:pBdr>
                <w:bottom w:val="single" w:sz="4" w:space="1" w:color="auto"/>
              </w:pBdr>
              <w:spacing w:after="0" w:line="240" w:lineRule="auto"/>
              <w:ind w:left="432" w:hanging="432"/>
              <w:rPr>
                <w:rFonts w:ascii="Segoe UI" w:hAnsi="Segoe UI" w:cs="Segoe UI"/>
                <w:sz w:val="21"/>
                <w:szCs w:val="21"/>
              </w:rPr>
            </w:pPr>
            <w:r w:rsidRPr="005122BD">
              <w:rPr>
                <w:rFonts w:ascii="Segoe UI" w:hAnsi="Segoe UI" w:cs="Segoe UI"/>
                <w:sz w:val="21"/>
                <w:szCs w:val="21"/>
              </w:rPr>
              <w:t xml:space="preserve">Eastwood, T. (1994). What is archival theory and why is it important? </w:t>
            </w:r>
            <w:r w:rsidRPr="005122BD">
              <w:rPr>
                <w:rFonts w:ascii="Segoe UI" w:hAnsi="Segoe UI" w:cs="Segoe UI"/>
                <w:i/>
                <w:sz w:val="21"/>
                <w:szCs w:val="21"/>
              </w:rPr>
              <w:t>Archivaria 37</w:t>
            </w:r>
            <w:r>
              <w:rPr>
                <w:rFonts w:ascii="Segoe UI" w:hAnsi="Segoe UI" w:cs="Segoe UI"/>
                <w:sz w:val="21"/>
                <w:szCs w:val="21"/>
              </w:rPr>
              <w:t>. Available from</w:t>
            </w:r>
            <w:r w:rsidRPr="005122BD">
              <w:rPr>
                <w:rFonts w:ascii="Segoe UI" w:hAnsi="Segoe UI" w:cs="Segoe UI"/>
                <w:sz w:val="21"/>
                <w:szCs w:val="21"/>
              </w:rPr>
              <w:t xml:space="preserve">: </w:t>
            </w:r>
            <w:hyperlink r:id="rId14" w:history="1">
              <w:r w:rsidRPr="005122BD">
                <w:rPr>
                  <w:rStyle w:val="Hyperlink"/>
                  <w:rFonts w:ascii="Segoe UI" w:hAnsi="Segoe UI" w:cs="Segoe UI"/>
                  <w:sz w:val="21"/>
                  <w:szCs w:val="21"/>
                </w:rPr>
                <w:t>http://journals.sfu.ca/archivar/index.php/archivaria/article/view/11991/12954</w:t>
              </w:r>
            </w:hyperlink>
            <w:r w:rsidRPr="005122BD">
              <w:rPr>
                <w:rFonts w:ascii="Segoe UI" w:hAnsi="Segoe UI" w:cs="Segoe UI"/>
                <w:sz w:val="21"/>
                <w:szCs w:val="21"/>
              </w:rPr>
              <w:t xml:space="preserve">. </w:t>
            </w:r>
          </w:p>
          <w:p w14:paraId="4C6A5C5D" w14:textId="77777777" w:rsidR="003B4FF2" w:rsidRPr="003E604F" w:rsidRDefault="003B4FF2" w:rsidP="00035EEB">
            <w:pPr>
              <w:pBdr>
                <w:bottom w:val="single" w:sz="4" w:space="1" w:color="auto"/>
              </w:pBdr>
              <w:spacing w:after="0" w:line="240" w:lineRule="auto"/>
              <w:ind w:left="720" w:hanging="720"/>
              <w:rPr>
                <w:rFonts w:ascii="Segoe UI" w:hAnsi="Segoe UI" w:cs="Segoe UI"/>
                <w:sz w:val="21"/>
                <w:szCs w:val="21"/>
              </w:rPr>
            </w:pPr>
          </w:p>
        </w:tc>
      </w:tr>
      <w:tr w:rsidR="003B4FF2" w:rsidRPr="005122BD" w14:paraId="1591773B" w14:textId="77777777" w:rsidTr="00035EEB">
        <w:trPr>
          <w:trHeight w:val="1808"/>
        </w:trPr>
        <w:tc>
          <w:tcPr>
            <w:tcW w:w="1458" w:type="dxa"/>
          </w:tcPr>
          <w:p w14:paraId="15CDFC31" w14:textId="77777777" w:rsidR="003B4FF2" w:rsidRDefault="003B4FF2" w:rsidP="00035EEB">
            <w:pPr>
              <w:rPr>
                <w:rFonts w:ascii="Segoe UI" w:hAnsi="Segoe UI" w:cs="Segoe UI"/>
                <w:sz w:val="21"/>
                <w:szCs w:val="21"/>
              </w:rPr>
            </w:pPr>
            <w:r>
              <w:rPr>
                <w:rFonts w:ascii="Segoe UI" w:hAnsi="Segoe UI" w:cs="Segoe UI"/>
                <w:sz w:val="21"/>
                <w:szCs w:val="21"/>
              </w:rPr>
              <w:lastRenderedPageBreak/>
              <w:t>CLASS 4</w:t>
            </w:r>
          </w:p>
          <w:p w14:paraId="1A508E83" w14:textId="77777777" w:rsidR="003B4FF2" w:rsidRDefault="003B4FF2" w:rsidP="00035EEB">
            <w:pPr>
              <w:rPr>
                <w:rFonts w:ascii="Segoe UI" w:hAnsi="Segoe UI" w:cs="Segoe UI"/>
                <w:sz w:val="21"/>
                <w:szCs w:val="21"/>
              </w:rPr>
            </w:pPr>
            <w:r>
              <w:rPr>
                <w:rFonts w:ascii="Segoe UI" w:hAnsi="Segoe UI" w:cs="Segoe UI"/>
                <w:sz w:val="21"/>
                <w:szCs w:val="21"/>
              </w:rPr>
              <w:t>10/4/18</w:t>
            </w:r>
          </w:p>
        </w:tc>
        <w:tc>
          <w:tcPr>
            <w:tcW w:w="8010" w:type="dxa"/>
          </w:tcPr>
          <w:p w14:paraId="1F77FF99" w14:textId="77777777" w:rsidR="003B4FF2" w:rsidRPr="009A24AD" w:rsidRDefault="003B4FF2" w:rsidP="00035EEB">
            <w:pPr>
              <w:spacing w:after="0" w:line="240" w:lineRule="auto"/>
              <w:rPr>
                <w:rFonts w:ascii="Segoe UI" w:hAnsi="Segoe UI" w:cs="Segoe UI"/>
                <w:b/>
                <w:sz w:val="21"/>
                <w:szCs w:val="21"/>
              </w:rPr>
            </w:pPr>
            <w:r w:rsidRPr="009A24AD">
              <w:rPr>
                <w:rFonts w:ascii="Segoe UI" w:hAnsi="Segoe UI" w:cs="Segoe UI"/>
                <w:b/>
                <w:sz w:val="21"/>
                <w:szCs w:val="21"/>
              </w:rPr>
              <w:t>Objectives of Class 4</w:t>
            </w:r>
          </w:p>
          <w:p w14:paraId="59955969" w14:textId="77777777" w:rsidR="003B4FF2" w:rsidRDefault="003B4FF2" w:rsidP="00035EEB">
            <w:pPr>
              <w:pStyle w:val="ListParagraph"/>
              <w:numPr>
                <w:ilvl w:val="0"/>
                <w:numId w:val="6"/>
              </w:numPr>
              <w:spacing w:after="0" w:line="240" w:lineRule="auto"/>
              <w:rPr>
                <w:rFonts w:ascii="Segoe UI" w:hAnsi="Segoe UI" w:cs="Segoe UI"/>
                <w:sz w:val="21"/>
                <w:szCs w:val="21"/>
              </w:rPr>
            </w:pPr>
            <w:r w:rsidRPr="005122BD">
              <w:rPr>
                <w:rFonts w:ascii="Segoe UI" w:hAnsi="Segoe UI" w:cs="Segoe UI"/>
                <w:sz w:val="21"/>
                <w:szCs w:val="21"/>
              </w:rPr>
              <w:t xml:space="preserve">To describe the </w:t>
            </w:r>
            <w:r>
              <w:rPr>
                <w:rFonts w:ascii="Segoe UI" w:hAnsi="Segoe UI" w:cs="Segoe UI"/>
                <w:sz w:val="21"/>
                <w:szCs w:val="21"/>
              </w:rPr>
              <w:t>types of institutio</w:t>
            </w:r>
            <w:r w:rsidRPr="005122BD">
              <w:rPr>
                <w:rFonts w:ascii="Segoe UI" w:hAnsi="Segoe UI" w:cs="Segoe UI"/>
                <w:sz w:val="21"/>
                <w:szCs w:val="21"/>
              </w:rPr>
              <w:t>ns in</w:t>
            </w:r>
            <w:r>
              <w:rPr>
                <w:rFonts w:ascii="Segoe UI" w:hAnsi="Segoe UI" w:cs="Segoe UI"/>
                <w:sz w:val="21"/>
                <w:szCs w:val="21"/>
              </w:rPr>
              <w:t xml:space="preserve"> LAIS</w:t>
            </w:r>
            <w:r w:rsidRPr="005122BD">
              <w:rPr>
                <w:rFonts w:ascii="Segoe UI" w:hAnsi="Segoe UI" w:cs="Segoe UI"/>
                <w:sz w:val="21"/>
                <w:szCs w:val="21"/>
              </w:rPr>
              <w:t>.</w:t>
            </w:r>
          </w:p>
          <w:p w14:paraId="51940043" w14:textId="77777777" w:rsidR="003B4FF2" w:rsidRPr="00352242" w:rsidRDefault="003B4FF2" w:rsidP="00035EEB">
            <w:pPr>
              <w:pStyle w:val="ListParagraph"/>
              <w:numPr>
                <w:ilvl w:val="0"/>
                <w:numId w:val="6"/>
              </w:numPr>
              <w:spacing w:after="0" w:line="240" w:lineRule="auto"/>
              <w:rPr>
                <w:rFonts w:ascii="Segoe UI" w:hAnsi="Segoe UI" w:cs="Segoe UI"/>
                <w:sz w:val="21"/>
                <w:szCs w:val="21"/>
              </w:rPr>
            </w:pPr>
            <w:r>
              <w:rPr>
                <w:rFonts w:ascii="Segoe UI" w:hAnsi="Segoe UI" w:cs="Segoe UI"/>
                <w:sz w:val="21"/>
                <w:szCs w:val="21"/>
              </w:rPr>
              <w:t xml:space="preserve">To describe the other entities related to and affecting LAIS, e.g., publishing. </w:t>
            </w:r>
          </w:p>
          <w:p w14:paraId="35DAF27E" w14:textId="77777777" w:rsidR="003B4FF2" w:rsidRDefault="003B4FF2" w:rsidP="00035EEB">
            <w:pPr>
              <w:spacing w:after="0" w:line="240" w:lineRule="auto"/>
              <w:rPr>
                <w:rFonts w:ascii="Segoe UI" w:hAnsi="Segoe UI" w:cs="Segoe UI"/>
                <w:sz w:val="21"/>
                <w:szCs w:val="21"/>
              </w:rPr>
            </w:pPr>
          </w:p>
          <w:p w14:paraId="2B9591AF" w14:textId="77777777" w:rsidR="003B4FF2" w:rsidRDefault="003B4FF2" w:rsidP="00035EEB">
            <w:pPr>
              <w:spacing w:after="0" w:line="240" w:lineRule="auto"/>
              <w:rPr>
                <w:rFonts w:ascii="Segoe UI" w:hAnsi="Segoe UI" w:cs="Segoe UI"/>
                <w:sz w:val="21"/>
                <w:szCs w:val="21"/>
              </w:rPr>
            </w:pPr>
            <w:r>
              <w:rPr>
                <w:rFonts w:ascii="Segoe UI" w:hAnsi="Segoe UI" w:cs="Segoe UI"/>
                <w:b/>
                <w:sz w:val="21"/>
                <w:szCs w:val="21"/>
              </w:rPr>
              <w:t>Readings:</w:t>
            </w:r>
          </w:p>
          <w:p w14:paraId="2402AC1C" w14:textId="77777777" w:rsidR="003B4FF2" w:rsidRPr="009A24AD" w:rsidRDefault="003B4FF2" w:rsidP="00035EEB">
            <w:pPr>
              <w:spacing w:after="0" w:line="240" w:lineRule="auto"/>
              <w:rPr>
                <w:rFonts w:ascii="Segoe UI" w:hAnsi="Segoe UI" w:cs="Segoe UI"/>
                <w:sz w:val="21"/>
                <w:szCs w:val="21"/>
              </w:rPr>
            </w:pPr>
            <w:r>
              <w:rPr>
                <w:rFonts w:ascii="Segoe UI" w:hAnsi="Segoe UI" w:cs="Segoe UI"/>
                <w:sz w:val="21"/>
                <w:szCs w:val="21"/>
              </w:rPr>
              <w:t xml:space="preserve">Hirsh (2015) Chapters  6-9 </w:t>
            </w:r>
            <w:r>
              <w:rPr>
                <w:rFonts w:ascii="Segoe UI" w:hAnsi="Segoe UI" w:cs="Segoe UI"/>
                <w:b/>
                <w:sz w:val="21"/>
                <w:szCs w:val="21"/>
              </w:rPr>
              <w:t xml:space="preserve">OR </w:t>
            </w:r>
            <w:r>
              <w:rPr>
                <w:rFonts w:ascii="Segoe UI" w:hAnsi="Segoe UI" w:cs="Segoe UI"/>
                <w:sz w:val="21"/>
                <w:szCs w:val="21"/>
              </w:rPr>
              <w:t>Hirsh (2018) Chapters 6-9</w:t>
            </w:r>
          </w:p>
        </w:tc>
      </w:tr>
      <w:tr w:rsidR="003B4FF2" w:rsidRPr="005122BD" w14:paraId="1E15C39A" w14:textId="77777777" w:rsidTr="00035EEB">
        <w:trPr>
          <w:trHeight w:val="1508"/>
        </w:trPr>
        <w:tc>
          <w:tcPr>
            <w:tcW w:w="1458" w:type="dxa"/>
          </w:tcPr>
          <w:p w14:paraId="0897C9BC" w14:textId="77777777" w:rsidR="003B4FF2" w:rsidRDefault="003B4FF2" w:rsidP="00035EEB">
            <w:pPr>
              <w:rPr>
                <w:rFonts w:ascii="Segoe UI" w:hAnsi="Segoe UI" w:cs="Segoe UI"/>
                <w:sz w:val="21"/>
                <w:szCs w:val="21"/>
              </w:rPr>
            </w:pPr>
            <w:r>
              <w:rPr>
                <w:rFonts w:ascii="Segoe UI" w:hAnsi="Segoe UI" w:cs="Segoe UI"/>
                <w:sz w:val="21"/>
                <w:szCs w:val="21"/>
              </w:rPr>
              <w:t>CLASS 5</w:t>
            </w:r>
          </w:p>
          <w:p w14:paraId="4222E6B9" w14:textId="77777777" w:rsidR="003B4FF2" w:rsidRDefault="003B4FF2" w:rsidP="00035EEB">
            <w:pPr>
              <w:rPr>
                <w:rFonts w:ascii="Segoe UI" w:hAnsi="Segoe UI" w:cs="Segoe UI"/>
                <w:sz w:val="21"/>
                <w:szCs w:val="21"/>
              </w:rPr>
            </w:pPr>
            <w:r>
              <w:rPr>
                <w:rFonts w:ascii="Segoe UI" w:hAnsi="Segoe UI" w:cs="Segoe UI"/>
                <w:sz w:val="21"/>
                <w:szCs w:val="21"/>
              </w:rPr>
              <w:t>10/11/18</w:t>
            </w:r>
          </w:p>
        </w:tc>
        <w:tc>
          <w:tcPr>
            <w:tcW w:w="8010" w:type="dxa"/>
          </w:tcPr>
          <w:p w14:paraId="4FFA0E3D" w14:textId="77777777" w:rsidR="003B4FF2" w:rsidRDefault="003B4FF2" w:rsidP="00035EEB">
            <w:pPr>
              <w:spacing w:after="0" w:line="240" w:lineRule="auto"/>
              <w:rPr>
                <w:rFonts w:ascii="Segoe UI" w:hAnsi="Segoe UI" w:cs="Segoe UI"/>
                <w:b/>
                <w:sz w:val="21"/>
                <w:szCs w:val="21"/>
              </w:rPr>
            </w:pPr>
            <w:r>
              <w:rPr>
                <w:rFonts w:ascii="Segoe UI" w:hAnsi="Segoe UI" w:cs="Segoe UI"/>
                <w:b/>
                <w:sz w:val="21"/>
                <w:szCs w:val="21"/>
              </w:rPr>
              <w:t>Objectives of Class 5</w:t>
            </w:r>
          </w:p>
          <w:p w14:paraId="47011B7E" w14:textId="77777777" w:rsidR="003B4FF2" w:rsidRDefault="003B4FF2" w:rsidP="00035EEB">
            <w:pPr>
              <w:pStyle w:val="ListParagraph"/>
              <w:numPr>
                <w:ilvl w:val="0"/>
                <w:numId w:val="10"/>
              </w:numPr>
              <w:spacing w:after="0" w:line="240" w:lineRule="auto"/>
              <w:rPr>
                <w:rFonts w:ascii="Segoe UI" w:hAnsi="Segoe UI" w:cs="Segoe UI"/>
                <w:sz w:val="21"/>
                <w:szCs w:val="21"/>
              </w:rPr>
            </w:pPr>
            <w:r>
              <w:rPr>
                <w:rFonts w:ascii="Segoe UI" w:hAnsi="Segoe UI" w:cs="Segoe UI"/>
                <w:sz w:val="21"/>
                <w:szCs w:val="21"/>
              </w:rPr>
              <w:t>To explore types of work of LAIS professionals.</w:t>
            </w:r>
          </w:p>
          <w:p w14:paraId="108888BE" w14:textId="77777777" w:rsidR="003B4FF2" w:rsidRPr="0072375E" w:rsidRDefault="003B4FF2" w:rsidP="00035EEB">
            <w:pPr>
              <w:pStyle w:val="ListParagraph"/>
              <w:spacing w:after="0" w:line="240" w:lineRule="auto"/>
              <w:ind w:left="360"/>
              <w:rPr>
                <w:rFonts w:ascii="Segoe UI" w:hAnsi="Segoe UI" w:cs="Segoe UI"/>
                <w:sz w:val="21"/>
                <w:szCs w:val="21"/>
              </w:rPr>
            </w:pPr>
          </w:p>
          <w:p w14:paraId="60F29DF0" w14:textId="77777777" w:rsidR="003B4FF2" w:rsidRDefault="003B4FF2" w:rsidP="00035EEB">
            <w:pPr>
              <w:spacing w:after="0" w:line="240" w:lineRule="auto"/>
              <w:rPr>
                <w:rFonts w:ascii="Segoe UI" w:hAnsi="Segoe UI" w:cs="Segoe UI"/>
                <w:b/>
                <w:sz w:val="21"/>
                <w:szCs w:val="21"/>
              </w:rPr>
            </w:pPr>
            <w:r>
              <w:rPr>
                <w:rFonts w:ascii="Segoe UI" w:hAnsi="Segoe UI" w:cs="Segoe UI"/>
                <w:b/>
                <w:sz w:val="21"/>
                <w:szCs w:val="21"/>
              </w:rPr>
              <w:t xml:space="preserve">Readings: </w:t>
            </w:r>
          </w:p>
          <w:p w14:paraId="56A1F3E0" w14:textId="77777777" w:rsidR="003B4FF2" w:rsidRPr="000F0F77" w:rsidRDefault="003B4FF2" w:rsidP="00035EEB">
            <w:pPr>
              <w:spacing w:after="0" w:line="240" w:lineRule="auto"/>
              <w:ind w:left="720" w:hanging="720"/>
              <w:rPr>
                <w:rFonts w:ascii="Segoe UI" w:hAnsi="Segoe UI" w:cs="Segoe UI"/>
                <w:sz w:val="21"/>
                <w:szCs w:val="21"/>
              </w:rPr>
            </w:pPr>
            <w:r>
              <w:rPr>
                <w:rFonts w:ascii="Segoe UI" w:hAnsi="Segoe UI" w:cs="Segoe UI"/>
                <w:sz w:val="21"/>
                <w:szCs w:val="21"/>
              </w:rPr>
              <w:t xml:space="preserve">Hirsh (2015) Chapters11-16 </w:t>
            </w:r>
            <w:r>
              <w:rPr>
                <w:rFonts w:ascii="Segoe UI" w:hAnsi="Segoe UI" w:cs="Segoe UI"/>
                <w:b/>
                <w:sz w:val="21"/>
                <w:szCs w:val="21"/>
              </w:rPr>
              <w:t xml:space="preserve">OR </w:t>
            </w:r>
            <w:r>
              <w:rPr>
                <w:rFonts w:ascii="Segoe UI" w:hAnsi="Segoe UI" w:cs="Segoe UI"/>
                <w:sz w:val="21"/>
                <w:szCs w:val="21"/>
              </w:rPr>
              <w:t>Hirsh (2018) Chapters 13-20</w:t>
            </w:r>
          </w:p>
        </w:tc>
      </w:tr>
      <w:tr w:rsidR="003B4FF2" w:rsidRPr="005122BD" w14:paraId="697046CB" w14:textId="77777777" w:rsidTr="00035EEB">
        <w:trPr>
          <w:trHeight w:val="530"/>
        </w:trPr>
        <w:tc>
          <w:tcPr>
            <w:tcW w:w="1458" w:type="dxa"/>
          </w:tcPr>
          <w:p w14:paraId="43FD9BA6" w14:textId="77777777" w:rsidR="003B4FF2" w:rsidRPr="005122BD" w:rsidRDefault="003B4FF2" w:rsidP="00035EEB">
            <w:pPr>
              <w:rPr>
                <w:rFonts w:ascii="Segoe UI" w:hAnsi="Segoe UI" w:cs="Segoe UI"/>
                <w:sz w:val="21"/>
                <w:szCs w:val="21"/>
              </w:rPr>
            </w:pPr>
            <w:r>
              <w:rPr>
                <w:rFonts w:ascii="Segoe UI" w:hAnsi="Segoe UI" w:cs="Segoe UI"/>
                <w:sz w:val="21"/>
                <w:szCs w:val="21"/>
              </w:rPr>
              <w:t>CLASS 6</w:t>
            </w:r>
          </w:p>
          <w:p w14:paraId="73490BB0" w14:textId="77777777" w:rsidR="003B4FF2" w:rsidRDefault="003B4FF2" w:rsidP="00035EEB">
            <w:pPr>
              <w:rPr>
                <w:rFonts w:ascii="Segoe UI" w:hAnsi="Segoe UI" w:cs="Segoe UI"/>
                <w:sz w:val="21"/>
                <w:szCs w:val="21"/>
              </w:rPr>
            </w:pPr>
            <w:r>
              <w:rPr>
                <w:rFonts w:ascii="Segoe UI" w:hAnsi="Segoe UI" w:cs="Segoe UI"/>
                <w:sz w:val="21"/>
                <w:szCs w:val="21"/>
              </w:rPr>
              <w:t>10/18/18</w:t>
            </w:r>
          </w:p>
          <w:p w14:paraId="54525DB7" w14:textId="77777777" w:rsidR="003B4FF2" w:rsidRDefault="003B4FF2" w:rsidP="00035EEB">
            <w:pPr>
              <w:rPr>
                <w:rFonts w:ascii="Segoe UI" w:hAnsi="Segoe UI" w:cs="Segoe UI"/>
                <w:sz w:val="21"/>
                <w:szCs w:val="21"/>
              </w:rPr>
            </w:pPr>
          </w:p>
          <w:p w14:paraId="76E21C34" w14:textId="77777777" w:rsidR="003B4FF2" w:rsidRDefault="003B4FF2" w:rsidP="00035EEB">
            <w:pPr>
              <w:rPr>
                <w:rFonts w:ascii="Segoe UI" w:hAnsi="Segoe UI" w:cs="Segoe UI"/>
                <w:sz w:val="21"/>
                <w:szCs w:val="21"/>
              </w:rPr>
            </w:pPr>
          </w:p>
          <w:p w14:paraId="5B60F837" w14:textId="77777777" w:rsidR="003B4FF2" w:rsidRDefault="003B4FF2" w:rsidP="00035EEB">
            <w:pPr>
              <w:rPr>
                <w:rFonts w:ascii="Segoe UI" w:hAnsi="Segoe UI" w:cs="Segoe UI"/>
                <w:sz w:val="21"/>
                <w:szCs w:val="21"/>
              </w:rPr>
            </w:pPr>
          </w:p>
          <w:p w14:paraId="321F439A" w14:textId="77777777" w:rsidR="003B4FF2" w:rsidRPr="005122BD" w:rsidRDefault="003B4FF2" w:rsidP="00035EEB">
            <w:pPr>
              <w:rPr>
                <w:rFonts w:ascii="Segoe UI" w:hAnsi="Segoe UI" w:cs="Segoe UI"/>
                <w:sz w:val="21"/>
                <w:szCs w:val="21"/>
              </w:rPr>
            </w:pPr>
          </w:p>
        </w:tc>
        <w:tc>
          <w:tcPr>
            <w:tcW w:w="8010" w:type="dxa"/>
          </w:tcPr>
          <w:p w14:paraId="74713AD1" w14:textId="77777777" w:rsidR="003B4FF2" w:rsidRPr="005122BD" w:rsidRDefault="003B4FF2" w:rsidP="00035EEB">
            <w:pPr>
              <w:spacing w:after="0"/>
              <w:rPr>
                <w:rFonts w:ascii="Segoe UI" w:hAnsi="Segoe UI" w:cs="Segoe UI"/>
                <w:b/>
                <w:sz w:val="21"/>
                <w:szCs w:val="21"/>
              </w:rPr>
            </w:pPr>
            <w:r w:rsidRPr="005122BD">
              <w:rPr>
                <w:rFonts w:ascii="Segoe UI" w:hAnsi="Segoe UI" w:cs="Segoe UI"/>
                <w:b/>
                <w:sz w:val="21"/>
                <w:szCs w:val="21"/>
              </w:rPr>
              <w:t>Objectives</w:t>
            </w:r>
            <w:r>
              <w:rPr>
                <w:rFonts w:ascii="Segoe UI" w:hAnsi="Segoe UI" w:cs="Segoe UI"/>
                <w:b/>
                <w:sz w:val="21"/>
                <w:szCs w:val="21"/>
              </w:rPr>
              <w:t xml:space="preserve"> of Class 6</w:t>
            </w:r>
          </w:p>
          <w:p w14:paraId="36EA55E5" w14:textId="77777777" w:rsidR="003B4FF2" w:rsidRPr="005122BD" w:rsidRDefault="003B4FF2" w:rsidP="00035EEB">
            <w:pPr>
              <w:pStyle w:val="ListParagraph"/>
              <w:numPr>
                <w:ilvl w:val="0"/>
                <w:numId w:val="7"/>
              </w:numPr>
              <w:spacing w:after="0" w:line="240" w:lineRule="auto"/>
              <w:rPr>
                <w:rFonts w:ascii="Segoe UI" w:hAnsi="Segoe UI" w:cs="Segoe UI"/>
                <w:sz w:val="21"/>
                <w:szCs w:val="21"/>
              </w:rPr>
            </w:pPr>
            <w:r w:rsidRPr="005122BD">
              <w:rPr>
                <w:rFonts w:ascii="Segoe UI" w:hAnsi="Segoe UI" w:cs="Segoe UI"/>
                <w:sz w:val="21"/>
                <w:szCs w:val="21"/>
              </w:rPr>
              <w:t xml:space="preserve">To describe the array of LAIS professional </w:t>
            </w:r>
            <w:r>
              <w:rPr>
                <w:rFonts w:ascii="Segoe UI" w:hAnsi="Segoe UI" w:cs="Segoe UI"/>
                <w:sz w:val="21"/>
                <w:szCs w:val="21"/>
              </w:rPr>
              <w:t>associations</w:t>
            </w:r>
            <w:r w:rsidRPr="005122BD">
              <w:rPr>
                <w:rFonts w:ascii="Segoe UI" w:hAnsi="Segoe UI" w:cs="Segoe UI"/>
                <w:sz w:val="21"/>
                <w:szCs w:val="21"/>
              </w:rPr>
              <w:t xml:space="preserve"> and consider their potential influence on professional paths.</w:t>
            </w:r>
          </w:p>
          <w:p w14:paraId="56EDF04E" w14:textId="77777777" w:rsidR="003B4FF2" w:rsidRDefault="003B4FF2" w:rsidP="00035EEB">
            <w:pPr>
              <w:pStyle w:val="ListParagraph"/>
              <w:numPr>
                <w:ilvl w:val="0"/>
                <w:numId w:val="7"/>
              </w:numPr>
              <w:spacing w:after="0" w:line="240" w:lineRule="auto"/>
              <w:rPr>
                <w:rFonts w:ascii="Segoe UI" w:hAnsi="Segoe UI" w:cs="Segoe UI"/>
                <w:sz w:val="21"/>
                <w:szCs w:val="21"/>
              </w:rPr>
            </w:pPr>
            <w:r w:rsidRPr="005122BD">
              <w:rPr>
                <w:rFonts w:ascii="Segoe UI" w:hAnsi="Segoe UI" w:cs="Segoe UI"/>
                <w:sz w:val="21"/>
                <w:szCs w:val="21"/>
              </w:rPr>
              <w:t>To analyze the nature of professional competencies in the LAIS field.</w:t>
            </w:r>
          </w:p>
          <w:p w14:paraId="0128D06F" w14:textId="77777777" w:rsidR="003B4FF2" w:rsidRPr="005122BD" w:rsidRDefault="003B4FF2" w:rsidP="00035EEB">
            <w:pPr>
              <w:pStyle w:val="ListParagraph"/>
              <w:numPr>
                <w:ilvl w:val="0"/>
                <w:numId w:val="7"/>
              </w:numPr>
              <w:spacing w:after="0" w:line="240" w:lineRule="auto"/>
              <w:rPr>
                <w:rFonts w:ascii="Segoe UI" w:hAnsi="Segoe UI" w:cs="Segoe UI"/>
                <w:sz w:val="21"/>
                <w:szCs w:val="21"/>
              </w:rPr>
            </w:pPr>
            <w:r>
              <w:rPr>
                <w:rFonts w:ascii="Segoe UI" w:hAnsi="Segoe UI" w:cs="Segoe UI"/>
                <w:sz w:val="21"/>
                <w:szCs w:val="21"/>
              </w:rPr>
              <w:t xml:space="preserve">To initiate your student portfolio. </w:t>
            </w:r>
          </w:p>
          <w:p w14:paraId="15D0DB9D" w14:textId="77777777" w:rsidR="003B4FF2" w:rsidRPr="005122BD" w:rsidRDefault="003B4FF2" w:rsidP="00035EEB">
            <w:pPr>
              <w:spacing w:after="0"/>
              <w:ind w:left="720" w:hanging="720"/>
              <w:rPr>
                <w:rFonts w:ascii="Segoe UI" w:hAnsi="Segoe UI" w:cs="Segoe UI"/>
                <w:sz w:val="21"/>
                <w:szCs w:val="21"/>
              </w:rPr>
            </w:pPr>
          </w:p>
          <w:p w14:paraId="0885CCBD" w14:textId="77777777" w:rsidR="003B4FF2" w:rsidRPr="005122BD" w:rsidRDefault="003B4FF2" w:rsidP="00035EEB">
            <w:pPr>
              <w:spacing w:after="0"/>
              <w:ind w:left="720" w:hanging="720"/>
              <w:rPr>
                <w:rFonts w:ascii="Segoe UI" w:hAnsi="Segoe UI" w:cs="Segoe UI"/>
                <w:b/>
                <w:sz w:val="21"/>
                <w:szCs w:val="21"/>
              </w:rPr>
            </w:pPr>
            <w:r w:rsidRPr="005122BD">
              <w:rPr>
                <w:rFonts w:ascii="Segoe UI" w:hAnsi="Segoe UI" w:cs="Segoe UI"/>
                <w:b/>
                <w:sz w:val="21"/>
                <w:szCs w:val="21"/>
              </w:rPr>
              <w:t>Readings:</w:t>
            </w:r>
          </w:p>
          <w:p w14:paraId="100C1E35" w14:textId="77777777" w:rsidR="003B4FF2" w:rsidRDefault="003B4FF2" w:rsidP="00035EEB">
            <w:pPr>
              <w:spacing w:after="0"/>
              <w:ind w:left="720" w:hanging="720"/>
              <w:rPr>
                <w:rFonts w:ascii="Segoe UI" w:hAnsi="Segoe UI" w:cs="Segoe UI"/>
                <w:sz w:val="21"/>
                <w:szCs w:val="21"/>
              </w:rPr>
            </w:pPr>
            <w:r>
              <w:rPr>
                <w:rFonts w:ascii="Segoe UI" w:hAnsi="Segoe UI" w:cs="Segoe UI"/>
                <w:sz w:val="21"/>
                <w:szCs w:val="21"/>
              </w:rPr>
              <w:t xml:space="preserve">WebJunction. </w:t>
            </w:r>
            <w:r w:rsidRPr="005122BD">
              <w:rPr>
                <w:rFonts w:ascii="Segoe UI" w:hAnsi="Segoe UI" w:cs="Segoe UI"/>
                <w:sz w:val="21"/>
                <w:szCs w:val="21"/>
              </w:rPr>
              <w:t>(201</w:t>
            </w:r>
            <w:r>
              <w:rPr>
                <w:rFonts w:ascii="Segoe UI" w:hAnsi="Segoe UI" w:cs="Segoe UI"/>
                <w:sz w:val="21"/>
                <w:szCs w:val="21"/>
              </w:rPr>
              <w:t>4</w:t>
            </w:r>
            <w:r w:rsidRPr="005122BD">
              <w:rPr>
                <w:rFonts w:ascii="Segoe UI" w:hAnsi="Segoe UI" w:cs="Segoe UI"/>
                <w:sz w:val="21"/>
                <w:szCs w:val="21"/>
              </w:rPr>
              <w:t xml:space="preserve">). </w:t>
            </w:r>
            <w:r w:rsidRPr="005122BD">
              <w:rPr>
                <w:rFonts w:ascii="Segoe UI" w:hAnsi="Segoe UI" w:cs="Segoe UI"/>
                <w:i/>
                <w:sz w:val="21"/>
                <w:szCs w:val="21"/>
              </w:rPr>
              <w:t>Competency index for the library field</w:t>
            </w:r>
            <w:r w:rsidRPr="005122BD">
              <w:rPr>
                <w:rFonts w:ascii="Segoe UI" w:hAnsi="Segoe UI" w:cs="Segoe UI"/>
                <w:sz w:val="21"/>
                <w:szCs w:val="21"/>
              </w:rPr>
              <w:t xml:space="preserve">. Webjunction. Available from:  </w:t>
            </w:r>
            <w:r>
              <w:t xml:space="preserve"> </w:t>
            </w:r>
            <w:hyperlink r:id="rId15" w:history="1">
              <w:r w:rsidRPr="00E20BBA">
                <w:rPr>
                  <w:rStyle w:val="Hyperlink"/>
                  <w:rFonts w:ascii="Segoe UI" w:hAnsi="Segoe UI" w:cs="Segoe UI"/>
                  <w:sz w:val="21"/>
                  <w:szCs w:val="21"/>
                </w:rPr>
                <w:t>https://www.webjunction.org/content/dam/WebJunction/Documents/webJunction/2015-03/Competency%20Index%20for%20the%20Library%20Field%20(2014).pdf</w:t>
              </w:r>
            </w:hyperlink>
          </w:p>
          <w:p w14:paraId="3BEF812D" w14:textId="77777777" w:rsidR="003B4FF2" w:rsidRDefault="003B4FF2" w:rsidP="00035EEB">
            <w:pPr>
              <w:spacing w:after="0"/>
              <w:ind w:left="720" w:hanging="720"/>
              <w:rPr>
                <w:rFonts w:ascii="Segoe UI" w:hAnsi="Segoe UI" w:cs="Segoe UI"/>
                <w:sz w:val="21"/>
                <w:szCs w:val="21"/>
              </w:rPr>
            </w:pPr>
          </w:p>
          <w:p w14:paraId="6E3B7A18" w14:textId="77777777" w:rsidR="003B4FF2" w:rsidRDefault="003B4FF2" w:rsidP="00035EEB">
            <w:pPr>
              <w:spacing w:after="0" w:line="240" w:lineRule="auto"/>
              <w:ind w:left="720" w:hanging="720"/>
              <w:rPr>
                <w:rFonts w:ascii="Segoe UI" w:hAnsi="Segoe UI" w:cs="Segoe UI"/>
                <w:i/>
                <w:sz w:val="21"/>
                <w:szCs w:val="21"/>
              </w:rPr>
            </w:pPr>
            <w:r w:rsidRPr="005122BD">
              <w:rPr>
                <w:rFonts w:ascii="Segoe UI" w:hAnsi="Segoe UI" w:cs="Segoe UI"/>
                <w:sz w:val="21"/>
                <w:szCs w:val="21"/>
              </w:rPr>
              <w:t xml:space="preserve">National Park Service (n.d.) </w:t>
            </w:r>
            <w:r w:rsidRPr="005122BD">
              <w:rPr>
                <w:rFonts w:ascii="Segoe UI" w:hAnsi="Segoe UI" w:cs="Segoe UI"/>
                <w:i/>
                <w:sz w:val="21"/>
                <w:szCs w:val="21"/>
              </w:rPr>
              <w:t xml:space="preserve">Archivist track: Essential competencies. </w:t>
            </w:r>
          </w:p>
          <w:p w14:paraId="7AC7CBAC" w14:textId="77777777" w:rsidR="003B4FF2" w:rsidRPr="005122BD" w:rsidRDefault="003B4FF2" w:rsidP="00035EEB">
            <w:pPr>
              <w:spacing w:after="0" w:line="240" w:lineRule="auto"/>
              <w:ind w:left="1008" w:hanging="720"/>
              <w:rPr>
                <w:rFonts w:ascii="Segoe UI" w:hAnsi="Segoe UI" w:cs="Segoe UI"/>
                <w:sz w:val="21"/>
                <w:szCs w:val="21"/>
              </w:rPr>
            </w:pPr>
            <w:r w:rsidRPr="005122BD">
              <w:rPr>
                <w:rFonts w:ascii="Segoe UI" w:hAnsi="Segoe UI" w:cs="Segoe UI"/>
                <w:sz w:val="21"/>
                <w:szCs w:val="21"/>
              </w:rPr>
              <w:t xml:space="preserve">Available from: </w:t>
            </w:r>
          </w:p>
          <w:p w14:paraId="5DDD877C" w14:textId="77777777" w:rsidR="003B4FF2" w:rsidRDefault="00E723E9" w:rsidP="00035EEB">
            <w:pPr>
              <w:spacing w:after="0" w:line="240" w:lineRule="auto"/>
              <w:ind w:left="1008" w:hanging="720"/>
              <w:rPr>
                <w:rStyle w:val="Hyperlink"/>
                <w:rFonts w:ascii="Segoe UI" w:hAnsi="Segoe UI" w:cs="Segoe UI"/>
                <w:sz w:val="21"/>
                <w:szCs w:val="21"/>
              </w:rPr>
            </w:pPr>
            <w:hyperlink r:id="rId16" w:history="1">
              <w:r w:rsidR="003B4FF2" w:rsidRPr="005122BD">
                <w:rPr>
                  <w:rStyle w:val="Hyperlink"/>
                  <w:rFonts w:ascii="Segoe UI" w:hAnsi="Segoe UI" w:cs="Segoe UI"/>
                  <w:sz w:val="21"/>
                  <w:szCs w:val="21"/>
                </w:rPr>
                <w:t>http://www.nps.gov/training/npsonly/rsc/archivst.htm</w:t>
              </w:r>
            </w:hyperlink>
          </w:p>
          <w:p w14:paraId="16A37F95" w14:textId="77777777" w:rsidR="003B4FF2" w:rsidRDefault="003B4FF2" w:rsidP="00035EEB">
            <w:pPr>
              <w:spacing w:after="0" w:line="240" w:lineRule="auto"/>
              <w:ind w:left="1008" w:hanging="720"/>
              <w:rPr>
                <w:rStyle w:val="Hyperlink"/>
                <w:rFonts w:ascii="Segoe UI" w:hAnsi="Segoe UI" w:cs="Segoe UI"/>
                <w:sz w:val="21"/>
                <w:szCs w:val="21"/>
              </w:rPr>
            </w:pPr>
          </w:p>
          <w:p w14:paraId="19624150" w14:textId="77777777" w:rsidR="003B4FF2" w:rsidRPr="005122BD" w:rsidRDefault="003B4FF2" w:rsidP="00035EEB">
            <w:pPr>
              <w:spacing w:after="0" w:line="240" w:lineRule="auto"/>
              <w:ind w:left="720" w:hanging="720"/>
              <w:rPr>
                <w:rFonts w:ascii="Segoe UI" w:hAnsi="Segoe UI" w:cs="Segoe UI"/>
                <w:b/>
                <w:sz w:val="21"/>
                <w:szCs w:val="21"/>
              </w:rPr>
            </w:pPr>
            <w:r w:rsidRPr="00404C33">
              <w:rPr>
                <w:rFonts w:ascii="Segoe UI" w:hAnsi="Segoe UI" w:cs="Segoe UI"/>
                <w:sz w:val="21"/>
                <w:szCs w:val="21"/>
              </w:rPr>
              <w:t>Instructions for formatting your student portfolio. Available from:</w:t>
            </w:r>
            <w:r>
              <w:rPr>
                <w:rStyle w:val="Hyperlink"/>
                <w:rFonts w:ascii="Segoe UI" w:hAnsi="Segoe UI" w:cs="Segoe UI"/>
                <w:sz w:val="21"/>
                <w:szCs w:val="21"/>
              </w:rPr>
              <w:t xml:space="preserve"> </w:t>
            </w:r>
            <w:r>
              <w:t xml:space="preserve"> </w:t>
            </w:r>
            <w:r w:rsidRPr="00404C33">
              <w:rPr>
                <w:rStyle w:val="Hyperlink"/>
                <w:rFonts w:ascii="Segoe UI" w:hAnsi="Segoe UI" w:cs="Segoe UI"/>
                <w:sz w:val="21"/>
                <w:szCs w:val="21"/>
              </w:rPr>
              <w:t>https://morgridge.du.edu/wp-content/uploads/2015/03/LIS-Portfolio-Instructions.pdf</w:t>
            </w:r>
          </w:p>
        </w:tc>
      </w:tr>
    </w:tbl>
    <w:p w14:paraId="1358C472" w14:textId="77777777" w:rsidR="003B4FF2" w:rsidRDefault="003B4FF2" w:rsidP="003B4FF2"/>
    <w:tbl>
      <w:tblPr>
        <w:tblStyle w:val="TableGrid"/>
        <w:tblW w:w="9468" w:type="dxa"/>
        <w:tblLayout w:type="fixed"/>
        <w:tblLook w:val="04A0" w:firstRow="1" w:lastRow="0" w:firstColumn="1" w:lastColumn="0" w:noHBand="0" w:noVBand="1"/>
      </w:tblPr>
      <w:tblGrid>
        <w:gridCol w:w="1435"/>
        <w:gridCol w:w="23"/>
        <w:gridCol w:w="7987"/>
        <w:gridCol w:w="23"/>
      </w:tblGrid>
      <w:tr w:rsidR="003B4FF2" w:rsidRPr="005122BD" w14:paraId="4DAD8FD1" w14:textId="77777777" w:rsidTr="00035EEB">
        <w:trPr>
          <w:trHeight w:val="1241"/>
        </w:trPr>
        <w:tc>
          <w:tcPr>
            <w:tcW w:w="1458" w:type="dxa"/>
            <w:gridSpan w:val="2"/>
          </w:tcPr>
          <w:p w14:paraId="4F751611" w14:textId="77777777" w:rsidR="003B4FF2" w:rsidRPr="005122BD" w:rsidRDefault="003B4FF2" w:rsidP="00035EEB">
            <w:pPr>
              <w:rPr>
                <w:rFonts w:ascii="Segoe UI" w:hAnsi="Segoe UI" w:cs="Segoe UI"/>
                <w:sz w:val="21"/>
                <w:szCs w:val="21"/>
              </w:rPr>
            </w:pPr>
            <w:r>
              <w:rPr>
                <w:rFonts w:ascii="Segoe UI" w:hAnsi="Segoe UI" w:cs="Segoe UI"/>
                <w:sz w:val="21"/>
                <w:szCs w:val="21"/>
              </w:rPr>
              <w:t xml:space="preserve">CLASS </w:t>
            </w:r>
            <w:r w:rsidRPr="005122BD">
              <w:rPr>
                <w:rFonts w:ascii="Segoe UI" w:hAnsi="Segoe UI" w:cs="Segoe UI"/>
                <w:sz w:val="21"/>
                <w:szCs w:val="21"/>
              </w:rPr>
              <w:t>7</w:t>
            </w:r>
          </w:p>
          <w:p w14:paraId="59DC5D0C" w14:textId="77777777" w:rsidR="003B4FF2" w:rsidRPr="005122BD" w:rsidRDefault="003B4FF2" w:rsidP="003B4FF2">
            <w:pPr>
              <w:rPr>
                <w:rFonts w:ascii="Segoe UI" w:hAnsi="Segoe UI" w:cs="Segoe UI"/>
                <w:sz w:val="21"/>
                <w:szCs w:val="21"/>
              </w:rPr>
            </w:pPr>
            <w:r>
              <w:rPr>
                <w:rFonts w:ascii="Segoe UI" w:hAnsi="Segoe UI" w:cs="Segoe UI"/>
                <w:sz w:val="21"/>
                <w:szCs w:val="21"/>
              </w:rPr>
              <w:t>10/25/18</w:t>
            </w:r>
          </w:p>
        </w:tc>
        <w:tc>
          <w:tcPr>
            <w:tcW w:w="8010" w:type="dxa"/>
            <w:gridSpan w:val="2"/>
          </w:tcPr>
          <w:p w14:paraId="75EA6B26" w14:textId="77777777" w:rsidR="003B4FF2" w:rsidRDefault="003B4FF2" w:rsidP="00035EEB">
            <w:pPr>
              <w:spacing w:after="0" w:line="240" w:lineRule="auto"/>
              <w:rPr>
                <w:rFonts w:ascii="Segoe UI" w:hAnsi="Segoe UI" w:cs="Segoe UI"/>
                <w:b/>
                <w:sz w:val="21"/>
                <w:szCs w:val="21"/>
              </w:rPr>
            </w:pPr>
            <w:r>
              <w:rPr>
                <w:rFonts w:ascii="Segoe UI" w:hAnsi="Segoe UI" w:cs="Segoe UI"/>
                <w:b/>
                <w:sz w:val="21"/>
                <w:szCs w:val="21"/>
              </w:rPr>
              <w:t xml:space="preserve">Objective of Class </w:t>
            </w:r>
            <w:r w:rsidRPr="005122BD">
              <w:rPr>
                <w:rFonts w:ascii="Segoe UI" w:hAnsi="Segoe UI" w:cs="Segoe UI"/>
                <w:b/>
                <w:sz w:val="21"/>
                <w:szCs w:val="21"/>
              </w:rPr>
              <w:t>7</w:t>
            </w:r>
          </w:p>
          <w:p w14:paraId="3D1D902F" w14:textId="77777777" w:rsidR="003B4FF2" w:rsidRPr="00086F8C" w:rsidRDefault="003B4FF2" w:rsidP="00035EEB">
            <w:pPr>
              <w:pStyle w:val="ListParagraph"/>
              <w:numPr>
                <w:ilvl w:val="0"/>
                <w:numId w:val="12"/>
              </w:numPr>
              <w:spacing w:after="0" w:line="240" w:lineRule="auto"/>
              <w:rPr>
                <w:rFonts w:ascii="Segoe UI" w:hAnsi="Segoe UI" w:cs="Segoe UI"/>
                <w:sz w:val="21"/>
                <w:szCs w:val="21"/>
              </w:rPr>
            </w:pPr>
            <w:r w:rsidRPr="00086F8C">
              <w:rPr>
                <w:rFonts w:ascii="Segoe UI" w:hAnsi="Segoe UI" w:cs="Segoe UI"/>
                <w:sz w:val="21"/>
                <w:szCs w:val="21"/>
              </w:rPr>
              <w:t>To discuss the influence of information technology on LAIS organizations</w:t>
            </w:r>
            <w:r>
              <w:rPr>
                <w:rFonts w:ascii="Segoe UI" w:hAnsi="Segoe UI" w:cs="Segoe UI"/>
                <w:sz w:val="21"/>
                <w:szCs w:val="21"/>
              </w:rPr>
              <w:t xml:space="preserve"> and communities.</w:t>
            </w:r>
          </w:p>
          <w:p w14:paraId="32312CD2" w14:textId="77777777" w:rsidR="003B4FF2" w:rsidRPr="005122BD" w:rsidRDefault="003B4FF2" w:rsidP="00035EEB">
            <w:pPr>
              <w:pStyle w:val="ListParagraph"/>
              <w:spacing w:after="0" w:line="240" w:lineRule="auto"/>
              <w:ind w:left="360"/>
              <w:rPr>
                <w:rFonts w:ascii="Segoe UI" w:hAnsi="Segoe UI" w:cs="Segoe UI"/>
                <w:sz w:val="21"/>
                <w:szCs w:val="21"/>
              </w:rPr>
            </w:pPr>
          </w:p>
          <w:p w14:paraId="239154A6" w14:textId="77777777" w:rsidR="003B4FF2" w:rsidRDefault="003B4FF2" w:rsidP="00035EEB">
            <w:pPr>
              <w:spacing w:after="0" w:line="240" w:lineRule="auto"/>
              <w:rPr>
                <w:rFonts w:ascii="Segoe UI" w:hAnsi="Segoe UI" w:cs="Segoe UI"/>
                <w:b/>
                <w:sz w:val="21"/>
                <w:szCs w:val="21"/>
              </w:rPr>
            </w:pPr>
            <w:r>
              <w:rPr>
                <w:rFonts w:ascii="Segoe UI" w:hAnsi="Segoe UI" w:cs="Segoe UI"/>
                <w:b/>
                <w:sz w:val="21"/>
                <w:szCs w:val="21"/>
              </w:rPr>
              <w:t>R</w:t>
            </w:r>
            <w:r w:rsidRPr="005122BD">
              <w:rPr>
                <w:rFonts w:ascii="Segoe UI" w:hAnsi="Segoe UI" w:cs="Segoe UI"/>
                <w:b/>
                <w:sz w:val="21"/>
                <w:szCs w:val="21"/>
              </w:rPr>
              <w:t>eadings:</w:t>
            </w:r>
          </w:p>
          <w:p w14:paraId="19692E69"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 xml:space="preserve">Hirsh (2015) Chapters 10, 34 </w:t>
            </w:r>
            <w:r>
              <w:rPr>
                <w:rFonts w:ascii="Segoe UI" w:hAnsi="Segoe UI" w:cs="Segoe UI"/>
                <w:b/>
                <w:sz w:val="21"/>
                <w:szCs w:val="21"/>
              </w:rPr>
              <w:t>OR</w:t>
            </w:r>
            <w:r>
              <w:rPr>
                <w:rFonts w:ascii="Segoe UI" w:hAnsi="Segoe UI" w:cs="Segoe UI"/>
                <w:sz w:val="21"/>
                <w:szCs w:val="21"/>
              </w:rPr>
              <w:t xml:space="preserve"> Hirsh (23018). Chapter 26</w:t>
            </w:r>
          </w:p>
          <w:p w14:paraId="73263E45" w14:textId="77777777" w:rsidR="003B4FF2" w:rsidRPr="007103C9" w:rsidRDefault="003B4FF2" w:rsidP="00035EEB">
            <w:pPr>
              <w:spacing w:after="0" w:line="240" w:lineRule="auto"/>
              <w:rPr>
                <w:rFonts w:ascii="Segoe UI" w:hAnsi="Segoe UI" w:cs="Segoe UI"/>
                <w:sz w:val="21"/>
                <w:szCs w:val="21"/>
              </w:rPr>
            </w:pPr>
          </w:p>
          <w:p w14:paraId="1D2FCBE3" w14:textId="77777777" w:rsidR="003B4FF2" w:rsidRPr="00E13375" w:rsidRDefault="003B4FF2" w:rsidP="00035EEB">
            <w:pPr>
              <w:spacing w:after="0"/>
              <w:ind w:left="720" w:hanging="720"/>
              <w:rPr>
                <w:rFonts w:ascii="Segoe UI" w:hAnsi="Segoe UI" w:cs="Segoe UI"/>
                <w:sz w:val="21"/>
                <w:szCs w:val="21"/>
              </w:rPr>
            </w:pPr>
            <w:r>
              <w:rPr>
                <w:rFonts w:ascii="Segoe UI" w:hAnsi="Segoe UI" w:cs="Segoe UI"/>
                <w:sz w:val="21"/>
                <w:szCs w:val="21"/>
              </w:rPr>
              <w:t xml:space="preserve">Real, B., Bertot, J.C., &amp; Jaeger, P.T. (2014). Rural public libraries and digital inclusion: Issues and challenges. </w:t>
            </w:r>
            <w:r>
              <w:rPr>
                <w:rFonts w:ascii="Segoe UI" w:hAnsi="Segoe UI" w:cs="Segoe UI"/>
                <w:i/>
                <w:sz w:val="21"/>
                <w:szCs w:val="21"/>
              </w:rPr>
              <w:t>Information Technology &amp; Libraries</w:t>
            </w:r>
            <w:r>
              <w:rPr>
                <w:rFonts w:ascii="Segoe UI" w:hAnsi="Segoe UI" w:cs="Segoe UI"/>
                <w:sz w:val="21"/>
                <w:szCs w:val="21"/>
              </w:rPr>
              <w:t xml:space="preserve">, </w:t>
            </w:r>
            <w:r>
              <w:rPr>
                <w:rFonts w:ascii="Segoe UI" w:hAnsi="Segoe UI" w:cs="Segoe UI"/>
                <w:i/>
                <w:sz w:val="21"/>
                <w:szCs w:val="21"/>
              </w:rPr>
              <w:t>33</w:t>
            </w:r>
            <w:r>
              <w:rPr>
                <w:rFonts w:ascii="Segoe UI" w:hAnsi="Segoe UI" w:cs="Segoe UI"/>
                <w:sz w:val="21"/>
                <w:szCs w:val="21"/>
              </w:rPr>
              <w:t xml:space="preserve">(1), 6-24. Available from: </w:t>
            </w:r>
            <w:r>
              <w:t xml:space="preserve"> </w:t>
            </w:r>
            <w:hyperlink r:id="rId17" w:history="1">
              <w:r w:rsidRPr="00E20BBA">
                <w:rPr>
                  <w:rStyle w:val="Hyperlink"/>
                  <w:rFonts w:ascii="Segoe UI" w:hAnsi="Segoe UI" w:cs="Segoe UI"/>
                  <w:sz w:val="21"/>
                  <w:szCs w:val="21"/>
                </w:rPr>
                <w:t>https://ejournals.bc.edu/ojs/index.php/ital/article/view/5141/pdf</w:t>
              </w:r>
            </w:hyperlink>
          </w:p>
        </w:tc>
      </w:tr>
      <w:tr w:rsidR="003B4FF2" w:rsidRPr="005122BD" w14:paraId="1153C650" w14:textId="77777777" w:rsidTr="00035EEB">
        <w:trPr>
          <w:gridAfter w:val="1"/>
          <w:wAfter w:w="23" w:type="dxa"/>
          <w:trHeight w:val="800"/>
        </w:trPr>
        <w:tc>
          <w:tcPr>
            <w:tcW w:w="1435" w:type="dxa"/>
          </w:tcPr>
          <w:p w14:paraId="1673224A" w14:textId="77777777" w:rsidR="003B4FF2" w:rsidRDefault="003B4FF2" w:rsidP="00035EEB">
            <w:pPr>
              <w:spacing w:after="0"/>
              <w:rPr>
                <w:rFonts w:ascii="Segoe UI" w:hAnsi="Segoe UI" w:cs="Segoe UI"/>
                <w:sz w:val="21"/>
                <w:szCs w:val="21"/>
              </w:rPr>
            </w:pPr>
            <w:r>
              <w:rPr>
                <w:rFonts w:ascii="Segoe UI" w:hAnsi="Segoe UI" w:cs="Segoe UI"/>
                <w:sz w:val="21"/>
                <w:szCs w:val="21"/>
              </w:rPr>
              <w:lastRenderedPageBreak/>
              <w:t>CLASS 8</w:t>
            </w:r>
          </w:p>
          <w:p w14:paraId="59F730CC" w14:textId="77777777" w:rsidR="003B4FF2" w:rsidRPr="005122BD" w:rsidRDefault="003B4FF2" w:rsidP="00035EEB">
            <w:pPr>
              <w:spacing w:after="0"/>
              <w:rPr>
                <w:rFonts w:ascii="Segoe UI" w:hAnsi="Segoe UI" w:cs="Segoe UI"/>
                <w:sz w:val="21"/>
                <w:szCs w:val="21"/>
              </w:rPr>
            </w:pPr>
          </w:p>
          <w:p w14:paraId="7B17D99F" w14:textId="77777777" w:rsidR="003B4FF2" w:rsidRPr="005122BD" w:rsidRDefault="003B4FF2" w:rsidP="00035EEB">
            <w:pPr>
              <w:spacing w:after="0"/>
              <w:rPr>
                <w:rFonts w:ascii="Segoe UI" w:hAnsi="Segoe UI" w:cs="Segoe UI"/>
                <w:sz w:val="21"/>
                <w:szCs w:val="21"/>
              </w:rPr>
            </w:pPr>
            <w:r>
              <w:rPr>
                <w:rFonts w:ascii="Segoe UI" w:hAnsi="Segoe UI" w:cs="Segoe UI"/>
                <w:sz w:val="21"/>
                <w:szCs w:val="21"/>
              </w:rPr>
              <w:t>11/1/18</w:t>
            </w:r>
          </w:p>
        </w:tc>
        <w:tc>
          <w:tcPr>
            <w:tcW w:w="8010" w:type="dxa"/>
            <w:gridSpan w:val="2"/>
          </w:tcPr>
          <w:p w14:paraId="5D04AEF5" w14:textId="77777777" w:rsidR="003B4FF2" w:rsidRPr="005122BD" w:rsidRDefault="003B4FF2" w:rsidP="00035EEB">
            <w:pPr>
              <w:spacing w:after="0" w:line="240" w:lineRule="auto"/>
              <w:rPr>
                <w:rFonts w:ascii="Segoe UI" w:hAnsi="Segoe UI" w:cs="Segoe UI"/>
                <w:b/>
                <w:sz w:val="21"/>
                <w:szCs w:val="21"/>
              </w:rPr>
            </w:pPr>
            <w:r>
              <w:rPr>
                <w:rFonts w:ascii="Segoe UI" w:hAnsi="Segoe UI" w:cs="Segoe UI"/>
                <w:b/>
                <w:sz w:val="21"/>
                <w:szCs w:val="21"/>
              </w:rPr>
              <w:t>Objective of Class 8</w:t>
            </w:r>
          </w:p>
          <w:p w14:paraId="17B8D322" w14:textId="77777777" w:rsidR="003B4FF2" w:rsidRPr="005122BD" w:rsidRDefault="003B4FF2" w:rsidP="00035EEB">
            <w:pPr>
              <w:pStyle w:val="ListParagraph"/>
              <w:numPr>
                <w:ilvl w:val="0"/>
                <w:numId w:val="8"/>
              </w:numPr>
              <w:spacing w:after="0" w:line="240" w:lineRule="auto"/>
              <w:rPr>
                <w:rFonts w:ascii="Segoe UI" w:hAnsi="Segoe UI" w:cs="Segoe UI"/>
                <w:i/>
                <w:sz w:val="21"/>
                <w:szCs w:val="21"/>
              </w:rPr>
            </w:pPr>
            <w:r w:rsidRPr="005122BD">
              <w:rPr>
                <w:rFonts w:ascii="Segoe UI" w:hAnsi="Segoe UI" w:cs="Segoe UI"/>
                <w:sz w:val="21"/>
                <w:szCs w:val="21"/>
              </w:rPr>
              <w:t>To describe and analyze legislation and regulations related to intellectual property, telecommunications, and education, as these areas relate to the field of LAIS.</w:t>
            </w:r>
          </w:p>
          <w:p w14:paraId="288888EF" w14:textId="77777777" w:rsidR="003B4FF2" w:rsidRDefault="003B4FF2" w:rsidP="00035EEB">
            <w:pPr>
              <w:spacing w:after="0" w:line="240" w:lineRule="auto"/>
              <w:rPr>
                <w:rFonts w:ascii="Segoe UI" w:hAnsi="Segoe UI" w:cs="Segoe UI"/>
                <w:i/>
                <w:sz w:val="21"/>
                <w:szCs w:val="21"/>
              </w:rPr>
            </w:pPr>
          </w:p>
          <w:p w14:paraId="18F9FA8A" w14:textId="77777777" w:rsidR="003B4FF2" w:rsidRDefault="003B4FF2" w:rsidP="00035EEB">
            <w:pPr>
              <w:spacing w:after="0" w:line="240" w:lineRule="auto"/>
              <w:rPr>
                <w:rFonts w:ascii="Segoe UI" w:hAnsi="Segoe UI" w:cs="Segoe UI"/>
                <w:b/>
                <w:sz w:val="21"/>
                <w:szCs w:val="21"/>
              </w:rPr>
            </w:pPr>
            <w:r w:rsidRPr="00FE767E">
              <w:rPr>
                <w:rFonts w:ascii="Segoe UI" w:hAnsi="Segoe UI" w:cs="Segoe UI"/>
                <w:b/>
                <w:sz w:val="21"/>
                <w:szCs w:val="21"/>
              </w:rPr>
              <w:t>Readings:</w:t>
            </w:r>
          </w:p>
          <w:p w14:paraId="490D3F13"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 xml:space="preserve">Hirsh (2015) Chapters 29, 31, 32, 35 </w:t>
            </w:r>
            <w:r>
              <w:rPr>
                <w:rFonts w:ascii="Segoe UI" w:hAnsi="Segoe UI" w:cs="Segoe UI"/>
                <w:b/>
                <w:sz w:val="21"/>
                <w:szCs w:val="21"/>
              </w:rPr>
              <w:t>OR</w:t>
            </w:r>
            <w:r>
              <w:rPr>
                <w:rFonts w:ascii="Segoe UI" w:hAnsi="Segoe UI" w:cs="Segoe UI"/>
                <w:sz w:val="21"/>
                <w:szCs w:val="21"/>
              </w:rPr>
              <w:t xml:space="preserve"> Hirsh (2018) Chapters 29, 31, 32, 34</w:t>
            </w:r>
          </w:p>
          <w:p w14:paraId="1C39858F" w14:textId="77777777" w:rsidR="003B4FF2" w:rsidRPr="007103C9" w:rsidRDefault="003B4FF2" w:rsidP="00035EEB">
            <w:pPr>
              <w:spacing w:after="0" w:line="240" w:lineRule="auto"/>
              <w:rPr>
                <w:rFonts w:ascii="Segoe UI" w:hAnsi="Segoe UI" w:cs="Segoe UI"/>
                <w:sz w:val="21"/>
                <w:szCs w:val="21"/>
              </w:rPr>
            </w:pPr>
          </w:p>
          <w:p w14:paraId="65C587A1" w14:textId="77777777" w:rsidR="003B4FF2" w:rsidRDefault="003B4FF2" w:rsidP="00035EEB">
            <w:pPr>
              <w:spacing w:after="0" w:line="240" w:lineRule="auto"/>
              <w:ind w:left="720" w:hanging="720"/>
              <w:rPr>
                <w:rStyle w:val="Hyperlink"/>
                <w:rFonts w:ascii="Segoe UI" w:hAnsi="Segoe UI" w:cs="Segoe UI"/>
                <w:sz w:val="21"/>
                <w:szCs w:val="21"/>
              </w:rPr>
            </w:pPr>
            <w:r w:rsidRPr="00E54C74">
              <w:t>Ass</w:t>
            </w:r>
            <w:r>
              <w:t xml:space="preserve">ociation of Research Libraries. (2014). Fair use FAQs for librarians/general overview. </w:t>
            </w:r>
          </w:p>
          <w:p w14:paraId="65F10CAB" w14:textId="77777777" w:rsidR="003B4FF2" w:rsidRDefault="00E723E9" w:rsidP="00035EEB">
            <w:pPr>
              <w:spacing w:after="0" w:line="240" w:lineRule="auto"/>
              <w:ind w:left="1080" w:hanging="720"/>
              <w:rPr>
                <w:rFonts w:ascii="Segoe UI" w:hAnsi="Segoe UI" w:cs="Segoe UI"/>
                <w:sz w:val="21"/>
                <w:szCs w:val="21"/>
              </w:rPr>
            </w:pPr>
            <w:hyperlink r:id="rId18" w:history="1">
              <w:r w:rsidR="003B4FF2" w:rsidRPr="003C5EFF">
                <w:rPr>
                  <w:rStyle w:val="Hyperlink"/>
                  <w:rFonts w:ascii="Segoe UI" w:hAnsi="Segoe UI" w:cs="Segoe UI"/>
                  <w:sz w:val="21"/>
                  <w:szCs w:val="21"/>
                </w:rPr>
                <w:t>http://www.arl.org/storage/documents/publications/fair-use-code-faq-libs.pdf</w:t>
              </w:r>
            </w:hyperlink>
          </w:p>
          <w:p w14:paraId="6B7FEC83" w14:textId="77777777" w:rsidR="003B4FF2" w:rsidRDefault="003B4FF2" w:rsidP="00035EEB">
            <w:pPr>
              <w:spacing w:after="0" w:line="240" w:lineRule="auto"/>
              <w:ind w:left="1080" w:hanging="720"/>
              <w:rPr>
                <w:rFonts w:ascii="Segoe UI" w:hAnsi="Segoe UI" w:cs="Segoe UI"/>
                <w:sz w:val="21"/>
                <w:szCs w:val="21"/>
              </w:rPr>
            </w:pPr>
          </w:p>
          <w:p w14:paraId="25A1491D" w14:textId="77777777" w:rsidR="003B4FF2" w:rsidRDefault="003B4FF2" w:rsidP="00035EEB">
            <w:pPr>
              <w:spacing w:after="0" w:line="240" w:lineRule="auto"/>
              <w:ind w:left="720" w:hanging="720"/>
              <w:rPr>
                <w:rFonts w:ascii="Segoe UI" w:hAnsi="Segoe UI" w:cs="Segoe UI"/>
                <w:sz w:val="21"/>
                <w:szCs w:val="21"/>
              </w:rPr>
            </w:pPr>
            <w:r>
              <w:rPr>
                <w:rFonts w:ascii="Segoe UI" w:hAnsi="Segoe UI" w:cs="Segoe UI"/>
                <w:sz w:val="21"/>
                <w:szCs w:val="21"/>
              </w:rPr>
              <w:t xml:space="preserve">SPARC. Why it matters. [n.d.] Available from: </w:t>
            </w:r>
            <w:hyperlink r:id="rId19" w:history="1">
              <w:r w:rsidRPr="00E20BBA">
                <w:rPr>
                  <w:rStyle w:val="Hyperlink"/>
                  <w:rFonts w:ascii="Segoe UI" w:hAnsi="Segoe UI" w:cs="Segoe UI"/>
                  <w:sz w:val="21"/>
                  <w:szCs w:val="21"/>
                </w:rPr>
                <w:t>https://sparcopen.org/open-access/</w:t>
              </w:r>
            </w:hyperlink>
          </w:p>
          <w:p w14:paraId="377EAA30" w14:textId="77777777" w:rsidR="003B4FF2" w:rsidRPr="005122BD" w:rsidRDefault="003B4FF2" w:rsidP="00035EEB">
            <w:pPr>
              <w:spacing w:after="0" w:line="240" w:lineRule="auto"/>
              <w:rPr>
                <w:rFonts w:ascii="Segoe UI" w:hAnsi="Segoe UI" w:cs="Segoe UI"/>
                <w:sz w:val="21"/>
                <w:szCs w:val="21"/>
              </w:rPr>
            </w:pPr>
          </w:p>
        </w:tc>
      </w:tr>
      <w:tr w:rsidR="003B4FF2" w:rsidRPr="005122BD" w14:paraId="1AD4F3D6" w14:textId="77777777" w:rsidTr="00035EEB">
        <w:trPr>
          <w:gridAfter w:val="1"/>
          <w:wAfter w:w="23" w:type="dxa"/>
          <w:trHeight w:val="1241"/>
        </w:trPr>
        <w:tc>
          <w:tcPr>
            <w:tcW w:w="1435" w:type="dxa"/>
          </w:tcPr>
          <w:p w14:paraId="55EB9A7E" w14:textId="77777777" w:rsidR="003B4FF2" w:rsidRPr="005122BD" w:rsidRDefault="003B4FF2" w:rsidP="00035EEB">
            <w:pPr>
              <w:spacing w:after="0"/>
              <w:rPr>
                <w:rFonts w:ascii="Segoe UI" w:hAnsi="Segoe UI" w:cs="Segoe UI"/>
                <w:sz w:val="21"/>
                <w:szCs w:val="21"/>
              </w:rPr>
            </w:pPr>
            <w:r>
              <w:rPr>
                <w:rFonts w:ascii="Segoe UI" w:hAnsi="Segoe UI" w:cs="Segoe UI"/>
                <w:sz w:val="21"/>
                <w:szCs w:val="21"/>
              </w:rPr>
              <w:t xml:space="preserve">CLASS </w:t>
            </w:r>
            <w:r w:rsidRPr="005122BD">
              <w:rPr>
                <w:rFonts w:ascii="Segoe UI" w:hAnsi="Segoe UI" w:cs="Segoe UI"/>
                <w:sz w:val="21"/>
                <w:szCs w:val="21"/>
              </w:rPr>
              <w:t>9</w:t>
            </w:r>
          </w:p>
          <w:p w14:paraId="4A92ACCA" w14:textId="77777777" w:rsidR="003B4FF2" w:rsidRPr="005122BD" w:rsidRDefault="003B4FF2" w:rsidP="00035EEB">
            <w:pPr>
              <w:spacing w:after="0"/>
              <w:rPr>
                <w:rFonts w:ascii="Segoe UI" w:hAnsi="Segoe UI" w:cs="Segoe UI"/>
                <w:sz w:val="21"/>
                <w:szCs w:val="21"/>
              </w:rPr>
            </w:pPr>
            <w:r>
              <w:rPr>
                <w:rFonts w:ascii="Segoe UI" w:hAnsi="Segoe UI" w:cs="Segoe UI"/>
                <w:sz w:val="21"/>
                <w:szCs w:val="21"/>
              </w:rPr>
              <w:t>11/8/18</w:t>
            </w:r>
          </w:p>
          <w:p w14:paraId="77FB9320" w14:textId="77777777" w:rsidR="003B4FF2" w:rsidRPr="005122BD" w:rsidRDefault="003B4FF2" w:rsidP="00035EEB">
            <w:pPr>
              <w:spacing w:after="0"/>
              <w:rPr>
                <w:rFonts w:ascii="Segoe UI" w:hAnsi="Segoe UI" w:cs="Segoe UI"/>
                <w:sz w:val="21"/>
                <w:szCs w:val="21"/>
              </w:rPr>
            </w:pPr>
          </w:p>
        </w:tc>
        <w:tc>
          <w:tcPr>
            <w:tcW w:w="8010" w:type="dxa"/>
            <w:gridSpan w:val="2"/>
          </w:tcPr>
          <w:p w14:paraId="0948395A" w14:textId="77777777" w:rsidR="003B4FF2" w:rsidRDefault="003B4FF2" w:rsidP="00035EEB">
            <w:pPr>
              <w:spacing w:after="0" w:line="240" w:lineRule="auto"/>
              <w:rPr>
                <w:rFonts w:ascii="Segoe UI" w:hAnsi="Segoe UI" w:cs="Segoe UI"/>
                <w:sz w:val="21"/>
                <w:szCs w:val="21"/>
              </w:rPr>
            </w:pPr>
            <w:r>
              <w:rPr>
                <w:rFonts w:ascii="Segoe UI" w:hAnsi="Segoe UI" w:cs="Segoe UI"/>
                <w:b/>
                <w:sz w:val="21"/>
                <w:szCs w:val="21"/>
              </w:rPr>
              <w:t>Objective of Class 9</w:t>
            </w:r>
          </w:p>
          <w:p w14:paraId="32CCD596" w14:textId="77777777" w:rsidR="003B4FF2" w:rsidRPr="00352242" w:rsidRDefault="003B4FF2" w:rsidP="00035EEB">
            <w:pPr>
              <w:pStyle w:val="ListParagraph"/>
              <w:numPr>
                <w:ilvl w:val="0"/>
                <w:numId w:val="11"/>
              </w:numPr>
              <w:spacing w:after="0" w:line="240" w:lineRule="auto"/>
              <w:rPr>
                <w:rFonts w:ascii="Segoe UI" w:hAnsi="Segoe UI" w:cs="Segoe UI"/>
                <w:sz w:val="21"/>
                <w:szCs w:val="21"/>
              </w:rPr>
            </w:pPr>
            <w:r>
              <w:rPr>
                <w:rFonts w:ascii="Segoe UI" w:hAnsi="Segoe UI" w:cs="Segoe UI"/>
                <w:sz w:val="21"/>
                <w:szCs w:val="21"/>
              </w:rPr>
              <w:t xml:space="preserve">To discuss the societal trends and predictions of the future in the context of LAIS. </w:t>
            </w:r>
          </w:p>
          <w:p w14:paraId="772AB58E" w14:textId="77777777" w:rsidR="003B4FF2" w:rsidRDefault="003B4FF2" w:rsidP="00035EEB">
            <w:pPr>
              <w:spacing w:after="0" w:line="240" w:lineRule="auto"/>
              <w:rPr>
                <w:rFonts w:ascii="Segoe UI" w:hAnsi="Segoe UI" w:cs="Segoe UI"/>
                <w:sz w:val="21"/>
                <w:szCs w:val="21"/>
              </w:rPr>
            </w:pPr>
          </w:p>
          <w:p w14:paraId="3C83EF2A" w14:textId="77777777" w:rsidR="003B4FF2" w:rsidRDefault="003B4FF2" w:rsidP="00035EEB">
            <w:pPr>
              <w:spacing w:after="0" w:line="240" w:lineRule="auto"/>
              <w:rPr>
                <w:rFonts w:ascii="Segoe UI" w:hAnsi="Segoe UI" w:cs="Segoe UI"/>
                <w:b/>
                <w:sz w:val="21"/>
                <w:szCs w:val="21"/>
              </w:rPr>
            </w:pPr>
            <w:r>
              <w:rPr>
                <w:rFonts w:ascii="Segoe UI" w:hAnsi="Segoe UI" w:cs="Segoe UI"/>
                <w:b/>
                <w:sz w:val="21"/>
                <w:szCs w:val="21"/>
              </w:rPr>
              <w:t>Readings:</w:t>
            </w:r>
          </w:p>
          <w:p w14:paraId="2C7AEB5C" w14:textId="77777777" w:rsidR="003B4FF2" w:rsidRDefault="003B4FF2" w:rsidP="00035EEB">
            <w:pPr>
              <w:spacing w:after="0" w:line="240" w:lineRule="auto"/>
              <w:ind w:left="720" w:hanging="720"/>
              <w:rPr>
                <w:rFonts w:ascii="Segoe UI" w:hAnsi="Segoe UI" w:cs="Segoe UI"/>
                <w:sz w:val="21"/>
                <w:szCs w:val="21"/>
              </w:rPr>
            </w:pPr>
            <w:r>
              <w:rPr>
                <w:rFonts w:ascii="Segoe UI" w:hAnsi="Segoe UI" w:cs="Segoe UI"/>
                <w:sz w:val="21"/>
                <w:szCs w:val="21"/>
              </w:rPr>
              <w:t xml:space="preserve">Center for the Future of Libraries. (2016). Trends. </w:t>
            </w:r>
            <w:hyperlink r:id="rId20" w:history="1">
              <w:r w:rsidRPr="003C5EFF">
                <w:rPr>
                  <w:rStyle w:val="Hyperlink"/>
                  <w:rFonts w:ascii="Segoe UI" w:hAnsi="Segoe UI" w:cs="Segoe UI"/>
                  <w:sz w:val="21"/>
                  <w:szCs w:val="21"/>
                </w:rPr>
                <w:t>http://www.ala.org/transforminglibraries/future/trends</w:t>
              </w:r>
            </w:hyperlink>
          </w:p>
          <w:p w14:paraId="02A3FEBE" w14:textId="77777777" w:rsidR="003B4FF2" w:rsidRDefault="003B4FF2" w:rsidP="00035EEB">
            <w:pPr>
              <w:spacing w:after="0" w:line="240" w:lineRule="auto"/>
              <w:ind w:left="720"/>
              <w:rPr>
                <w:rFonts w:ascii="Segoe UI" w:hAnsi="Segoe UI" w:cs="Segoe UI"/>
                <w:sz w:val="21"/>
                <w:szCs w:val="21"/>
              </w:rPr>
            </w:pPr>
            <w:r>
              <w:rPr>
                <w:rFonts w:ascii="Segoe UI" w:hAnsi="Segoe UI" w:cs="Segoe UI"/>
                <w:sz w:val="21"/>
                <w:szCs w:val="21"/>
              </w:rPr>
              <w:t xml:space="preserve">NOTE: Choose 4 of the trends listed in the left menu frame and read the articles about those 4 trends. </w:t>
            </w:r>
          </w:p>
          <w:p w14:paraId="68707C16" w14:textId="77777777" w:rsidR="003B4FF2" w:rsidRDefault="003B4FF2" w:rsidP="00035EEB">
            <w:pPr>
              <w:spacing w:after="0" w:line="240" w:lineRule="auto"/>
              <w:rPr>
                <w:rFonts w:ascii="Segoe UI" w:hAnsi="Segoe UI" w:cs="Segoe UI"/>
                <w:sz w:val="21"/>
                <w:szCs w:val="21"/>
              </w:rPr>
            </w:pPr>
          </w:p>
          <w:p w14:paraId="3E55599F"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 xml:space="preserve">Pew Internet and American Life. (2016). Libraries 2016. </w:t>
            </w:r>
          </w:p>
          <w:p w14:paraId="6B5BFC61" w14:textId="77777777" w:rsidR="003B4FF2" w:rsidRDefault="00E723E9" w:rsidP="00035EEB">
            <w:pPr>
              <w:spacing w:after="0" w:line="240" w:lineRule="auto"/>
              <w:ind w:left="1080" w:hanging="720"/>
              <w:rPr>
                <w:rStyle w:val="Hyperlink"/>
                <w:rFonts w:ascii="Segoe UI" w:hAnsi="Segoe UI" w:cs="Segoe UI"/>
                <w:sz w:val="21"/>
                <w:szCs w:val="21"/>
              </w:rPr>
            </w:pPr>
            <w:hyperlink r:id="rId21" w:history="1">
              <w:r w:rsidR="003B4FF2" w:rsidRPr="003C5EFF">
                <w:rPr>
                  <w:rStyle w:val="Hyperlink"/>
                  <w:rFonts w:ascii="Segoe UI" w:hAnsi="Segoe UI" w:cs="Segoe UI"/>
                  <w:sz w:val="21"/>
                  <w:szCs w:val="21"/>
                </w:rPr>
                <w:t>http://www.pewinternet.org/files/2016/09/PI_2016.09.09_Libraries-2016_FINAL.pdf</w:t>
              </w:r>
            </w:hyperlink>
          </w:p>
          <w:p w14:paraId="42EE0A5A" w14:textId="77777777" w:rsidR="003B4FF2" w:rsidRDefault="003B4FF2" w:rsidP="00035EEB">
            <w:pPr>
              <w:spacing w:after="0" w:line="240" w:lineRule="auto"/>
              <w:ind w:left="720" w:hanging="720"/>
              <w:rPr>
                <w:rStyle w:val="Hyperlink"/>
                <w:rFonts w:ascii="Segoe UI" w:hAnsi="Segoe UI" w:cs="Segoe UI"/>
                <w:color w:val="000000" w:themeColor="text1"/>
                <w:sz w:val="21"/>
                <w:szCs w:val="21"/>
                <w:u w:val="none"/>
              </w:rPr>
            </w:pPr>
          </w:p>
          <w:p w14:paraId="410FF4F0" w14:textId="77777777" w:rsidR="003B4FF2" w:rsidRDefault="003B4FF2" w:rsidP="00035EEB">
            <w:pPr>
              <w:spacing w:after="0" w:line="240" w:lineRule="auto"/>
              <w:ind w:left="720" w:hanging="720"/>
              <w:rPr>
                <w:rStyle w:val="Hyperlink"/>
                <w:rFonts w:ascii="Segoe UI" w:hAnsi="Segoe UI" w:cs="Segoe UI"/>
                <w:sz w:val="21"/>
                <w:szCs w:val="21"/>
              </w:rPr>
            </w:pPr>
            <w:r>
              <w:rPr>
                <w:rStyle w:val="Hyperlink"/>
                <w:rFonts w:ascii="Segoe UI" w:hAnsi="Segoe UI" w:cs="Segoe UI"/>
                <w:color w:val="000000" w:themeColor="text1"/>
                <w:sz w:val="21"/>
                <w:szCs w:val="21"/>
                <w:u w:val="none"/>
              </w:rPr>
              <w:t xml:space="preserve">Pew Internet and American Life (2018). </w:t>
            </w:r>
            <w:r w:rsidRPr="00AA25D0">
              <w:rPr>
                <w:rStyle w:val="Hyperlink"/>
                <w:rFonts w:ascii="Segoe UI" w:hAnsi="Segoe UI" w:cs="Segoe UI"/>
                <w:color w:val="000000" w:themeColor="text1"/>
                <w:sz w:val="21"/>
                <w:szCs w:val="21"/>
                <w:u w:val="none"/>
              </w:rPr>
              <w:t>Stories from experts abo</w:t>
            </w:r>
            <w:r>
              <w:rPr>
                <w:rStyle w:val="Hyperlink"/>
                <w:rFonts w:ascii="Segoe UI" w:hAnsi="Segoe UI" w:cs="Segoe UI"/>
                <w:color w:val="000000" w:themeColor="text1"/>
                <w:sz w:val="21"/>
                <w:szCs w:val="21"/>
                <w:u w:val="none"/>
              </w:rPr>
              <w:t xml:space="preserve">ut the impact of digital life. </w:t>
            </w:r>
            <w:r>
              <w:rPr>
                <w:rStyle w:val="Hyperlink"/>
                <w:rFonts w:ascii="Segoe UI" w:hAnsi="Segoe UI" w:cs="Segoe UI"/>
                <w:sz w:val="21"/>
                <w:szCs w:val="21"/>
              </w:rPr>
              <w:t xml:space="preserve">Available from:  </w:t>
            </w:r>
            <w:r>
              <w:t xml:space="preserve"> </w:t>
            </w:r>
            <w:hyperlink r:id="rId22" w:history="1">
              <w:r w:rsidRPr="00E20BBA">
                <w:rPr>
                  <w:rStyle w:val="Hyperlink"/>
                  <w:rFonts w:ascii="Segoe UI" w:hAnsi="Segoe UI" w:cs="Segoe UI"/>
                  <w:sz w:val="21"/>
                  <w:szCs w:val="21"/>
                </w:rPr>
                <w:t>http://www.pewinternet.org/2018/07/03/stories-from-experts-about-the-impact-of-digital-life/</w:t>
              </w:r>
            </w:hyperlink>
          </w:p>
          <w:p w14:paraId="1C3477A7" w14:textId="77777777" w:rsidR="003B4FF2" w:rsidRDefault="003B4FF2" w:rsidP="00035EEB">
            <w:pPr>
              <w:spacing w:after="0" w:line="240" w:lineRule="auto"/>
              <w:ind w:left="1080" w:hanging="720"/>
              <w:rPr>
                <w:rFonts w:ascii="Segoe UI" w:hAnsi="Segoe UI" w:cs="Segoe UI"/>
                <w:sz w:val="21"/>
                <w:szCs w:val="21"/>
              </w:rPr>
            </w:pPr>
          </w:p>
          <w:p w14:paraId="23DEFAB1" w14:textId="77777777" w:rsidR="003B4FF2" w:rsidRDefault="003B4FF2" w:rsidP="00035EEB">
            <w:pPr>
              <w:spacing w:after="0" w:line="240" w:lineRule="auto"/>
              <w:rPr>
                <w:rFonts w:ascii="Segoe UI" w:hAnsi="Segoe UI" w:cs="Segoe UI"/>
                <w:sz w:val="21"/>
                <w:szCs w:val="21"/>
              </w:rPr>
            </w:pPr>
            <w:r>
              <w:rPr>
                <w:rFonts w:ascii="Segoe UI" w:hAnsi="Segoe UI" w:cs="Segoe UI"/>
                <w:sz w:val="21"/>
                <w:szCs w:val="21"/>
              </w:rPr>
              <w:t xml:space="preserve">Smithsonian.com (2014). New poll reveals Americans’ predictions of the future. </w:t>
            </w:r>
          </w:p>
          <w:p w14:paraId="3C44148B" w14:textId="77777777" w:rsidR="003B4FF2" w:rsidRPr="005122BD" w:rsidRDefault="00E723E9" w:rsidP="00035EEB">
            <w:pPr>
              <w:spacing w:after="0" w:line="240" w:lineRule="auto"/>
              <w:ind w:left="1080" w:hanging="720"/>
              <w:rPr>
                <w:rFonts w:ascii="Segoe UI" w:hAnsi="Segoe UI" w:cs="Segoe UI"/>
                <w:sz w:val="21"/>
                <w:szCs w:val="21"/>
              </w:rPr>
            </w:pPr>
            <w:hyperlink r:id="rId23" w:history="1">
              <w:r w:rsidR="003B4FF2" w:rsidRPr="003C5EFF">
                <w:rPr>
                  <w:rStyle w:val="Hyperlink"/>
                  <w:rFonts w:ascii="Segoe UI" w:hAnsi="Segoe UI" w:cs="Segoe UI"/>
                  <w:sz w:val="21"/>
                  <w:szCs w:val="21"/>
                </w:rPr>
                <w:t>http://www.smithsonianmag.com/arts-culture/new-poll-reveals-americans-predictions-future-180951117/?no-ist</w:t>
              </w:r>
            </w:hyperlink>
          </w:p>
        </w:tc>
      </w:tr>
      <w:tr w:rsidR="003B4FF2" w:rsidRPr="005122BD" w14:paraId="190AF24B" w14:textId="77777777" w:rsidTr="00035EEB">
        <w:trPr>
          <w:gridAfter w:val="1"/>
          <w:wAfter w:w="23" w:type="dxa"/>
          <w:trHeight w:val="1241"/>
        </w:trPr>
        <w:tc>
          <w:tcPr>
            <w:tcW w:w="1435" w:type="dxa"/>
          </w:tcPr>
          <w:p w14:paraId="769B1C53" w14:textId="77777777" w:rsidR="003B4FF2" w:rsidRDefault="003B4FF2" w:rsidP="00035EEB">
            <w:pPr>
              <w:spacing w:after="0"/>
              <w:rPr>
                <w:rFonts w:ascii="Segoe UI" w:hAnsi="Segoe UI" w:cs="Segoe UI"/>
                <w:sz w:val="21"/>
                <w:szCs w:val="21"/>
              </w:rPr>
            </w:pPr>
            <w:r>
              <w:rPr>
                <w:rFonts w:ascii="Segoe UI" w:hAnsi="Segoe UI" w:cs="Segoe UI"/>
                <w:sz w:val="21"/>
                <w:szCs w:val="21"/>
              </w:rPr>
              <w:t xml:space="preserve">CLASS </w:t>
            </w:r>
            <w:r w:rsidRPr="005122BD">
              <w:rPr>
                <w:rFonts w:ascii="Segoe UI" w:hAnsi="Segoe UI" w:cs="Segoe UI"/>
                <w:sz w:val="21"/>
                <w:szCs w:val="21"/>
              </w:rPr>
              <w:t>10</w:t>
            </w:r>
          </w:p>
          <w:p w14:paraId="379A9636" w14:textId="77777777" w:rsidR="003B4FF2" w:rsidRPr="005122BD" w:rsidRDefault="003B4FF2" w:rsidP="00035EEB">
            <w:pPr>
              <w:spacing w:after="0"/>
              <w:rPr>
                <w:rFonts w:ascii="Segoe UI" w:hAnsi="Segoe UI" w:cs="Segoe UI"/>
                <w:sz w:val="21"/>
                <w:szCs w:val="21"/>
              </w:rPr>
            </w:pPr>
            <w:r>
              <w:rPr>
                <w:rFonts w:ascii="Segoe UI" w:hAnsi="Segoe UI" w:cs="Segoe UI"/>
                <w:sz w:val="21"/>
                <w:szCs w:val="21"/>
              </w:rPr>
              <w:t>Monday, 11/15/18</w:t>
            </w:r>
          </w:p>
          <w:p w14:paraId="40816B69" w14:textId="77777777" w:rsidR="003B4FF2" w:rsidRPr="005122BD" w:rsidRDefault="003B4FF2" w:rsidP="00035EEB">
            <w:pPr>
              <w:spacing w:after="0"/>
              <w:rPr>
                <w:rFonts w:ascii="Segoe UI" w:hAnsi="Segoe UI" w:cs="Segoe UI"/>
                <w:sz w:val="21"/>
                <w:szCs w:val="21"/>
              </w:rPr>
            </w:pPr>
          </w:p>
        </w:tc>
        <w:tc>
          <w:tcPr>
            <w:tcW w:w="8010" w:type="dxa"/>
            <w:gridSpan w:val="2"/>
          </w:tcPr>
          <w:p w14:paraId="40027429" w14:textId="77777777" w:rsidR="003B4FF2" w:rsidRDefault="003B4FF2" w:rsidP="00035EEB">
            <w:pPr>
              <w:spacing w:after="0"/>
              <w:rPr>
                <w:rFonts w:ascii="Segoe UI" w:hAnsi="Segoe UI" w:cs="Segoe UI"/>
                <w:b/>
                <w:sz w:val="21"/>
                <w:szCs w:val="21"/>
              </w:rPr>
            </w:pPr>
            <w:r>
              <w:rPr>
                <w:rFonts w:ascii="Segoe UI" w:hAnsi="Segoe UI" w:cs="Segoe UI"/>
                <w:b/>
                <w:sz w:val="21"/>
                <w:szCs w:val="21"/>
              </w:rPr>
              <w:t xml:space="preserve">Objectives of Class </w:t>
            </w:r>
            <w:r w:rsidRPr="005122BD">
              <w:rPr>
                <w:rFonts w:ascii="Segoe UI" w:hAnsi="Segoe UI" w:cs="Segoe UI"/>
                <w:b/>
                <w:sz w:val="21"/>
                <w:szCs w:val="21"/>
              </w:rPr>
              <w:t>10</w:t>
            </w:r>
          </w:p>
          <w:p w14:paraId="392F1AA4" w14:textId="77777777" w:rsidR="003B4FF2" w:rsidRDefault="003B4FF2" w:rsidP="00035EEB">
            <w:pPr>
              <w:pStyle w:val="ListParagraph"/>
              <w:numPr>
                <w:ilvl w:val="0"/>
                <w:numId w:val="9"/>
              </w:numPr>
              <w:spacing w:after="0" w:line="240" w:lineRule="auto"/>
              <w:rPr>
                <w:rFonts w:ascii="Segoe UI" w:hAnsi="Segoe UI" w:cs="Segoe UI"/>
                <w:sz w:val="21"/>
                <w:szCs w:val="21"/>
              </w:rPr>
            </w:pPr>
            <w:r>
              <w:rPr>
                <w:rFonts w:ascii="Segoe UI" w:hAnsi="Segoe UI" w:cs="Segoe UI"/>
                <w:sz w:val="21"/>
                <w:szCs w:val="21"/>
              </w:rPr>
              <w:t>To connect the dots between the topics and concepts explored in this class.</w:t>
            </w:r>
          </w:p>
          <w:p w14:paraId="5F1DE5EF" w14:textId="77777777" w:rsidR="003B4FF2" w:rsidRPr="00AA25D0" w:rsidRDefault="003B4FF2" w:rsidP="00035EEB">
            <w:pPr>
              <w:spacing w:after="0" w:line="240" w:lineRule="auto"/>
              <w:rPr>
                <w:rFonts w:ascii="Segoe UI" w:hAnsi="Segoe UI" w:cs="Segoe UI"/>
                <w:sz w:val="21"/>
                <w:szCs w:val="21"/>
              </w:rPr>
            </w:pPr>
          </w:p>
        </w:tc>
      </w:tr>
    </w:tbl>
    <w:p w14:paraId="53FDF35F" w14:textId="77777777" w:rsidR="003B4FF2" w:rsidRPr="005122BD" w:rsidRDefault="003B4FF2" w:rsidP="003B4FF2">
      <w:pPr>
        <w:spacing w:after="0"/>
        <w:rPr>
          <w:rFonts w:ascii="Segoe UI" w:hAnsi="Segoe UI" w:cs="Segoe UI"/>
          <w:sz w:val="21"/>
          <w:szCs w:val="21"/>
        </w:rPr>
      </w:pPr>
    </w:p>
    <w:p w14:paraId="506E7254" w14:textId="77777777" w:rsidR="003B4FF2" w:rsidRPr="005122BD" w:rsidRDefault="003B4FF2" w:rsidP="003B4FF2">
      <w:pPr>
        <w:spacing w:after="0" w:line="240" w:lineRule="auto"/>
        <w:rPr>
          <w:rFonts w:ascii="Segoe UI" w:hAnsi="Segoe UI" w:cs="Segoe UI"/>
          <w:b/>
          <w:sz w:val="21"/>
          <w:szCs w:val="21"/>
        </w:rPr>
      </w:pPr>
    </w:p>
    <w:p w14:paraId="3824F328" w14:textId="77777777" w:rsidR="003B4FF2" w:rsidRDefault="003B4FF2" w:rsidP="003B4FF2">
      <w:pPr>
        <w:spacing w:after="160" w:line="259" w:lineRule="auto"/>
        <w:rPr>
          <w:rFonts w:ascii="Segoe UI" w:hAnsi="Segoe UI" w:cs="Segoe UI"/>
          <w:sz w:val="21"/>
          <w:szCs w:val="21"/>
        </w:rPr>
      </w:pPr>
      <w:r>
        <w:rPr>
          <w:rFonts w:ascii="Segoe UI" w:hAnsi="Segoe UI" w:cs="Segoe UI"/>
          <w:sz w:val="21"/>
          <w:szCs w:val="21"/>
        </w:rPr>
        <w:br w:type="page"/>
      </w:r>
    </w:p>
    <w:p w14:paraId="7C911BEC" w14:textId="77777777" w:rsidR="003B4FF2" w:rsidRPr="00160325" w:rsidRDefault="003B4FF2" w:rsidP="003B4FF2">
      <w:pPr>
        <w:spacing w:after="160" w:line="259" w:lineRule="auto"/>
        <w:jc w:val="center"/>
        <w:rPr>
          <w:rFonts w:ascii="Segoe UI" w:hAnsi="Segoe UI" w:cs="Segoe UI"/>
          <w:b/>
          <w:sz w:val="21"/>
          <w:szCs w:val="21"/>
        </w:rPr>
      </w:pPr>
      <w:r w:rsidRPr="00160325">
        <w:rPr>
          <w:rFonts w:ascii="Segoe UI" w:hAnsi="Segoe UI" w:cs="Segoe UI"/>
          <w:b/>
          <w:sz w:val="21"/>
          <w:szCs w:val="21"/>
        </w:rPr>
        <w:t>Class Participation Rubric</w:t>
      </w:r>
    </w:p>
    <w:tbl>
      <w:tblPr>
        <w:tblStyle w:val="TableGrid"/>
        <w:tblW w:w="0" w:type="auto"/>
        <w:tblLook w:val="04A0" w:firstRow="1" w:lastRow="0" w:firstColumn="1" w:lastColumn="0" w:noHBand="0" w:noVBand="1"/>
      </w:tblPr>
      <w:tblGrid>
        <w:gridCol w:w="1719"/>
        <w:gridCol w:w="2036"/>
        <w:gridCol w:w="2036"/>
        <w:gridCol w:w="1865"/>
        <w:gridCol w:w="1694"/>
      </w:tblGrid>
      <w:tr w:rsidR="003B4FF2" w:rsidRPr="00491815" w14:paraId="221CC16C" w14:textId="77777777" w:rsidTr="00035EEB">
        <w:tc>
          <w:tcPr>
            <w:tcW w:w="1719" w:type="dxa"/>
          </w:tcPr>
          <w:p w14:paraId="65E91721" w14:textId="77777777" w:rsidR="003B4FF2" w:rsidRPr="00491815" w:rsidRDefault="003B4FF2" w:rsidP="00035EEB">
            <w:pPr>
              <w:spacing w:after="0" w:line="240" w:lineRule="auto"/>
              <w:rPr>
                <w:rFonts w:ascii="Segoe UI" w:hAnsi="Segoe UI" w:cs="Segoe UI"/>
                <w:sz w:val="19"/>
                <w:szCs w:val="19"/>
              </w:rPr>
            </w:pPr>
          </w:p>
        </w:tc>
        <w:tc>
          <w:tcPr>
            <w:tcW w:w="2036" w:type="dxa"/>
          </w:tcPr>
          <w:p w14:paraId="3A294A7E" w14:textId="77777777" w:rsidR="003B4FF2" w:rsidRPr="00491815" w:rsidRDefault="003B4FF2" w:rsidP="00035EEB">
            <w:pPr>
              <w:spacing w:after="0" w:line="240" w:lineRule="auto"/>
              <w:jc w:val="center"/>
              <w:rPr>
                <w:rFonts w:ascii="Segoe UI" w:hAnsi="Segoe UI" w:cs="Segoe UI"/>
                <w:b/>
                <w:sz w:val="19"/>
                <w:szCs w:val="19"/>
              </w:rPr>
            </w:pPr>
            <w:r>
              <w:rPr>
                <w:rFonts w:ascii="Segoe UI" w:hAnsi="Segoe UI" w:cs="Segoe UI"/>
                <w:b/>
                <w:sz w:val="19"/>
                <w:szCs w:val="19"/>
              </w:rPr>
              <w:t>16-20 points</w:t>
            </w:r>
          </w:p>
        </w:tc>
        <w:tc>
          <w:tcPr>
            <w:tcW w:w="2036" w:type="dxa"/>
          </w:tcPr>
          <w:p w14:paraId="5D1BA720" w14:textId="77777777" w:rsidR="003B4FF2" w:rsidRPr="00491815" w:rsidRDefault="003B4FF2" w:rsidP="00035EEB">
            <w:pPr>
              <w:spacing w:after="0" w:line="240" w:lineRule="auto"/>
              <w:jc w:val="center"/>
              <w:rPr>
                <w:rFonts w:ascii="Segoe UI" w:hAnsi="Segoe UI" w:cs="Segoe UI"/>
                <w:b/>
                <w:sz w:val="19"/>
                <w:szCs w:val="19"/>
              </w:rPr>
            </w:pPr>
            <w:r>
              <w:rPr>
                <w:rFonts w:ascii="Segoe UI" w:hAnsi="Segoe UI" w:cs="Segoe UI"/>
                <w:b/>
                <w:sz w:val="19"/>
                <w:szCs w:val="19"/>
              </w:rPr>
              <w:t>11-15 points</w:t>
            </w:r>
          </w:p>
        </w:tc>
        <w:tc>
          <w:tcPr>
            <w:tcW w:w="1865" w:type="dxa"/>
          </w:tcPr>
          <w:p w14:paraId="08E77149" w14:textId="77777777" w:rsidR="003B4FF2" w:rsidRPr="00491815" w:rsidRDefault="003B4FF2" w:rsidP="00035EEB">
            <w:pPr>
              <w:spacing w:after="0" w:line="240" w:lineRule="auto"/>
              <w:jc w:val="center"/>
              <w:rPr>
                <w:rFonts w:ascii="Segoe UI" w:hAnsi="Segoe UI" w:cs="Segoe UI"/>
                <w:b/>
                <w:sz w:val="19"/>
                <w:szCs w:val="19"/>
              </w:rPr>
            </w:pPr>
            <w:r>
              <w:rPr>
                <w:rFonts w:ascii="Segoe UI" w:hAnsi="Segoe UI" w:cs="Segoe UI"/>
                <w:b/>
                <w:sz w:val="19"/>
                <w:szCs w:val="19"/>
              </w:rPr>
              <w:t>6-10 points</w:t>
            </w:r>
          </w:p>
        </w:tc>
        <w:tc>
          <w:tcPr>
            <w:tcW w:w="1694" w:type="dxa"/>
          </w:tcPr>
          <w:p w14:paraId="31F1BE42" w14:textId="77777777" w:rsidR="003B4FF2" w:rsidRPr="00491815" w:rsidRDefault="003B4FF2" w:rsidP="00035EEB">
            <w:pPr>
              <w:spacing w:after="0" w:line="240" w:lineRule="auto"/>
              <w:jc w:val="center"/>
              <w:rPr>
                <w:rFonts w:ascii="Segoe UI" w:hAnsi="Segoe UI" w:cs="Segoe UI"/>
                <w:b/>
                <w:sz w:val="19"/>
                <w:szCs w:val="19"/>
              </w:rPr>
            </w:pPr>
            <w:r>
              <w:rPr>
                <w:rFonts w:ascii="Segoe UI" w:hAnsi="Segoe UI" w:cs="Segoe UI"/>
                <w:b/>
                <w:sz w:val="19"/>
                <w:szCs w:val="19"/>
              </w:rPr>
              <w:t>0-5 points</w:t>
            </w:r>
          </w:p>
        </w:tc>
      </w:tr>
      <w:tr w:rsidR="003B4FF2" w:rsidRPr="00491815" w14:paraId="06441F04" w14:textId="77777777" w:rsidTr="00035EEB">
        <w:tc>
          <w:tcPr>
            <w:tcW w:w="1719" w:type="dxa"/>
          </w:tcPr>
          <w:p w14:paraId="4434FEBC"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Engagement and Support of Peers</w:t>
            </w:r>
          </w:p>
          <w:p w14:paraId="401D5C78" w14:textId="77777777" w:rsidR="003B4FF2" w:rsidRPr="00491815" w:rsidRDefault="003B4FF2" w:rsidP="00035EEB">
            <w:pPr>
              <w:spacing w:after="0" w:line="240" w:lineRule="auto"/>
              <w:rPr>
                <w:rFonts w:ascii="Segoe UI" w:hAnsi="Segoe UI" w:cs="Segoe UI"/>
                <w:sz w:val="19"/>
                <w:szCs w:val="19"/>
              </w:rPr>
            </w:pPr>
          </w:p>
        </w:tc>
        <w:tc>
          <w:tcPr>
            <w:tcW w:w="2036" w:type="dxa"/>
          </w:tcPr>
          <w:p w14:paraId="41715032"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Consistently and actively supports, engages, and listens to peers.  </w:t>
            </w:r>
          </w:p>
        </w:tc>
        <w:tc>
          <w:tcPr>
            <w:tcW w:w="2036" w:type="dxa"/>
          </w:tcPr>
          <w:p w14:paraId="331E5785"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Makes an effort to interact with peers.</w:t>
            </w:r>
          </w:p>
        </w:tc>
        <w:tc>
          <w:tcPr>
            <w:tcW w:w="1865" w:type="dxa"/>
          </w:tcPr>
          <w:p w14:paraId="2E105C7D"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Limited interaction with peers.</w:t>
            </w:r>
          </w:p>
        </w:tc>
        <w:tc>
          <w:tcPr>
            <w:tcW w:w="1694" w:type="dxa"/>
          </w:tcPr>
          <w:p w14:paraId="44B8F2B7"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No interaction with peers.</w:t>
            </w:r>
          </w:p>
        </w:tc>
      </w:tr>
      <w:tr w:rsidR="003B4FF2" w:rsidRPr="00491815" w14:paraId="621AEB90" w14:textId="77777777" w:rsidTr="00035EEB">
        <w:tc>
          <w:tcPr>
            <w:tcW w:w="1719" w:type="dxa"/>
          </w:tcPr>
          <w:p w14:paraId="7E668955"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Preparation</w:t>
            </w:r>
          </w:p>
          <w:p w14:paraId="3EAF7A84" w14:textId="77777777" w:rsidR="003B4FF2" w:rsidRPr="00491815" w:rsidRDefault="003B4FF2" w:rsidP="00035EEB">
            <w:pPr>
              <w:spacing w:after="0" w:line="240" w:lineRule="auto"/>
              <w:rPr>
                <w:rFonts w:ascii="Segoe UI" w:hAnsi="Segoe UI" w:cs="Segoe UI"/>
                <w:sz w:val="19"/>
                <w:szCs w:val="19"/>
              </w:rPr>
            </w:pPr>
          </w:p>
        </w:tc>
        <w:tc>
          <w:tcPr>
            <w:tcW w:w="2036" w:type="dxa"/>
          </w:tcPr>
          <w:p w14:paraId="6CFBDE83"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Arrives fully prepared at every class meeting.</w:t>
            </w:r>
          </w:p>
        </w:tc>
        <w:tc>
          <w:tcPr>
            <w:tcW w:w="2036" w:type="dxa"/>
          </w:tcPr>
          <w:p w14:paraId="15942926"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Arrives mostly, if not fully, prepared.</w:t>
            </w:r>
          </w:p>
        </w:tc>
        <w:tc>
          <w:tcPr>
            <w:tcW w:w="1865" w:type="dxa"/>
          </w:tcPr>
          <w:p w14:paraId="6FFB5D76"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Rarely prepared.</w:t>
            </w:r>
          </w:p>
        </w:tc>
        <w:tc>
          <w:tcPr>
            <w:tcW w:w="1694" w:type="dxa"/>
          </w:tcPr>
          <w:p w14:paraId="193D5CB9"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Never prepared.</w:t>
            </w:r>
          </w:p>
        </w:tc>
      </w:tr>
      <w:tr w:rsidR="003B4FF2" w:rsidRPr="00491815" w14:paraId="70F02D61" w14:textId="77777777" w:rsidTr="00035EEB">
        <w:tc>
          <w:tcPr>
            <w:tcW w:w="1719" w:type="dxa"/>
          </w:tcPr>
          <w:p w14:paraId="3DCBE2A8"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Advancement of dialogue</w:t>
            </w:r>
          </w:p>
          <w:p w14:paraId="51C31DB9" w14:textId="77777777" w:rsidR="003B4FF2" w:rsidRPr="00491815" w:rsidRDefault="003B4FF2" w:rsidP="00035EEB">
            <w:pPr>
              <w:spacing w:after="0" w:line="240" w:lineRule="auto"/>
              <w:rPr>
                <w:rFonts w:ascii="Segoe UI" w:hAnsi="Segoe UI" w:cs="Segoe UI"/>
                <w:sz w:val="19"/>
                <w:szCs w:val="19"/>
              </w:rPr>
            </w:pPr>
          </w:p>
        </w:tc>
        <w:tc>
          <w:tcPr>
            <w:tcW w:w="2036" w:type="dxa"/>
          </w:tcPr>
          <w:p w14:paraId="4558221E"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Consistently plays an active role in discussion. Comments advance the level and depth of the dialogue. Refers to materials outside of required readings.</w:t>
            </w:r>
          </w:p>
        </w:tc>
        <w:tc>
          <w:tcPr>
            <w:tcW w:w="2036" w:type="dxa"/>
          </w:tcPr>
          <w:p w14:paraId="61219F8E"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Participates constructively in discussions. Makes relevant comments based on the assigned material.</w:t>
            </w:r>
          </w:p>
        </w:tc>
        <w:tc>
          <w:tcPr>
            <w:tcW w:w="1865" w:type="dxa"/>
          </w:tcPr>
          <w:p w14:paraId="61F2EF70"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When prepared, participates constructively in discussions and makes relevant comments based on the assigned material. </w:t>
            </w:r>
          </w:p>
        </w:tc>
        <w:tc>
          <w:tcPr>
            <w:tcW w:w="1694" w:type="dxa"/>
          </w:tcPr>
          <w:p w14:paraId="3FD88842"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Never participates. Demonstrates a noticeable lack of interest in the material. </w:t>
            </w:r>
          </w:p>
        </w:tc>
      </w:tr>
      <w:tr w:rsidR="003B4FF2" w:rsidRPr="00491815" w14:paraId="6EAAAC94" w14:textId="77777777" w:rsidTr="00035EEB">
        <w:tc>
          <w:tcPr>
            <w:tcW w:w="1719" w:type="dxa"/>
          </w:tcPr>
          <w:p w14:paraId="4909E789"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Influence on group dynamic</w:t>
            </w:r>
          </w:p>
          <w:p w14:paraId="1C045202" w14:textId="77777777" w:rsidR="003B4FF2" w:rsidRPr="00491815" w:rsidRDefault="003B4FF2" w:rsidP="00035EEB">
            <w:pPr>
              <w:spacing w:after="0" w:line="240" w:lineRule="auto"/>
              <w:rPr>
                <w:rFonts w:ascii="Segoe UI" w:hAnsi="Segoe UI" w:cs="Segoe UI"/>
                <w:sz w:val="19"/>
                <w:szCs w:val="19"/>
              </w:rPr>
            </w:pPr>
          </w:p>
        </w:tc>
        <w:tc>
          <w:tcPr>
            <w:tcW w:w="2036" w:type="dxa"/>
          </w:tcPr>
          <w:p w14:paraId="6CCAC508"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Group dynamic and level of discussion are consistently better because of the student’s presence and participation.</w:t>
            </w:r>
          </w:p>
        </w:tc>
        <w:tc>
          <w:tcPr>
            <w:tcW w:w="2036" w:type="dxa"/>
          </w:tcPr>
          <w:p w14:paraId="39F5A77D"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Group dynamic and level of discussion are occasionally better (never worse) because of the student’s presence and participation. </w:t>
            </w:r>
          </w:p>
        </w:tc>
        <w:tc>
          <w:tcPr>
            <w:tcW w:w="1865" w:type="dxa"/>
          </w:tcPr>
          <w:p w14:paraId="20272953"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Group dynamic and level of discussion are not affected by the student’s presence and participation.</w:t>
            </w:r>
          </w:p>
        </w:tc>
        <w:tc>
          <w:tcPr>
            <w:tcW w:w="1694" w:type="dxa"/>
          </w:tcPr>
          <w:p w14:paraId="19691080"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Group dynamic and level of discussion are harmed by the student’s presence. </w:t>
            </w:r>
          </w:p>
        </w:tc>
      </w:tr>
      <w:tr w:rsidR="003B4FF2" w:rsidRPr="00491815" w14:paraId="5CAF835D" w14:textId="77777777" w:rsidTr="00035EEB">
        <w:tc>
          <w:tcPr>
            <w:tcW w:w="1719" w:type="dxa"/>
          </w:tcPr>
          <w:p w14:paraId="24AB9ECE"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Professionalism</w:t>
            </w:r>
          </w:p>
          <w:p w14:paraId="66F8142F" w14:textId="77777777" w:rsidR="003B4FF2" w:rsidRPr="00491815" w:rsidRDefault="003B4FF2" w:rsidP="00035EEB">
            <w:pPr>
              <w:spacing w:after="0" w:line="240" w:lineRule="auto"/>
              <w:rPr>
                <w:rFonts w:ascii="Segoe UI" w:hAnsi="Segoe UI" w:cs="Segoe UI"/>
                <w:sz w:val="19"/>
                <w:szCs w:val="19"/>
              </w:rPr>
            </w:pPr>
          </w:p>
        </w:tc>
        <w:tc>
          <w:tcPr>
            <w:tcW w:w="2036" w:type="dxa"/>
          </w:tcPr>
          <w:p w14:paraId="562B36A0"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Consistently is respectful of other students, instructor, and guests. Uses language appropriate for conversations in the formal workplace and with other LAIS professionals. </w:t>
            </w:r>
          </w:p>
          <w:p w14:paraId="52DB7303" w14:textId="77777777" w:rsidR="003B4FF2" w:rsidRPr="00491815" w:rsidRDefault="003B4FF2" w:rsidP="00035EEB">
            <w:pPr>
              <w:spacing w:after="0" w:line="240" w:lineRule="auto"/>
              <w:rPr>
                <w:rFonts w:ascii="Segoe UI" w:hAnsi="Segoe UI" w:cs="Segoe UI"/>
                <w:sz w:val="19"/>
                <w:szCs w:val="19"/>
              </w:rPr>
            </w:pPr>
          </w:p>
        </w:tc>
        <w:tc>
          <w:tcPr>
            <w:tcW w:w="2036" w:type="dxa"/>
          </w:tcPr>
          <w:p w14:paraId="47D82097"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Is often respectful of other students, instructor, and guests. Frequently uses language appropriate for conversations in the formal workplace and with other LAIS professionals. </w:t>
            </w:r>
          </w:p>
        </w:tc>
        <w:tc>
          <w:tcPr>
            <w:tcW w:w="1865" w:type="dxa"/>
          </w:tcPr>
          <w:p w14:paraId="49672D47"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Is infrequently respectful of other students, instructor, and guests. Uses common language that is not insulting but may not be appropriate for conversations in the formal workplace and with other LAIS professionals. </w:t>
            </w:r>
          </w:p>
        </w:tc>
        <w:tc>
          <w:tcPr>
            <w:tcW w:w="1694" w:type="dxa"/>
          </w:tcPr>
          <w:p w14:paraId="1640D044"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Is rude to other students, instructor, and guests. Frequently is holding non-class related conversations with other students during class meetings.</w:t>
            </w:r>
          </w:p>
          <w:p w14:paraId="4F828184" w14:textId="77777777" w:rsidR="003B4FF2" w:rsidRPr="00491815" w:rsidRDefault="003B4FF2" w:rsidP="00035EEB">
            <w:pPr>
              <w:spacing w:after="0" w:line="240" w:lineRule="auto"/>
              <w:rPr>
                <w:rFonts w:ascii="Segoe UI" w:hAnsi="Segoe UI" w:cs="Segoe UI"/>
                <w:sz w:val="19"/>
                <w:szCs w:val="19"/>
              </w:rPr>
            </w:pPr>
            <w:r w:rsidRPr="00491815">
              <w:rPr>
                <w:rFonts w:ascii="Segoe UI" w:hAnsi="Segoe UI" w:cs="Segoe UI"/>
                <w:sz w:val="19"/>
                <w:szCs w:val="19"/>
              </w:rPr>
              <w:t xml:space="preserve">Frequently is using laptop, tablet, or phone in a way unrelated to the class.  Uses insulting language. </w:t>
            </w:r>
          </w:p>
        </w:tc>
      </w:tr>
    </w:tbl>
    <w:p w14:paraId="544F5B87" w14:textId="77777777" w:rsidR="003B4FF2" w:rsidRPr="00860F18" w:rsidRDefault="003B4FF2" w:rsidP="003B4FF2">
      <w:pPr>
        <w:spacing w:after="160" w:line="259" w:lineRule="auto"/>
        <w:rPr>
          <w:rFonts w:ascii="Segoe UI" w:hAnsi="Segoe UI" w:cs="Segoe UI"/>
          <w:i/>
          <w:sz w:val="21"/>
          <w:szCs w:val="21"/>
        </w:rPr>
      </w:pPr>
    </w:p>
    <w:p w14:paraId="03773498" w14:textId="77777777" w:rsidR="003B4FF2" w:rsidRDefault="003B4FF2" w:rsidP="003B4FF2"/>
    <w:p w14:paraId="0F2969F0" w14:textId="77777777" w:rsidR="003B4FF2" w:rsidRDefault="003B4FF2" w:rsidP="003B4FF2"/>
    <w:p w14:paraId="42D1D0F0" w14:textId="77777777" w:rsidR="00096CDA" w:rsidRDefault="00E723E9"/>
    <w:sectPr w:rsidR="00096CDA" w:rsidSect="00426D56">
      <w:footerReference w:type="default" r:id="rId24"/>
      <w:footerReference w:type="first" r:id="rId25"/>
      <w:pgSz w:w="12240" w:h="15840" w:code="1"/>
      <w:pgMar w:top="1152" w:right="1296" w:bottom="72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EF576" w14:textId="77777777" w:rsidR="006B7216" w:rsidRDefault="006B7216">
      <w:pPr>
        <w:spacing w:after="0" w:line="240" w:lineRule="auto"/>
      </w:pPr>
      <w:r>
        <w:separator/>
      </w:r>
    </w:p>
  </w:endnote>
  <w:endnote w:type="continuationSeparator" w:id="0">
    <w:p w14:paraId="2EDD51D8" w14:textId="77777777" w:rsidR="006B7216" w:rsidRDefault="006B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10102FF" w:usb1="EAC7FFFF" w:usb2="0001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644D" w14:textId="77777777" w:rsidR="0072264D" w:rsidRDefault="00E723E9" w:rsidP="0072264D">
    <w:pPr>
      <w:pStyle w:val="Footer"/>
      <w:pBdr>
        <w:bottom w:val="single" w:sz="6" w:space="1" w:color="auto"/>
      </w:pBdr>
      <w:jc w:val="right"/>
      <w:rPr>
        <w:rFonts w:ascii="Times New Roman" w:hAnsi="Times New Roman" w:cs="Times New Roman"/>
        <w:sz w:val="24"/>
        <w:szCs w:val="24"/>
      </w:rPr>
    </w:pPr>
  </w:p>
  <w:p w14:paraId="23F9CE38" w14:textId="77777777" w:rsidR="0072264D" w:rsidRPr="00C96EDA" w:rsidRDefault="003B4FF2" w:rsidP="0072264D">
    <w:pPr>
      <w:pStyle w:val="Footer"/>
      <w:jc w:val="center"/>
      <w:rPr>
        <w:rFonts w:ascii="Segoe UI" w:hAnsi="Segoe UI" w:cs="Segoe UI"/>
        <w:sz w:val="20"/>
        <w:szCs w:val="20"/>
      </w:rPr>
    </w:pPr>
    <w:r w:rsidRPr="00C96EDA">
      <w:rPr>
        <w:rFonts w:ascii="Segoe UI" w:hAnsi="Segoe UI" w:cs="Segoe UI"/>
        <w:sz w:val="20"/>
        <w:szCs w:val="20"/>
      </w:rPr>
      <w:t>LIS</w:t>
    </w:r>
    <w:r>
      <w:rPr>
        <w:rFonts w:ascii="Segoe UI" w:hAnsi="Segoe UI" w:cs="Segoe UI"/>
        <w:sz w:val="20"/>
        <w:szCs w:val="20"/>
      </w:rPr>
      <w:t xml:space="preserve"> 4000 </w:t>
    </w:r>
    <w:r w:rsidRPr="00C96EDA">
      <w:rPr>
        <w:rFonts w:ascii="Segoe UI" w:hAnsi="Segoe UI" w:cs="Segoe UI"/>
        <w:sz w:val="20"/>
        <w:szCs w:val="20"/>
      </w:rPr>
      <w:t>Foundations of</w:t>
    </w:r>
    <w:r>
      <w:rPr>
        <w:rFonts w:ascii="Segoe UI" w:hAnsi="Segoe UI" w:cs="Segoe UI"/>
        <w:sz w:val="20"/>
        <w:szCs w:val="20"/>
      </w:rPr>
      <w:t xml:space="preserve"> LAIS </w:t>
    </w:r>
    <w:r>
      <w:rPr>
        <w:rFonts w:ascii="Segoe UI" w:hAnsi="Segoe UI" w:cs="Segoe UI"/>
        <w:sz w:val="20"/>
        <w:szCs w:val="20"/>
      </w:rPr>
      <w:tab/>
      <w:t>Mary Stansbury, Autumn 2018</w:t>
    </w:r>
    <w:r w:rsidRPr="00C96EDA">
      <w:rPr>
        <w:rFonts w:ascii="Segoe UI" w:hAnsi="Segoe UI" w:cs="Segoe UI"/>
        <w:sz w:val="20"/>
        <w:szCs w:val="20"/>
      </w:rPr>
      <w:tab/>
    </w:r>
    <w:r>
      <w:rPr>
        <w:rFonts w:ascii="Segoe UI" w:hAnsi="Segoe UI" w:cs="Segoe UI"/>
        <w:sz w:val="20"/>
        <w:szCs w:val="20"/>
      </w:rPr>
      <w:t xml:space="preserve">Monday </w:t>
    </w:r>
    <w:r w:rsidRPr="00C96EDA">
      <w:rPr>
        <w:rFonts w:ascii="Segoe UI" w:hAnsi="Segoe UI" w:cs="Segoe UI"/>
        <w:sz w:val="20"/>
        <w:szCs w:val="20"/>
      </w:rPr>
      <w:t xml:space="preserve">Syllabus. Page </w:t>
    </w:r>
    <w:sdt>
      <w:sdtPr>
        <w:rPr>
          <w:rFonts w:ascii="Segoe UI" w:hAnsi="Segoe UI" w:cs="Segoe UI"/>
          <w:sz w:val="20"/>
          <w:szCs w:val="20"/>
        </w:rPr>
        <w:id w:val="-2062856042"/>
        <w:docPartObj>
          <w:docPartGallery w:val="Page Numbers (Bottom of Page)"/>
          <w:docPartUnique/>
        </w:docPartObj>
      </w:sdtPr>
      <w:sdtEndPr>
        <w:rPr>
          <w:noProof/>
        </w:rPr>
      </w:sdtEndPr>
      <w:sdtContent>
        <w:r w:rsidRPr="00C96EDA">
          <w:rPr>
            <w:rFonts w:ascii="Segoe UI" w:hAnsi="Segoe UI" w:cs="Segoe UI"/>
            <w:sz w:val="20"/>
            <w:szCs w:val="20"/>
          </w:rPr>
          <w:fldChar w:fldCharType="begin"/>
        </w:r>
        <w:r w:rsidRPr="00C96EDA">
          <w:rPr>
            <w:rFonts w:ascii="Segoe UI" w:hAnsi="Segoe UI" w:cs="Segoe UI"/>
            <w:sz w:val="20"/>
            <w:szCs w:val="20"/>
          </w:rPr>
          <w:instrText xml:space="preserve"> PAGE   \* MERGEFORMAT </w:instrText>
        </w:r>
        <w:r w:rsidRPr="00C96EDA">
          <w:rPr>
            <w:rFonts w:ascii="Segoe UI" w:hAnsi="Segoe UI" w:cs="Segoe UI"/>
            <w:sz w:val="20"/>
            <w:szCs w:val="20"/>
          </w:rPr>
          <w:fldChar w:fldCharType="separate"/>
        </w:r>
        <w:r>
          <w:rPr>
            <w:rFonts w:ascii="Segoe UI" w:hAnsi="Segoe UI" w:cs="Segoe UI"/>
            <w:noProof/>
            <w:sz w:val="20"/>
            <w:szCs w:val="20"/>
          </w:rPr>
          <w:t>9</w:t>
        </w:r>
        <w:r w:rsidRPr="00C96EDA">
          <w:rPr>
            <w:rFonts w:ascii="Segoe UI" w:hAnsi="Segoe UI" w:cs="Segoe UI"/>
            <w:noProof/>
            <w:sz w:val="20"/>
            <w:szCs w:val="20"/>
          </w:rPr>
          <w:fldChar w:fldCharType="end"/>
        </w:r>
      </w:sdtContent>
    </w:sdt>
  </w:p>
  <w:p w14:paraId="4168F191" w14:textId="77777777" w:rsidR="0072264D" w:rsidRPr="00AE28F8" w:rsidRDefault="003B4FF2" w:rsidP="001452E3">
    <w:pPr>
      <w:pStyle w:val="Footer"/>
      <w:tabs>
        <w:tab w:val="clear" w:pos="4680"/>
        <w:tab w:val="clear" w:pos="9360"/>
        <w:tab w:val="left" w:pos="6480"/>
      </w:tabs>
      <w:rPr>
        <w:rFonts w:ascii="Times New Roman" w:hAnsi="Times New Roman" w:cs="Times New Roman"/>
        <w:sz w:val="24"/>
        <w:szCs w:val="24"/>
      </w:rPr>
    </w:pPr>
    <w:r>
      <w:rPr>
        <w:rFonts w:ascii="Times New Roman" w:hAnsi="Times New Roman" w:cs="Times New Roman"/>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240328"/>
      <w:docPartObj>
        <w:docPartGallery w:val="Page Numbers (Bottom of Page)"/>
        <w:docPartUnique/>
      </w:docPartObj>
    </w:sdtPr>
    <w:sdtEndPr>
      <w:rPr>
        <w:rFonts w:ascii="Segoe UI" w:hAnsi="Segoe UI" w:cs="Segoe UI"/>
        <w:noProof/>
        <w:sz w:val="20"/>
        <w:szCs w:val="20"/>
      </w:rPr>
    </w:sdtEndPr>
    <w:sdtContent>
      <w:p w14:paraId="3C39FF4A" w14:textId="77777777" w:rsidR="0072264D" w:rsidRDefault="00E723E9">
        <w:pPr>
          <w:pStyle w:val="Footer"/>
          <w:pBdr>
            <w:bottom w:val="single" w:sz="6" w:space="1" w:color="auto"/>
          </w:pBdr>
          <w:jc w:val="right"/>
        </w:pPr>
      </w:p>
      <w:p w14:paraId="18039AEB" w14:textId="77777777" w:rsidR="0072264D" w:rsidRPr="00414853" w:rsidRDefault="00E723E9" w:rsidP="00186148">
        <w:pPr>
          <w:pStyle w:val="Footer"/>
          <w:jc w:val="center"/>
          <w:rPr>
            <w:rFonts w:ascii="Segoe UI" w:hAnsi="Segoe UI" w:cs="Segoe UI"/>
            <w:sz w:val="20"/>
            <w:szCs w:val="20"/>
          </w:rPr>
        </w:pPr>
      </w:p>
    </w:sdtContent>
  </w:sdt>
  <w:p w14:paraId="5D5AE576" w14:textId="77777777" w:rsidR="0072264D" w:rsidRPr="00AE28F8" w:rsidRDefault="00E723E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8F18C" w14:textId="77777777" w:rsidR="006B7216" w:rsidRDefault="006B7216">
      <w:pPr>
        <w:spacing w:after="0" w:line="240" w:lineRule="auto"/>
      </w:pPr>
      <w:r>
        <w:separator/>
      </w:r>
    </w:p>
  </w:footnote>
  <w:footnote w:type="continuationSeparator" w:id="0">
    <w:p w14:paraId="04473793" w14:textId="77777777" w:rsidR="006B7216" w:rsidRDefault="006B7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146"/>
    <w:multiLevelType w:val="hybridMultilevel"/>
    <w:tmpl w:val="4A46B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D4668"/>
    <w:multiLevelType w:val="hybridMultilevel"/>
    <w:tmpl w:val="918C1FB4"/>
    <w:lvl w:ilvl="0" w:tplc="B4A6F2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95602"/>
    <w:multiLevelType w:val="hybridMultilevel"/>
    <w:tmpl w:val="6DD27D24"/>
    <w:lvl w:ilvl="0" w:tplc="3D3EEB52">
      <w:start w:val="1"/>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81616DA"/>
    <w:multiLevelType w:val="hybridMultilevel"/>
    <w:tmpl w:val="EBE6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9528D"/>
    <w:multiLevelType w:val="hybridMultilevel"/>
    <w:tmpl w:val="88F24182"/>
    <w:lvl w:ilvl="0" w:tplc="B4A6F22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5F24194"/>
    <w:multiLevelType w:val="hybridMultilevel"/>
    <w:tmpl w:val="C6C06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F380E"/>
    <w:multiLevelType w:val="hybridMultilevel"/>
    <w:tmpl w:val="AF84D474"/>
    <w:lvl w:ilvl="0" w:tplc="0302C1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224444"/>
    <w:multiLevelType w:val="hybridMultilevel"/>
    <w:tmpl w:val="4BBE51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1258B3"/>
    <w:multiLevelType w:val="hybridMultilevel"/>
    <w:tmpl w:val="4ADC4506"/>
    <w:lvl w:ilvl="0" w:tplc="B4A6F22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534290F"/>
    <w:multiLevelType w:val="hybridMultilevel"/>
    <w:tmpl w:val="A3B4D5DA"/>
    <w:lvl w:ilvl="0" w:tplc="C5F0198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26EE4"/>
    <w:multiLevelType w:val="multilevel"/>
    <w:tmpl w:val="1332A7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9A04AB"/>
    <w:multiLevelType w:val="multilevel"/>
    <w:tmpl w:val="1250FA96"/>
    <w:lvl w:ilvl="0">
      <w:start w:val="1"/>
      <w:numFmt w:val="decimal"/>
      <w:lvlText w:val="%1)"/>
      <w:lvlJc w:val="left"/>
      <w:pPr>
        <w:ind w:left="360" w:hanging="360"/>
      </w:pPr>
      <w:rPr>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A7134D"/>
    <w:multiLevelType w:val="hybridMultilevel"/>
    <w:tmpl w:val="5EAEB9A8"/>
    <w:lvl w:ilvl="0" w:tplc="B4A6F2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4"/>
  </w:num>
  <w:num w:numId="4">
    <w:abstractNumId w:val="8"/>
  </w:num>
  <w:num w:numId="5">
    <w:abstractNumId w:val="2"/>
  </w:num>
  <w:num w:numId="6">
    <w:abstractNumId w:val="1"/>
  </w:num>
  <w:num w:numId="7">
    <w:abstractNumId w:val="12"/>
  </w:num>
  <w:num w:numId="8">
    <w:abstractNumId w:val="11"/>
  </w:num>
  <w:num w:numId="9">
    <w:abstractNumId w:val="10"/>
  </w:num>
  <w:num w:numId="10">
    <w:abstractNumId w:val="6"/>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FF2"/>
    <w:rsid w:val="002143C0"/>
    <w:rsid w:val="003B4FF2"/>
    <w:rsid w:val="006B7216"/>
    <w:rsid w:val="00E723E9"/>
    <w:rsid w:val="00ED41AA"/>
    <w:rsid w:val="00F5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3471"/>
  <w15:chartTrackingRefBased/>
  <w15:docId w15:val="{2901A88D-B167-4D67-8AD0-CCCCF340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FF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F2"/>
    <w:rPr>
      <w:color w:val="0563C1" w:themeColor="hyperlink"/>
      <w:u w:val="single"/>
    </w:rPr>
  </w:style>
  <w:style w:type="paragraph" w:styleId="ListParagraph">
    <w:name w:val="List Paragraph"/>
    <w:basedOn w:val="Normal"/>
    <w:uiPriority w:val="34"/>
    <w:qFormat/>
    <w:rsid w:val="003B4FF2"/>
    <w:pPr>
      <w:ind w:left="720"/>
      <w:contextualSpacing/>
    </w:pPr>
  </w:style>
  <w:style w:type="paragraph" w:styleId="Footer">
    <w:name w:val="footer"/>
    <w:basedOn w:val="Normal"/>
    <w:link w:val="FooterChar"/>
    <w:uiPriority w:val="99"/>
    <w:unhideWhenUsed/>
    <w:rsid w:val="003B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FF2"/>
    <w:rPr>
      <w:rFonts w:eastAsiaTheme="minorEastAsia"/>
    </w:rPr>
  </w:style>
  <w:style w:type="table" w:styleId="TableGrid">
    <w:name w:val="Table Grid"/>
    <w:basedOn w:val="TableNormal"/>
    <w:uiPriority w:val="59"/>
    <w:rsid w:val="003B4FF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mailSignature">
    <w:name w:val="E-mail Signature"/>
    <w:basedOn w:val="Normal"/>
    <w:link w:val="E-mailSignatureChar"/>
    <w:uiPriority w:val="99"/>
    <w:semiHidden/>
    <w:unhideWhenUsed/>
    <w:rsid w:val="003B4FF2"/>
    <w:pPr>
      <w:spacing w:after="0" w:line="240" w:lineRule="auto"/>
    </w:pPr>
  </w:style>
  <w:style w:type="character" w:customStyle="1" w:styleId="E-mailSignatureChar">
    <w:name w:val="E-mail Signature Char"/>
    <w:basedOn w:val="DefaultParagraphFont"/>
    <w:link w:val="E-mailSignature"/>
    <w:uiPriority w:val="99"/>
    <w:semiHidden/>
    <w:rsid w:val="003B4FF2"/>
    <w:rPr>
      <w:rFonts w:eastAsiaTheme="minorEastAsia"/>
    </w:rPr>
  </w:style>
  <w:style w:type="character" w:styleId="FollowedHyperlink">
    <w:name w:val="FollowedHyperlink"/>
    <w:basedOn w:val="DefaultParagraphFont"/>
    <w:uiPriority w:val="99"/>
    <w:semiHidden/>
    <w:unhideWhenUsed/>
    <w:rsid w:val="00214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anca.campus.du.edu/record=b5420075\" TargetMode="External"/><Relationship Id="rId13" Type="http://schemas.openxmlformats.org/officeDocument/2006/relationships/hyperlink" Target="https://www.librarianshipstudies.com/2017/09/five-laws-of-library-science.html" TargetMode="External"/><Relationship Id="rId18" Type="http://schemas.openxmlformats.org/officeDocument/2006/relationships/hyperlink" Target="http://www.arl.org/storage/documents/publications/fair-use-code-faq-libs.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ewinternet.org/files/2016/09/PI_2016.09.09_Libraries-2016_FINAL.pdf" TargetMode="External"/><Relationship Id="rId7" Type="http://schemas.openxmlformats.org/officeDocument/2006/relationships/hyperlink" Target="mailto:Mary.Stansbury@du.edu" TargetMode="External"/><Relationship Id="rId12" Type="http://schemas.openxmlformats.org/officeDocument/2006/relationships/hyperlink" Target="https://www.youtube.com/watch?v=ojFYx52X-Ys&amp;feature=youtu.be" TargetMode="External"/><Relationship Id="rId17" Type="http://schemas.openxmlformats.org/officeDocument/2006/relationships/hyperlink" Target="https://ejournals.bc.edu/ojs/index.php/ital/article/view/5141/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ps.gov/training/npsonly/rsc/archivst.htm" TargetMode="External"/><Relationship Id="rId20" Type="http://schemas.openxmlformats.org/officeDocument/2006/relationships/hyperlink" Target="http://www.ala.org/transforminglibraries/future/tre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a.org/tools/sites/ala.org.tools/files/content/Speaker%20opposition%20statement%201978.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webjunction.org/content/dam/WebJunction/Documents/webJunction/2015-03/Competency%20Index%20for%20the%20Library%20Field%20(2014).pdf" TargetMode="External"/><Relationship Id="rId23" Type="http://schemas.openxmlformats.org/officeDocument/2006/relationships/hyperlink" Target="http://www.smithsonianmag.com/arts-culture/new-poll-reveals-americans-predictions-future-180951117/?no-ist" TargetMode="External"/><Relationship Id="rId10" Type="http://schemas.openxmlformats.org/officeDocument/2006/relationships/hyperlink" Target="http://www.du.edu/honorcode" TargetMode="External"/><Relationship Id="rId19" Type="http://schemas.openxmlformats.org/officeDocument/2006/relationships/hyperlink" Target="https://sparcopen.org/open-access/" TargetMode="External"/><Relationship Id="rId4" Type="http://schemas.openxmlformats.org/officeDocument/2006/relationships/webSettings" Target="webSettings.xml"/><Relationship Id="rId9" Type="http://schemas.openxmlformats.org/officeDocument/2006/relationships/hyperlink" Target="https://owl.english.purdue.edu/owl/section/1/" TargetMode="External"/><Relationship Id="rId14" Type="http://schemas.openxmlformats.org/officeDocument/2006/relationships/hyperlink" Target="http://journals.sfu.ca/archivar/index.php/archivaria/article/view/11991/12954" TargetMode="External"/><Relationship Id="rId22" Type="http://schemas.openxmlformats.org/officeDocument/2006/relationships/hyperlink" Target="http://www.pewinternet.org/2018/07/03/stories-from-experts-about-the-impact-of-digital-lif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Stansbury</dc:creator>
  <cp:keywords/>
  <dc:description/>
  <cp:lastModifiedBy>Austin Spiller</cp:lastModifiedBy>
  <cp:revision>3</cp:revision>
  <dcterms:created xsi:type="dcterms:W3CDTF">2018-09-09T21:24:00Z</dcterms:created>
  <dcterms:modified xsi:type="dcterms:W3CDTF">2018-11-09T01:30:00Z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id="pVVkMsMQ"/&gt;&lt;style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