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577D" w:rsidRDefault="005D6660" w:rsidP="005D6660">
      <w:pPr>
        <w:pStyle w:val="Titre"/>
        <w:jc w:val="center"/>
      </w:pPr>
      <w:r>
        <w:t>Compte-rendu du TP6 – C++</w:t>
      </w:r>
    </w:p>
    <w:p w:rsidR="005D6660" w:rsidRDefault="005D6660" w:rsidP="005D6660"/>
    <w:p w:rsidR="005D6660" w:rsidRDefault="005D6660" w:rsidP="005D6660">
      <w:pPr>
        <w:pStyle w:val="Titre1"/>
      </w:pPr>
      <w:r>
        <w:t>Partie B</w:t>
      </w:r>
    </w:p>
    <w:p w:rsidR="005D6660" w:rsidRDefault="005D6660" w:rsidP="005D6660"/>
    <w:p w:rsidR="005D6660" w:rsidRPr="005D6660" w:rsidRDefault="005D6660" w:rsidP="005D6660">
      <w:pPr>
        <w:pStyle w:val="Titre2"/>
      </w:pPr>
      <w:r>
        <w:t>Classe Moyen</w:t>
      </w:r>
    </w:p>
    <w:p w:rsidR="005D6660" w:rsidRDefault="005D6660" w:rsidP="005D6660"/>
    <w:p w:rsidR="005D6660" w:rsidRDefault="005D6660" w:rsidP="005D6660">
      <w:r>
        <w:t>La classe Moyen est la classe mère des moyens qui existent dans notre représentation. C’est donc à partir de cette classe qu’héritent les classes Avion, Avion Électrique et Train. Moyen contient donc les champs pour la capacité, la vitesse et l’empreinte.</w:t>
      </w:r>
    </w:p>
    <w:p w:rsidR="005D6660" w:rsidRDefault="005D6660" w:rsidP="005D6660"/>
    <w:p w:rsidR="005D6660" w:rsidRDefault="005D6660" w:rsidP="005D6660">
      <w:pPr>
        <w:pStyle w:val="Titre2"/>
      </w:pPr>
      <w:r>
        <w:t>Classe Ligne</w:t>
      </w:r>
    </w:p>
    <w:p w:rsidR="005D6660" w:rsidRDefault="005D6660" w:rsidP="005D6660"/>
    <w:p w:rsidR="005D6660" w:rsidRDefault="005D6660" w:rsidP="005D6660">
      <w:r>
        <w:t xml:space="preserve">Notre classe Ligne est une classe </w:t>
      </w:r>
      <w:proofErr w:type="spellStart"/>
      <w:r w:rsidRPr="005D6660">
        <w:rPr>
          <w:i/>
        </w:rPr>
        <w:t>template</w:t>
      </w:r>
      <w:proofErr w:type="spellEnd"/>
      <w:r>
        <w:t xml:space="preserve">, comme demandée dans l’énoncé. Elle attend en paramètre des sous-types de Moyen. Une ligne est déterminée par son origine, sa destination et son type de Moyen, (Avion, avion électrique ou train). </w:t>
      </w:r>
    </w:p>
    <w:p w:rsidR="005D6660" w:rsidRDefault="005D6660" w:rsidP="005D6660">
      <w:r>
        <w:t xml:space="preserve">Avec cette classe nous avons rencontré quelques difficultés : </w:t>
      </w:r>
    </w:p>
    <w:p w:rsidR="005D6660" w:rsidRPr="00400689" w:rsidRDefault="005D6660" w:rsidP="005D6660">
      <w:pPr>
        <w:pStyle w:val="Paragraphedeliste"/>
        <w:numPr>
          <w:ilvl w:val="0"/>
          <w:numId w:val="1"/>
        </w:numPr>
      </w:pPr>
      <w:r>
        <w:t xml:space="preserve">Tout d’abord, comment faire pour stocker dans la classe Voyage des Ligne&lt;T&gt; dans une même liste ? En effet, dans une même classe on ne peut stocker des Ligne&lt;Avion&gt; et des Ligne&lt;Train&gt; dans la même liste car ce sont deux types bien distincts. </w:t>
      </w:r>
      <w:r w:rsidR="00400689">
        <w:t xml:space="preserve">Pour pallier ce problème nous avons utilisé la solution du </w:t>
      </w:r>
      <w:r w:rsidR="00400689" w:rsidRPr="00400689">
        <w:rPr>
          <w:i/>
        </w:rPr>
        <w:t xml:space="preserve">type </w:t>
      </w:r>
      <w:proofErr w:type="spellStart"/>
      <w:r w:rsidR="00400689" w:rsidRPr="00400689">
        <w:rPr>
          <w:i/>
        </w:rPr>
        <w:t>erasure</w:t>
      </w:r>
      <w:proofErr w:type="spellEnd"/>
      <w:r w:rsidR="00400689">
        <w:rPr>
          <w:i/>
        </w:rPr>
        <w:t xml:space="preserve"> (</w:t>
      </w:r>
      <w:hyperlink r:id="rId5" w:history="1">
        <w:r w:rsidR="00400689" w:rsidRPr="00995F08">
          <w:rPr>
            <w:rStyle w:val="Lienhypertexte"/>
            <w:i/>
          </w:rPr>
          <w:t>https://alp.developpez.com/tutoriels/type-erasure/</w:t>
        </w:r>
      </w:hyperlink>
      <w:r w:rsidR="00400689">
        <w:rPr>
          <w:i/>
        </w:rPr>
        <w:t>).</w:t>
      </w:r>
    </w:p>
    <w:p w:rsidR="00400689" w:rsidRDefault="00400689" w:rsidP="00400689">
      <w:pPr>
        <w:pStyle w:val="Paragraphedeliste"/>
      </w:pPr>
      <w:r>
        <w:t xml:space="preserve">Cela consiste à faire hériter la classe Ligne d’une classe abstraite que nous avons nommée </w:t>
      </w:r>
      <w:proofErr w:type="spellStart"/>
      <w:r>
        <w:t>AbstractLigne</w:t>
      </w:r>
      <w:proofErr w:type="spellEnd"/>
      <w:r>
        <w:t xml:space="preserve">. Cette dernière n’implémente que les méthodes que l’on aurait implémentées par défaut dans la classe Ligne. En revanche ces méthodes ne contiennent qu’une ligne : l’appel à des méthodes virtuelles pures de la forme </w:t>
      </w:r>
      <w:proofErr w:type="spellStart"/>
      <w:r w:rsidRPr="00400689">
        <w:rPr>
          <w:i/>
        </w:rPr>
        <w:t>do_methode</w:t>
      </w:r>
      <w:proofErr w:type="spellEnd"/>
      <w:r>
        <w:rPr>
          <w:i/>
        </w:rPr>
        <w:t>.</w:t>
      </w:r>
      <w:r>
        <w:t xml:space="preserve"> C’est donc dans la classe Ligne que nous implémentons les méthodes </w:t>
      </w:r>
      <w:proofErr w:type="spellStart"/>
      <w:r w:rsidRPr="00400689">
        <w:rPr>
          <w:i/>
        </w:rPr>
        <w:t>do_metode</w:t>
      </w:r>
      <w:proofErr w:type="spellEnd"/>
      <w:r>
        <w:t xml:space="preserve"> avec une visibilité privée. Ceci nous permet donc de stocker une liste d’</w:t>
      </w:r>
      <w:proofErr w:type="spellStart"/>
      <w:r>
        <w:t>AbstractLigne</w:t>
      </w:r>
      <w:proofErr w:type="spellEnd"/>
      <w:r>
        <w:t xml:space="preserve"> dans la classe Voyage, et pouvoir, par l’intermédiaire de cette classe abstraite, utiliser les </w:t>
      </w:r>
      <w:proofErr w:type="spellStart"/>
      <w:r w:rsidRPr="00400689">
        <w:rPr>
          <w:i/>
        </w:rPr>
        <w:t>templates</w:t>
      </w:r>
      <w:proofErr w:type="spellEnd"/>
      <w:r>
        <w:t xml:space="preserve"> de Ligne.</w:t>
      </w:r>
    </w:p>
    <w:p w:rsidR="00400689" w:rsidRDefault="00400689" w:rsidP="00400689">
      <w:pPr>
        <w:pStyle w:val="Paragraphedeliste"/>
        <w:numPr>
          <w:ilvl w:val="0"/>
          <w:numId w:val="1"/>
        </w:numPr>
      </w:pPr>
      <w:r>
        <w:t>Aussi, il n’est pas possible de définir les méthode de Ligne dans un .</w:t>
      </w:r>
      <w:proofErr w:type="spellStart"/>
      <w:r>
        <w:t>cpp</w:t>
      </w:r>
      <w:proofErr w:type="spellEnd"/>
      <w:r>
        <w:t xml:space="preserve"> séparé </w:t>
      </w:r>
      <w:proofErr w:type="gramStart"/>
      <w:r>
        <w:t>du .</w:t>
      </w:r>
      <w:proofErr w:type="gramEnd"/>
      <w:r>
        <w:t xml:space="preserve">h. Nous avons donc défini nos méthodes dans un </w:t>
      </w:r>
      <w:proofErr w:type="gramStart"/>
      <w:r>
        <w:t>fichier .</w:t>
      </w:r>
      <w:proofErr w:type="spellStart"/>
      <w:r>
        <w:t>tpp</w:t>
      </w:r>
      <w:proofErr w:type="spellEnd"/>
      <w:proofErr w:type="gramEnd"/>
      <w:r>
        <w:t xml:space="preserve">. Nous l’incluons à la fin </w:t>
      </w:r>
      <w:proofErr w:type="gramStart"/>
      <w:r>
        <w:t>du .</w:t>
      </w:r>
      <w:proofErr w:type="gramEnd"/>
      <w:r>
        <w:t xml:space="preserve">h. </w:t>
      </w:r>
    </w:p>
    <w:p w:rsidR="003E2544" w:rsidRDefault="00400689" w:rsidP="003E2544">
      <w:pPr>
        <w:pStyle w:val="Paragraphedeliste"/>
        <w:numPr>
          <w:ilvl w:val="0"/>
          <w:numId w:val="1"/>
        </w:numPr>
      </w:pPr>
      <w:r>
        <w:t xml:space="preserve">Pour finir, il est demandé dans l’énoncé d’ajouter un champ fréquence. </w:t>
      </w:r>
      <w:r w:rsidR="00C71951">
        <w:t>C</w:t>
      </w:r>
      <w:r>
        <w:t xml:space="preserve">’est le seul moment où ce champ est évoqué. Nous n’avons alors pas pu comprendre comment utiliser ce champ dans nos calculs, et dans le programme d’une manière générale. </w:t>
      </w:r>
      <w:r w:rsidR="003E2544">
        <w:t>De plus, dans le cas où nous avons bien compris ce que veut représenter ce champ, nous nous retrouvons avec des valeurs complétement aberrantes en faisant le lien avec la partie C.</w:t>
      </w:r>
    </w:p>
    <w:p w:rsidR="003E2544" w:rsidRDefault="003E2544" w:rsidP="003E2544">
      <w:pPr>
        <w:pStyle w:val="Paragraphedeliste"/>
      </w:pPr>
      <w:r>
        <w:t>Par exemple, pour un trajet de Lyon à Paris en Avion, avec 18 000 passagers, il nous faut 180 avions</w:t>
      </w:r>
      <w:r w:rsidR="00C71951">
        <w:t xml:space="preserve"> en une journée</w:t>
      </w:r>
      <w:r>
        <w:t xml:space="preserve"> pour emmener tout le monde, car un avion à une capacité de 100. Ceci est très loin de la réalité, et nous a enfoncé dans notre incompréhension. </w:t>
      </w:r>
    </w:p>
    <w:p w:rsidR="003E2544" w:rsidRDefault="00400689" w:rsidP="003E2544">
      <w:pPr>
        <w:pStyle w:val="Paragraphedeliste"/>
      </w:pPr>
      <w:r>
        <w:t xml:space="preserve">Vous retrouverez </w:t>
      </w:r>
      <w:r w:rsidR="003E2544">
        <w:t>ce champ</w:t>
      </w:r>
      <w:r>
        <w:t xml:space="preserve"> dans le code, mais il n’est pas utilisé.</w:t>
      </w:r>
    </w:p>
    <w:p w:rsidR="003E2544" w:rsidRDefault="003E2544" w:rsidP="003E2544"/>
    <w:p w:rsidR="003E2544" w:rsidRDefault="003E2544" w:rsidP="003E2544">
      <w:pPr>
        <w:pStyle w:val="Titre2"/>
      </w:pPr>
      <w:r>
        <w:lastRenderedPageBreak/>
        <w:t>Classe Voyage</w:t>
      </w:r>
    </w:p>
    <w:p w:rsidR="003E2544" w:rsidRDefault="003E2544" w:rsidP="003E2544"/>
    <w:p w:rsidR="003E2544" w:rsidRDefault="003E2544" w:rsidP="003E2544">
      <w:r>
        <w:t>La classe Voyage est celle où tous les calculs sont faits.</w:t>
      </w:r>
    </w:p>
    <w:p w:rsidR="003E2544" w:rsidRDefault="003E2544" w:rsidP="003E2544">
      <w:r>
        <w:t xml:space="preserve">Tout d’abord elle est construite grâce à l’origine et la destination du voyage, mais aussi avec tous les terminaux par lequel un voyageur est susceptible de passer. Ceci nous sert à déterminer les lignes successives que devra prendre un voyageur. Ces correspondances sont calculées à l’aide de l’algorithme de </w:t>
      </w:r>
      <w:proofErr w:type="spellStart"/>
      <w:r>
        <w:t>Dijkstra</w:t>
      </w:r>
      <w:proofErr w:type="spellEnd"/>
      <w:r>
        <w:t>, pour établir le plus court chemin entre l’origine et la destination.</w:t>
      </w:r>
    </w:p>
    <w:p w:rsidR="003E2544" w:rsidRDefault="003E2544" w:rsidP="003E2544"/>
    <w:p w:rsidR="003E2544" w:rsidRDefault="003E2544" w:rsidP="003E2544">
      <w:r>
        <w:t xml:space="preserve">Ensuite la méthode temps trajet calcul le temps qu’un voyageur met pour faire ce voyage, et la méthode </w:t>
      </w:r>
      <w:proofErr w:type="spellStart"/>
      <w:r>
        <w:t>empreinteTotale</w:t>
      </w:r>
      <w:proofErr w:type="spellEnd"/>
      <w:r>
        <w:t xml:space="preserve"> nous donne l’empreinte totale du voyage au complet, avec tous les voyageurs. </w:t>
      </w:r>
    </w:p>
    <w:p w:rsidR="00B74487" w:rsidRDefault="00B74487" w:rsidP="003E2544"/>
    <w:p w:rsidR="00B74487" w:rsidRDefault="00B74487">
      <w:r>
        <w:br w:type="page"/>
      </w:r>
    </w:p>
    <w:p w:rsidR="00B74487" w:rsidRDefault="00B74487" w:rsidP="003E2544">
      <w:pPr>
        <w:sectPr w:rsidR="00B74487" w:rsidSect="0001292E"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</w:p>
    <w:p w:rsidR="00B74487" w:rsidRDefault="00D5080D" w:rsidP="00D5080D">
      <w:pPr>
        <w:pStyle w:val="Titre1"/>
      </w:pPr>
      <w:r>
        <w:lastRenderedPageBreak/>
        <w:t>Diagramme de classe de la mo</w:t>
      </w:r>
      <w:r w:rsidR="00B22D4A">
        <w:t>délisation de l’infrastructure de transport</w:t>
      </w:r>
      <w:bookmarkStart w:id="0" w:name="_GoBack"/>
      <w:bookmarkEnd w:id="0"/>
    </w:p>
    <w:p w:rsidR="00B74487" w:rsidRDefault="00B74487" w:rsidP="00B74487">
      <w:pPr>
        <w:jc w:val="right"/>
      </w:pPr>
      <w:r>
        <w:rPr>
          <w:noProof/>
        </w:rPr>
        <w:drawing>
          <wp:inline distT="0" distB="0" distL="0" distR="0" wp14:anchorId="594A265E" wp14:editId="0CAEB7FF">
            <wp:extent cx="8242328" cy="41148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2712" cy="4119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487" w:rsidRDefault="00B74487" w:rsidP="00B74487">
      <w:pPr>
        <w:jc w:val="right"/>
      </w:pPr>
    </w:p>
    <w:p w:rsidR="00B74487" w:rsidRDefault="00B74487" w:rsidP="00B74487">
      <w:pPr>
        <w:jc w:val="right"/>
      </w:pPr>
    </w:p>
    <w:p w:rsidR="00B74487" w:rsidRDefault="00B74487" w:rsidP="00B74487">
      <w:pPr>
        <w:jc w:val="right"/>
        <w:sectPr w:rsidR="00B74487" w:rsidSect="00B74487">
          <w:pgSz w:w="16840" w:h="1190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B74487" w:rsidRPr="00B74487" w:rsidRDefault="00B74487" w:rsidP="00B74487">
      <w:pPr>
        <w:jc w:val="right"/>
      </w:pPr>
    </w:p>
    <w:sectPr w:rsidR="00B74487" w:rsidRPr="00B74487" w:rsidSect="00B7448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04E65"/>
    <w:multiLevelType w:val="hybridMultilevel"/>
    <w:tmpl w:val="0346F8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660"/>
    <w:rsid w:val="0001292E"/>
    <w:rsid w:val="000751F1"/>
    <w:rsid w:val="003E2544"/>
    <w:rsid w:val="00400689"/>
    <w:rsid w:val="005D6660"/>
    <w:rsid w:val="0091577D"/>
    <w:rsid w:val="00B22D4A"/>
    <w:rsid w:val="00B74487"/>
    <w:rsid w:val="00C71951"/>
    <w:rsid w:val="00D50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741C76"/>
  <w15:chartTrackingRefBased/>
  <w15:docId w15:val="{7F2D249E-1E21-0C49-A3A7-C839920E6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D666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D666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D66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5D666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D6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5D66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D666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40068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4006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alp.developpez.com/tutoriels/type-erasur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514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Adlane Ladjal</dc:creator>
  <cp:keywords/>
  <dc:description/>
  <cp:lastModifiedBy>Adlane Ladjal</cp:lastModifiedBy>
  <cp:revision>3</cp:revision>
  <dcterms:created xsi:type="dcterms:W3CDTF">2018-11-17T00:27:00Z</dcterms:created>
  <dcterms:modified xsi:type="dcterms:W3CDTF">2018-11-17T01:10:00Z</dcterms:modified>
</cp:coreProperties>
</file>