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4A7" w:rsidRPr="00D92289" w:rsidRDefault="00FB64A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B64A7" w:rsidRPr="00D92289" w:rsidRDefault="00FB64A7" w:rsidP="00FB64A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922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09D7BA" wp14:editId="30A5D216">
            <wp:extent cx="1374827" cy="136566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827" cy="136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4A7" w:rsidRPr="00D92289" w:rsidRDefault="00FB64A7" w:rsidP="00DC7E1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9228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MINISTRY  OF  JUSTICE  OF THE RESPUBLIC  OF   UZBEKISTAN</w:t>
      </w:r>
    </w:p>
    <w:p w:rsidR="00DC7E1F" w:rsidRPr="00D92289" w:rsidRDefault="00DC7E1F" w:rsidP="00DC7E1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  <w:r w:rsidRP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>CERTIFICATE</w:t>
      </w:r>
    </w:p>
    <w:p w:rsidR="00FB64A7" w:rsidRPr="00D92289" w:rsidRDefault="00FB64A7" w:rsidP="00FB64A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9228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7975D3" wp14:editId="22AA05B5">
            <wp:extent cx="1981200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-01_0006Kzf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567" cy="198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4A7" w:rsidRPr="00D92289" w:rsidRDefault="00044D73" w:rsidP="00FB64A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  <w:r w:rsidRPr="00D92289">
        <w:rPr>
          <w:rFonts w:ascii="Times New Roman" w:hAnsi="Times New Roman" w:cs="Times New Roman"/>
          <w:b/>
          <w:noProof/>
          <w:sz w:val="28"/>
          <w:szCs w:val="28"/>
          <w:lang w:val="uz-Cyrl-UZ" w:eastAsia="ru-RU"/>
        </w:rPr>
        <w:t>Қ</w:t>
      </w:r>
      <w:r w:rsidR="00FB64A7" w:rsidRPr="00D9228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АРА</w:t>
      </w:r>
      <w:r w:rsidRPr="00D92289">
        <w:rPr>
          <w:rFonts w:ascii="Times New Roman" w:hAnsi="Times New Roman" w:cs="Times New Roman"/>
          <w:b/>
          <w:noProof/>
          <w:sz w:val="28"/>
          <w:szCs w:val="28"/>
          <w:lang w:val="uz-Cyrl-UZ" w:eastAsia="ru-RU"/>
        </w:rPr>
        <w:t>Қ</w:t>
      </w:r>
      <w:r w:rsidR="00FB64A7" w:rsidRPr="00D9228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АЛПА</w:t>
      </w:r>
      <w:r w:rsidRPr="00D92289">
        <w:rPr>
          <w:rFonts w:ascii="Times New Roman" w:hAnsi="Times New Roman" w:cs="Times New Roman"/>
          <w:b/>
          <w:noProof/>
          <w:sz w:val="28"/>
          <w:szCs w:val="28"/>
          <w:lang w:val="uz-Cyrl-UZ" w:eastAsia="ru-RU"/>
        </w:rPr>
        <w:t>Қ</w:t>
      </w:r>
      <w:r w:rsidR="00FB64A7" w:rsidRPr="00D9228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СТАН  РЕСПУБЛИКАСЫ </w:t>
      </w:r>
      <w:r w:rsidRP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>ӘДИЛЛИК  МИНИСТРЛИГИ</w:t>
      </w:r>
    </w:p>
    <w:p w:rsidR="00044D73" w:rsidRPr="00D92289" w:rsidRDefault="00044D73" w:rsidP="00FB64A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  <w:r w:rsidRP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>ҚОРАҚАЛПОҒИСТОН РЕСПУБЛИКАСИ  АДЛИЯ  ВАЗИРЛИГИ</w:t>
      </w:r>
    </w:p>
    <w:p w:rsidR="00044D73" w:rsidRPr="00D92289" w:rsidRDefault="00044D73" w:rsidP="00FB64A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  <w:r w:rsidRP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>ГУВОХНОМА</w:t>
      </w:r>
    </w:p>
    <w:p w:rsidR="00044D73" w:rsidRPr="00D92289" w:rsidRDefault="00044D73" w:rsidP="00FB64A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z-Cyrl-UZ" w:eastAsia="ru-RU"/>
        </w:rPr>
      </w:pPr>
      <w:r w:rsidRP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>ГУАЛЫ</w:t>
      </w:r>
      <w:r w:rsidRPr="00D92289">
        <w:rPr>
          <w:rFonts w:ascii="Times New Roman" w:hAnsi="Times New Roman" w:cs="Times New Roman"/>
          <w:b/>
          <w:noProof/>
          <w:sz w:val="28"/>
          <w:szCs w:val="28"/>
          <w:lang w:val="uz-Cyrl-UZ" w:eastAsia="ru-RU"/>
        </w:rPr>
        <w:t>Қ</w:t>
      </w:r>
    </w:p>
    <w:p w:rsidR="00044D73" w:rsidRPr="00D92289" w:rsidRDefault="00044D73" w:rsidP="00FB64A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  <w:r w:rsidRP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>CERTIFICATE</w:t>
      </w:r>
    </w:p>
    <w:p w:rsidR="00044D73" w:rsidRPr="00D92289" w:rsidRDefault="00044D73" w:rsidP="00FB64A7">
      <w:pPr>
        <w:jc w:val="center"/>
        <w:rPr>
          <w:rFonts w:ascii="Times New Roman" w:hAnsi="Times New Roman" w:cs="Times New Roman"/>
          <w:noProof/>
          <w:sz w:val="28"/>
          <w:szCs w:val="28"/>
          <w:lang w:val="uz-Cyrl-UZ" w:eastAsia="ru-RU"/>
        </w:rPr>
      </w:pPr>
    </w:p>
    <w:p w:rsidR="00FB64A7" w:rsidRPr="00D92289" w:rsidRDefault="00FB64A7">
      <w:pPr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</w:p>
    <w:p w:rsidR="00DC7E1F" w:rsidRPr="00D92289" w:rsidRDefault="00DC7E1F" w:rsidP="00DC7E1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  <w:r w:rsidRPr="00D92289">
        <w:rPr>
          <w:rFonts w:ascii="Times New Roman" w:hAnsi="Times New Roman" w:cs="Times New Roman"/>
          <w:b/>
          <w:noProof/>
          <w:sz w:val="28"/>
          <w:szCs w:val="28"/>
          <w:lang w:val="uz-Cyrl-UZ" w:eastAsia="ru-RU"/>
        </w:rPr>
        <w:t>Қ</w:t>
      </w:r>
      <w:r w:rsidRP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>АРА</w:t>
      </w:r>
      <w:r w:rsidRPr="00D92289">
        <w:rPr>
          <w:rFonts w:ascii="Times New Roman" w:hAnsi="Times New Roman" w:cs="Times New Roman"/>
          <w:b/>
          <w:noProof/>
          <w:sz w:val="28"/>
          <w:szCs w:val="28"/>
          <w:lang w:val="uz-Cyrl-UZ" w:eastAsia="ru-RU"/>
        </w:rPr>
        <w:t>Қ</w:t>
      </w:r>
      <w:r w:rsidRP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>АЛПА</w:t>
      </w:r>
      <w:r w:rsidRPr="00D92289">
        <w:rPr>
          <w:rFonts w:ascii="Times New Roman" w:hAnsi="Times New Roman" w:cs="Times New Roman"/>
          <w:b/>
          <w:noProof/>
          <w:sz w:val="28"/>
          <w:szCs w:val="28"/>
          <w:lang w:val="uz-Cyrl-UZ" w:eastAsia="ru-RU"/>
        </w:rPr>
        <w:t>Қ</w:t>
      </w:r>
      <w:r w:rsidRP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>СТАН  РЕСПУБЛИКАСЫ ӘДИЛЛИК  МИНИСТРЛИГИ</w:t>
      </w:r>
    </w:p>
    <w:p w:rsidR="00FB64A7" w:rsidRPr="00D92289" w:rsidRDefault="00DC7E1F" w:rsidP="00DC7E1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  <w:r w:rsidRP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>Жамийетлик бирлеспениң  нышанын мәмлекетлик дизимге алынғанлығы хаққында</w:t>
      </w:r>
    </w:p>
    <w:p w:rsidR="00DC7E1F" w:rsidRPr="00D92289" w:rsidRDefault="00DC7E1F" w:rsidP="00DC7E1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  <w:r w:rsidRP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>ГУАЛЫҚ</w:t>
      </w:r>
    </w:p>
    <w:p w:rsidR="00DC7E1F" w:rsidRPr="00D92289" w:rsidRDefault="00DC7E1F" w:rsidP="00DC7E1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  <w:r w:rsidRP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>№  6</w:t>
      </w:r>
    </w:p>
    <w:p w:rsidR="00DC7E1F" w:rsidRPr="00D92289" w:rsidRDefault="00DC7E1F" w:rsidP="00DC7E1F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  <w:r w:rsidRP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>20 – июль  2011 – жыл.</w:t>
      </w:r>
    </w:p>
    <w:p w:rsidR="00DC7E1F" w:rsidRPr="00D92289" w:rsidRDefault="00DC7E1F" w:rsidP="004546D2">
      <w:pPr>
        <w:pStyle w:val="a5"/>
        <w:ind w:firstLine="708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  <w:r w:rsidRP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 xml:space="preserve">Бирлеспениң  аты:  </w:t>
      </w:r>
      <w:r w:rsid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 xml:space="preserve">     </w:t>
      </w:r>
      <w:r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«Беруний ә</w:t>
      </w:r>
      <w:r w:rsidR="001153FA"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>ў</w:t>
      </w:r>
      <w:r w:rsidRPr="001153FA"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>ладлар</w:t>
      </w:r>
      <w:r w:rsidR="00845755"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 xml:space="preserve">ы»  </w:t>
      </w:r>
      <w:r w:rsidR="00845755" w:rsidRPr="001153FA"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>қор</w:t>
      </w:r>
      <w:r w:rsidR="00845755"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ы</w:t>
      </w:r>
      <w:r w:rsidR="00845755" w:rsidRP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 xml:space="preserve"> </w:t>
      </w:r>
    </w:p>
    <w:p w:rsidR="00845755" w:rsidRPr="00D92289" w:rsidRDefault="00845755" w:rsidP="004546D2">
      <w:pPr>
        <w:pStyle w:val="a5"/>
        <w:ind w:firstLine="708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  <w:r w:rsidRP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>Бирлеспениң</w:t>
      </w:r>
      <w:r w:rsidRP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 xml:space="preserve"> түри; </w:t>
      </w:r>
      <w:r w:rsid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 xml:space="preserve">     </w:t>
      </w:r>
      <w:r w:rsidR="00D92289"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 xml:space="preserve"> </w:t>
      </w:r>
      <w:r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Республикалық</w:t>
      </w:r>
    </w:p>
    <w:p w:rsidR="00845755" w:rsidRPr="00D92289" w:rsidRDefault="00845755" w:rsidP="004546D2">
      <w:pPr>
        <w:pStyle w:val="a5"/>
        <w:ind w:firstLine="708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  <w:r w:rsidRP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>Бирлеспениң</w:t>
      </w:r>
      <w:r w:rsidRP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 xml:space="preserve">  басшы уйымы хәм  мәнзили</w:t>
      </w:r>
      <w:r w:rsid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>:</w:t>
      </w:r>
      <w:r w:rsidRP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 xml:space="preserve">  </w:t>
      </w:r>
      <w:r w:rsidR="00D92289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 xml:space="preserve">     </w:t>
      </w:r>
      <w:r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 xml:space="preserve">Беруний  районы </w:t>
      </w:r>
      <w:r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«</w:t>
      </w:r>
      <w:r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Қыят</w:t>
      </w:r>
      <w:r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»</w:t>
      </w:r>
      <w:r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 xml:space="preserve"> МФИ</w:t>
      </w:r>
    </w:p>
    <w:p w:rsidR="00845755" w:rsidRPr="00D92289" w:rsidRDefault="00845755" w:rsidP="00845755">
      <w:pPr>
        <w:pStyle w:val="a5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</w:p>
    <w:p w:rsidR="008B487D" w:rsidRPr="001153FA" w:rsidRDefault="00845755" w:rsidP="004546D2">
      <w:pPr>
        <w:pStyle w:val="a5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  <w:r w:rsidRPr="004546D2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>Нышанның айрықша белгилерин тәрипле</w:t>
      </w:r>
      <w:r w:rsidRPr="004546D2">
        <w:rPr>
          <w:rFonts w:ascii="Times New Roman" w:hAnsi="Times New Roman" w:cs="Times New Roman"/>
          <w:b/>
          <w:noProof/>
          <w:sz w:val="28"/>
          <w:szCs w:val="28"/>
          <w:lang w:val="uz-Cyrl-UZ" w:eastAsia="ru-RU"/>
        </w:rPr>
        <w:t>ў:</w:t>
      </w:r>
      <w:r w:rsidRPr="001153FA"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 xml:space="preserve">  </w:t>
      </w:r>
      <w:r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Көкирек нышаны ениге узайтырылған  сегиз қырра  болып,  сегиз қырралық бундай элементлар  орта  әсирде китапларды  хәм  басқада  нашырларды  безет</w:t>
      </w:r>
      <w:r w:rsidRPr="001153FA"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>ўде  ислетилген</w:t>
      </w:r>
      <w:r w:rsidR="008B487D" w:rsidRPr="001153FA"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>. Планкан</w:t>
      </w:r>
      <w:r w:rsidR="008B487D"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 xml:space="preserve">ың  жоқарғы  қысмында  </w:t>
      </w:r>
      <w:r w:rsidR="008B487D"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«Беруний ә</w:t>
      </w:r>
      <w:r w:rsidR="008B487D" w:rsidRPr="001153FA"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>шладлар</w:t>
      </w:r>
      <w:r w:rsidR="008B487D"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ы</w:t>
      </w:r>
      <w:r w:rsidR="008B487D" w:rsidRPr="001153FA"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 xml:space="preserve">»  </w:t>
      </w:r>
      <w:r w:rsidR="008B487D"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қоры эмблемасы  корсетилген</w:t>
      </w:r>
      <w:r w:rsidR="008B487D" w:rsidRPr="001153FA"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>.</w:t>
      </w:r>
      <w:r w:rsidR="008B487D"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 xml:space="preserve"> </w:t>
      </w:r>
    </w:p>
    <w:p w:rsidR="00845755" w:rsidRPr="001153FA" w:rsidRDefault="008B487D" w:rsidP="00845755">
      <w:pPr>
        <w:pStyle w:val="a5"/>
        <w:jc w:val="both"/>
        <w:rPr>
          <w:rFonts w:ascii="Times New Roman" w:hAnsi="Times New Roman" w:cs="Times New Roman"/>
          <w:noProof/>
          <w:sz w:val="28"/>
          <w:szCs w:val="28"/>
          <w:lang w:val="uz-Cyrl-UZ" w:eastAsia="ru-RU"/>
        </w:rPr>
      </w:pPr>
      <w:r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Көкирек  нышанының планкаға  асылған  тәрепи  нур  шашылып  турған  жулдыз  формасында  көрсетилген болып,  бул  Берунийдың  уллы  илимпаздың даналығының  белгиси.  Илимпаздың портрети  жайласқан  жеринде аспан</w:t>
      </w:r>
      <w:r w:rsidR="00D92289"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 xml:space="preserve">  реңинде  қуяш, жер, ай  тарипленген. Барлық  белгилер бул  биздиң  кун  системасын билдиреди.  Гулшеңбер  илимпаздың  өмирин  есле</w:t>
      </w:r>
      <w:r w:rsidR="00D92289" w:rsidRPr="001153FA"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>ў ҳәмде  барлық инсанларға  хурмет  иззет  пенен  қараў.</w:t>
      </w:r>
    </w:p>
    <w:p w:rsidR="00F018D4" w:rsidRDefault="00845755" w:rsidP="00DC7E1F">
      <w:pPr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  <w:r w:rsidRPr="00D92289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 xml:space="preserve">  </w:t>
      </w:r>
      <w:r w:rsidR="00F018D4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 xml:space="preserve">                                                                                     </w:t>
      </w:r>
    </w:p>
    <w:p w:rsidR="00F018D4" w:rsidRDefault="00F018D4" w:rsidP="00F018D4">
      <w:pPr>
        <w:pStyle w:val="a5"/>
        <w:rPr>
          <w:rFonts w:ascii="Times New Roman" w:hAnsi="Times New Roman" w:cs="Times New Roman"/>
          <w:noProof/>
          <w:sz w:val="28"/>
          <w:szCs w:val="28"/>
          <w:lang w:val="uz-Cyrl-UZ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D92289"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>Қарақалпакстан  Республикасы</w:t>
      </w:r>
      <w:r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 xml:space="preserve">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5C3CCA" wp14:editId="5294E5D4">
            <wp:extent cx="1200150" cy="120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-6 (копия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896" cy="119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2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41C4B1" wp14:editId="37238980">
            <wp:extent cx="2200275" cy="604483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60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8D4"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>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 xml:space="preserve">Е. Халмуратов. </w:t>
      </w:r>
    </w:p>
    <w:p w:rsidR="00FB64A7" w:rsidRPr="00D92289" w:rsidRDefault="00F018D4" w:rsidP="00F018D4">
      <w:pPr>
        <w:pStyle w:val="a5"/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ab/>
        <w:t xml:space="preserve">          </w:t>
      </w:r>
      <w:r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>Әдиллик  министри</w:t>
      </w:r>
      <w:r w:rsidR="00D92289"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 xml:space="preserve">                                                              </w:t>
      </w:r>
    </w:p>
    <w:p w:rsidR="00FB64A7" w:rsidRPr="00D92289" w:rsidRDefault="00D92289">
      <w:pPr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 xml:space="preserve">                                                                                                                                          </w:t>
      </w:r>
    </w:p>
    <w:p w:rsidR="00F44738" w:rsidRDefault="00F44738">
      <w:pPr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</w:p>
    <w:p w:rsidR="00F018D4" w:rsidRDefault="00F018D4">
      <w:pPr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</w:p>
    <w:p w:rsidR="00F018D4" w:rsidRPr="00F018D4" w:rsidRDefault="00F018D4" w:rsidP="00F018D4">
      <w:pPr>
        <w:pStyle w:val="a5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F018D4">
        <w:rPr>
          <w:rFonts w:ascii="Times New Roman" w:hAnsi="Times New Roman" w:cs="Times New Roman"/>
          <w:b/>
          <w:sz w:val="28"/>
          <w:szCs w:val="28"/>
          <w:lang w:val="uz-Cyrl-UZ"/>
        </w:rPr>
        <w:t>МИНИСТЕРСТВО ЮСТИЦИИ РЕСПУБЛИКИ  КАРАКАЛПАКСТАН</w:t>
      </w:r>
    </w:p>
    <w:p w:rsidR="00F018D4" w:rsidRPr="00F018D4" w:rsidRDefault="00F018D4" w:rsidP="00F018D4">
      <w:pPr>
        <w:pStyle w:val="a5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018D4" w:rsidRDefault="00F018D4" w:rsidP="00F018D4">
      <w:pPr>
        <w:pStyle w:val="a5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F018D4">
        <w:rPr>
          <w:rFonts w:ascii="Times New Roman" w:hAnsi="Times New Roman" w:cs="Times New Roman"/>
          <w:b/>
          <w:sz w:val="28"/>
          <w:szCs w:val="28"/>
          <w:lang w:val="uz-Cyrl-UZ"/>
        </w:rPr>
        <w:t>О  государственной  регистрации  символики  общественного  объединения</w:t>
      </w:r>
    </w:p>
    <w:p w:rsidR="00F018D4" w:rsidRDefault="00F018D4" w:rsidP="00F018D4">
      <w:pPr>
        <w:pStyle w:val="a5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018D4" w:rsidRDefault="00F018D4" w:rsidP="00F018D4">
      <w:pPr>
        <w:pStyle w:val="a5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№  6</w:t>
      </w:r>
    </w:p>
    <w:p w:rsidR="00F018D4" w:rsidRDefault="00F018D4" w:rsidP="00F018D4">
      <w:pPr>
        <w:pStyle w:val="a5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20 – июль  2011 – год.</w:t>
      </w:r>
    </w:p>
    <w:p w:rsidR="00F018D4" w:rsidRDefault="00F018D4" w:rsidP="00F018D4">
      <w:pPr>
        <w:pStyle w:val="a5"/>
        <w:jc w:val="both"/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Название объединения:  </w:t>
      </w:r>
      <w:r w:rsidR="001153FA">
        <w:rPr>
          <w:rFonts w:ascii="Times New Roman" w:hAnsi="Times New Roman" w:cs="Times New Roman"/>
          <w:b/>
          <w:sz w:val="28"/>
          <w:szCs w:val="28"/>
          <w:lang w:val="uz-Cyrl-UZ"/>
        </w:rPr>
        <w:t>О</w:t>
      </w:r>
      <w:r w:rsidR="001153FA">
        <w:rPr>
          <w:rFonts w:ascii="Times New Roman" w:hAnsi="Times New Roman" w:cs="Times New Roman"/>
          <w:sz w:val="28"/>
          <w:szCs w:val="28"/>
          <w:lang w:val="uz-Cyrl-UZ"/>
        </w:rPr>
        <w:t xml:space="preserve">бщественный  фонд  </w:t>
      </w:r>
      <w:r w:rsidR="001153FA"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 xml:space="preserve">«Беруний </w:t>
      </w:r>
      <w:r w:rsidR="004546D2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авлодлари</w:t>
      </w:r>
      <w:r w:rsidR="001153FA"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»</w:t>
      </w:r>
    </w:p>
    <w:p w:rsidR="004546D2" w:rsidRDefault="004546D2" w:rsidP="00F018D4">
      <w:pPr>
        <w:pStyle w:val="a5"/>
        <w:jc w:val="both"/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ab/>
        <w:t>В</w:t>
      </w:r>
      <w:r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 xml:space="preserve">ид  объединения:    </w:t>
      </w:r>
      <w:r w:rsidRPr="004546D2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 xml:space="preserve">Республиканский </w:t>
      </w:r>
    </w:p>
    <w:p w:rsidR="004546D2" w:rsidRDefault="004546D2" w:rsidP="00F018D4">
      <w:pPr>
        <w:pStyle w:val="a5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Руководящий  орган: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Общее  собрание</w:t>
      </w:r>
    </w:p>
    <w:p w:rsidR="004546D2" w:rsidRDefault="004546D2" w:rsidP="00F018D4">
      <w:pPr>
        <w:pStyle w:val="a5"/>
        <w:jc w:val="both"/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Адрес: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Берунийский район  ССГ</w:t>
      </w:r>
      <w:r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Кият</w:t>
      </w:r>
      <w:r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»</w:t>
      </w:r>
    </w:p>
    <w:p w:rsidR="00534C33" w:rsidRDefault="004546D2" w:rsidP="00F018D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 xml:space="preserve">Описание отличительных знаков  символики:  </w:t>
      </w:r>
      <w:r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 xml:space="preserve">Планка  нагрудного  знака  имеет  </w:t>
      </w:r>
      <w:r w:rsidR="007A393C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 xml:space="preserve">форму  слегка  удлинённого  восьмигранника.  Восьмигранник – элемент  часто  встречающегося  декора  в оформлении  книг изданий средневекового  средного  востока.  В верхнем  углу  планка  эмблемы  общественного  </w:t>
      </w:r>
      <w:r w:rsidR="007A393C"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 xml:space="preserve">«Беруний </w:t>
      </w:r>
      <w:r w:rsidR="007A393C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авлодлари</w:t>
      </w:r>
      <w:r w:rsidR="007A393C" w:rsidRPr="001153F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»</w:t>
      </w:r>
      <w:r w:rsidR="007A393C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. Подвеска  знака  в  форме стилизованной  звёзды означает гениальность  великого  учёного.  Дуги  между  остриями  звёзды  обозначают  небесную  сферу, вселенную, усеянную  звёздами.  Круг, в  котором расположен</w:t>
      </w:r>
      <w:r w:rsidR="00534C33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 xml:space="preserve">  портрет  ученого,  небесного  цвета, где  угадываются  солнце,  земля  и  луна.  Эти  элементы обозначают  нашу  солнечную  систему.  Всеми  этими  средствами  подчёркиваются  эначительность  гения  Беруний  во  времени  и  пространстве. Лавровый  венок – веная  память  учёному  и  дань  уважения  потомков и всего  человечества.</w:t>
      </w:r>
    </w:p>
    <w:p w:rsidR="00534C33" w:rsidRDefault="00534C33" w:rsidP="00F018D4">
      <w:pPr>
        <w:pStyle w:val="a5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534C33" w:rsidRDefault="00534C33" w:rsidP="00F018D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D4D437" wp14:editId="47DE2376">
            <wp:extent cx="1200150" cy="1200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-6 (копия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896" cy="119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922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773A22" wp14:editId="46FE0098">
            <wp:extent cx="2200275" cy="604483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60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34C33" w:rsidRDefault="00534C33" w:rsidP="00534C33">
      <w:pPr>
        <w:pStyle w:val="a5"/>
        <w:tabs>
          <w:tab w:val="left" w:pos="10020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Министр  Юстиции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                      </w:t>
      </w:r>
      <w:r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>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z-Cyrl-UZ" w:eastAsia="ru-RU"/>
        </w:rPr>
        <w:t>Е. Халмуратов.</w:t>
      </w:r>
    </w:p>
    <w:p w:rsidR="00534C33" w:rsidRDefault="00534C33" w:rsidP="00534C33">
      <w:pPr>
        <w:pStyle w:val="a5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Республики  Каракалпакстан</w:t>
      </w:r>
    </w:p>
    <w:p w:rsidR="00534C33" w:rsidRPr="004546D2" w:rsidRDefault="00534C33" w:rsidP="00F018D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bookmarkStart w:id="0" w:name="_GoBack"/>
      <w:bookmarkEnd w:id="0"/>
    </w:p>
    <w:sectPr w:rsidR="00534C33" w:rsidRPr="004546D2" w:rsidSect="00FB64A7">
      <w:pgSz w:w="16838" w:h="11906" w:orient="landscape"/>
      <w:pgMar w:top="284" w:right="1134" w:bottom="850" w:left="1134" w:header="708" w:footer="708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2C8"/>
    <w:rsid w:val="00044D73"/>
    <w:rsid w:val="001153FA"/>
    <w:rsid w:val="004546D2"/>
    <w:rsid w:val="00534C33"/>
    <w:rsid w:val="007A393C"/>
    <w:rsid w:val="00845755"/>
    <w:rsid w:val="008B487D"/>
    <w:rsid w:val="009202C8"/>
    <w:rsid w:val="00D92289"/>
    <w:rsid w:val="00DC7E1F"/>
    <w:rsid w:val="00F018D4"/>
    <w:rsid w:val="00F44738"/>
    <w:rsid w:val="00FB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02C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457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02C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457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2022-08-27T20:19:00Z</dcterms:created>
  <dcterms:modified xsi:type="dcterms:W3CDTF">2022-08-27T21:57:00Z</dcterms:modified>
</cp:coreProperties>
</file>