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1711B1">
      <w:pPr>
        <w:spacing w:after="0" w:line="240" w:lineRule="auto"/>
        <w:jc w:val="center"/>
        <w:rPr>
          <w:rFonts w:ascii="Arial" w:eastAsia="Times New Roman" w:hAnsi="Arial" w:cs="Arial"/>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Пояснительная записка</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К программной системе «Система Такси»</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 xml:space="preserve">По предмету </w:t>
      </w:r>
      <w:r w:rsidR="00F863C3">
        <w:rPr>
          <w:rFonts w:ascii="Times New Roman" w:eastAsia="Times New Roman" w:hAnsi="Times New Roman" w:cs="Times New Roman"/>
          <w:color w:val="212121"/>
          <w:sz w:val="36"/>
          <w:szCs w:val="36"/>
          <w:shd w:val="clear" w:color="auto" w:fill="FAFAFA"/>
          <w:lang w:eastAsia="ru-RU"/>
        </w:rPr>
        <w:t>«</w:t>
      </w:r>
      <w:r w:rsidRPr="00F863C3">
        <w:rPr>
          <w:rFonts w:ascii="Times New Roman" w:eastAsia="Times New Roman" w:hAnsi="Times New Roman" w:cs="Times New Roman"/>
          <w:color w:val="212121"/>
          <w:sz w:val="36"/>
          <w:szCs w:val="36"/>
          <w:shd w:val="clear" w:color="auto" w:fill="FAFAFA"/>
          <w:lang w:eastAsia="ru-RU"/>
        </w:rPr>
        <w:t>Технологии и разработки прикладных программных систем</w:t>
      </w:r>
      <w:r w:rsidR="00F863C3">
        <w:rPr>
          <w:rFonts w:ascii="Times New Roman" w:eastAsia="Times New Roman" w:hAnsi="Times New Roman" w:cs="Times New Roman"/>
          <w:color w:val="212121"/>
          <w:sz w:val="36"/>
          <w:szCs w:val="36"/>
          <w:shd w:val="clear" w:color="auto" w:fill="FAFAFA"/>
          <w:lang w:eastAsia="ru-RU"/>
        </w:rPr>
        <w:t>»</w:t>
      </w: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Проект подготовили студенты группы Р05-281:</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Бондаренко Юрий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Галаев Александр</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Галиев Булат</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Галкин Тимофей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t>Разделы пояснительной записки:</w:t>
      </w:r>
    </w:p>
    <w:p w:rsidR="004F172B" w:rsidRPr="005F3C4C" w:rsidRDefault="00D23D1F"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6"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D23D1F"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7"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D23D1F"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обеспечении заданных в техническом задании потребительских характеристик системы, определяющих ее качество</w:t>
        </w:r>
      </w:hyperlink>
    </w:p>
    <w:p w:rsidR="004F172B" w:rsidRPr="005F3C4C" w:rsidRDefault="00D23D1F"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D23D1F"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63D73" w:rsidRPr="005F3C4C">
        <w:rPr>
          <w:rFonts w:ascii="Times New Roman" w:eastAsia="Times New Roman" w:hAnsi="Times New Roman" w:cs="Times New Roman"/>
          <w:color w:val="212121"/>
          <w:sz w:val="28"/>
          <w:szCs w:val="24"/>
          <w:lang w:eastAsia="ru-RU"/>
        </w:rPr>
        <w:t>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r w:rsidRPr="005F3C4C">
        <w:rPr>
          <w:rFonts w:ascii="Times New Roman" w:eastAsia="Times New Roman" w:hAnsi="Times New Roman" w:cs="Times New Roman"/>
          <w:color w:val="212121"/>
          <w:sz w:val="28"/>
          <w:szCs w:val="28"/>
          <w:lang w:eastAsia="ru-RU"/>
        </w:rPr>
        <w:t>Сергиевский.М.В.</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 xml:space="preserve">Бондаренко,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 xml:space="preserve">лкин, Галаев, Галиев, </w:t>
      </w:r>
      <w:r w:rsidRPr="005F3C4C">
        <w:rPr>
          <w:rFonts w:ascii="Times New Roman" w:eastAsia="Times New Roman" w:hAnsi="Times New Roman" w:cs="Times New Roman"/>
          <w:color w:val="212121"/>
          <w:sz w:val="28"/>
          <w:szCs w:val="28"/>
          <w:lang w:eastAsia="ru-RU"/>
        </w:rPr>
        <w:t>Евтушенко.</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Такси может подсаживать пассажиров, если это не приводит к изменению маршрута. Такси, высадившее пассажиров, остаётся на пункте, пока не </w:t>
      </w:r>
      <w:r w:rsidRPr="005F3C4C">
        <w:rPr>
          <w:rFonts w:ascii="Times New Roman" w:eastAsia="Times New Roman" w:hAnsi="Times New Roman" w:cs="Times New Roman"/>
          <w:color w:val="212121"/>
          <w:sz w:val="28"/>
          <w:szCs w:val="28"/>
          <w:lang w:eastAsia="ru-RU"/>
        </w:rPr>
        <w:lastRenderedPageBreak/>
        <w:t>пос</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упит новый заказ (поступает в случае, если это такси окажется ближайшим к какому-либо пассажиру).</w:t>
      </w:r>
    </w:p>
    <w:p w:rsidR="00F866A9" w:rsidRPr="005F3C4C"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30203B"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30203B"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2867025"/>
            <wp:effectExtent l="0" t="0" r="9525" b="9525"/>
            <wp:docPr id="9" name="Рисунок 9"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программной системы в сторону уменьшения абстракции и более удобного наращивания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lastRenderedPageBreak/>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851013" w:rsidRDefault="0046687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851013">
        <w:rPr>
          <w:rFonts w:ascii="Times New Roman" w:eastAsia="Times New Roman" w:hAnsi="Times New Roman" w:cs="Times New Roman"/>
          <w:color w:val="212121"/>
          <w:sz w:val="28"/>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06063" cy="2466975"/>
            <wp:effectExtent l="0" t="0" r="0" b="0"/>
            <wp:docPr id="3" name="Рисунок 3"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895" cy="2492018"/>
                    </a:xfrm>
                    <a:prstGeom prst="rect">
                      <a:avLst/>
                    </a:prstGeom>
                    <a:noFill/>
                    <a:ln>
                      <a:noFill/>
                    </a:ln>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Было решено, что данный класс должен содержать следующие методы, которе будут присущи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-Отрисовывать карту</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связь к точке</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-Найти пассажира</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пассажира в список</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такси в список</w:t>
      </w:r>
    </w:p>
    <w:p w:rsidR="00C03F5D" w:rsidRDefault="00D23D1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3543300"/>
            <wp:effectExtent l="0" t="0" r="9525" b="0"/>
            <wp:docPr id="14" name="Рисунок 14" descr="C:\Users\Данила\Documents\GitHub\NAVYForces\Diagrams\Классы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GitHub\NAVYForces\Diagrams\Классы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bookmarkStart w:id="0" w:name="_GoBack"/>
      <w:bookmarkEnd w:id="0"/>
    </w:p>
    <w:p w:rsidR="00466873" w:rsidRPr="00A54480"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Контроллер и класс Карта связаны отношением ассоциации один к одному. Кратность отражает тот факт, что во время работы программной системы существует только одна карта.</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C46143"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14:anchorId="4D273AB0" wp14:editId="75033E96">
            <wp:extent cx="5114925" cy="9796040"/>
            <wp:effectExtent l="0" t="0" r="0" b="0"/>
            <wp:docPr id="10" name="Рисунок 10"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88787E" w:rsidRPr="00A6395C"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зелёный прямоугольник в левом верхнем углу – одна из машин такси, осуществляющих функции транспортировки пассажиров.</w:t>
      </w:r>
    </w:p>
    <w:p w:rsidR="00410F94" w:rsidRPr="00410F94" w:rsidRDefault="009B2817"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6343650"/>
            <wp:effectExtent l="0" t="0" r="9525" b="0"/>
            <wp:docPr id="11" name="Рисунок 11" descr="G:\danilak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nilakal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343650"/>
                    </a:xfrm>
                    <a:prstGeom prst="rect">
                      <a:avLst/>
                    </a:prstGeom>
                    <a:noFill/>
                    <a:ln>
                      <a:noFill/>
                    </a:ln>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lastRenderedPageBreak/>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введён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Появилась связь между классом Карта и введённым классом Контроллер</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F1B15" w:rsidRDefault="001F1B1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F1B15" w:rsidRDefault="001F1B1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F1B15" w:rsidRDefault="001F1B1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F1B15" w:rsidRDefault="001F1B1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A6395C"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Новая диаграмма прецедентов имеет следующий вид</w:t>
      </w:r>
    </w:p>
    <w:p w:rsidR="002640F8" w:rsidRPr="002640F8" w:rsidRDefault="009C1CE9"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drawing>
          <wp:inline distT="0" distB="0" distL="0" distR="0">
            <wp:extent cx="5934075" cy="3524250"/>
            <wp:effectExtent l="0" t="0" r="9525" b="0"/>
            <wp:docPr id="1" name="Рисунок 1" descr="C:\Users\Данила\Documents\GitHub\NAVYForces\Diagrams\Прецеденты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рецеденты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r w:rsidRPr="00A6395C">
        <w:rPr>
          <w:rFonts w:ascii="Times New Roman" w:eastAsia="Times New Roman" w:hAnsi="Times New Roman" w:cs="Times New Roman"/>
          <w:color w:val="212121"/>
          <w:sz w:val="28"/>
          <w:szCs w:val="28"/>
          <w:lang w:val="en-US" w:eastAsia="ru-RU"/>
        </w:rPr>
        <w:t>PassengerInfo</w:t>
      </w:r>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641726"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Перечисление будет отвечать за текущий статус пассажира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AC7EFE"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62225"/>
            <wp:effectExtent l="0" t="0" r="9525" b="9525"/>
            <wp:docPr id="13" name="Рисунок 13" descr="C:\Users\Данила\Documents\GitHub\NAVYForces\Diagrams\Классы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анила\Documents\GitHub\NAVYForces\Diagrams\Классы 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онтроллер и Такси связаны между собой ассоциативной связью типа «один ко многим»</w:t>
      </w:r>
      <w:r>
        <w:rPr>
          <w:rFonts w:ascii="Times New Roman" w:eastAsia="Times New Roman" w:hAnsi="Times New Roman" w:cs="Times New Roman"/>
          <w:color w:val="212121"/>
          <w:sz w:val="28"/>
          <w:szCs w:val="28"/>
          <w:lang w:eastAsia="ru-RU"/>
        </w:rPr>
        <w:t xml:space="preserve"> (так как может существовать некоторое определённое множество машин).</w:t>
      </w:r>
    </w:p>
    <w:p w:rsidR="00780895" w:rsidRP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Пассажир так же соединен с классом Контроллер ассоциацией «один ко многим» из-за существования множества пассажиров.</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Найти такси</w:t>
      </w:r>
    </w:p>
    <w:p w:rsidR="00C8508D" w:rsidRP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Добавлено поле в класс Пассажир</w:t>
      </w:r>
    </w:p>
    <w:p w:rsidR="00172F9D" w:rsidRDefault="00172F9D" w:rsidP="00172F9D">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Статус пассажира</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 введён класс-ассоциация </w:t>
      </w:r>
      <w:r>
        <w:rPr>
          <w:rFonts w:ascii="Times New Roman" w:eastAsia="Times New Roman" w:hAnsi="Times New Roman" w:cs="Times New Roman"/>
          <w:color w:val="212121"/>
          <w:sz w:val="28"/>
          <w:szCs w:val="28"/>
          <w:lang w:val="en-US" w:eastAsia="ru-RU"/>
        </w:rPr>
        <w:t>PassengerInfo</w:t>
      </w:r>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Pr="001755EC" w:rsidRDefault="0057562E"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410075"/>
            <wp:effectExtent l="0" t="0" r="0" b="9525"/>
            <wp:docPr id="6" name="Рисунок 6"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Деятельность.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77216" w:rsidRDefault="00277216"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14925" cy="9796040"/>
            <wp:effectExtent l="0" t="0" r="0" b="0"/>
            <wp:docPr id="7" name="Рисунок 7"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1755EC" w:rsidRPr="003B2D8A" w:rsidRDefault="001755EC" w:rsidP="001755E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lastRenderedPageBreak/>
        <w:t>При дорабатывании кода не изменилась основная структура взаимодействий, поэтому диаграмма последовательностей не изменила своего первоначального вида.</w:t>
      </w:r>
    </w:p>
    <w:p w:rsidR="001755EC" w:rsidRDefault="001755EC" w:rsidP="0067761C">
      <w:pPr>
        <w:spacing w:after="270" w:line="360" w:lineRule="atLeast"/>
        <w:jc w:val="both"/>
        <w:textAlignment w:val="baseline"/>
        <w:rPr>
          <w:rFonts w:ascii="Arial" w:eastAsia="Times New Roman" w:hAnsi="Arial" w:cs="Arial"/>
          <w:color w:val="212121"/>
          <w:sz w:val="24"/>
          <w:szCs w:val="24"/>
          <w:lang w:eastAsia="ru-RU"/>
        </w:rPr>
      </w:pPr>
    </w:p>
    <w:p w:rsidR="001755EC" w:rsidRDefault="001755EC" w:rsidP="0067761C">
      <w:pPr>
        <w:spacing w:after="270" w:line="360" w:lineRule="atLeast"/>
        <w:jc w:val="both"/>
        <w:textAlignment w:val="baseline"/>
        <w:rPr>
          <w:rFonts w:ascii="Arial" w:eastAsia="Times New Roman" w:hAnsi="Arial" w:cs="Arial"/>
          <w:color w:val="212121"/>
          <w:sz w:val="24"/>
          <w:szCs w:val="24"/>
          <w:lang w:eastAsia="ru-RU"/>
        </w:rPr>
      </w:pPr>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Зелёным выделяются такси </w:t>
      </w:r>
    </w:p>
    <w:p w:rsidR="00C25FD4"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Крсными прямоугольниками обозначаются пассажиры на остановочных пунктах</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Pr="003B2D8A" w:rsidRDefault="00EB44A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34075" cy="3829050"/>
            <wp:effectExtent l="0" t="0" r="9525" b="0"/>
            <wp:docPr id="8" name="Рисунок 8" descr="C:\Users\Данила\Documents\GitHub\NAVYForces\Diagrams\screenshot_3rd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screenshot_3rd_iter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Pr="003B2D8A"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lastRenderedPageBreak/>
        <w:t>Тестирование и отладка</w:t>
      </w:r>
    </w:p>
    <w:p w:rsidR="00A065F5" w:rsidRPr="003B2D8A" w:rsidRDefault="000B2C7C" w:rsidP="0009005E">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 тестировании была обнаружена проблема в функции нахождения ближайшего к такси пассажира</w:t>
      </w:r>
      <w:r w:rsidR="000F3AE8" w:rsidRPr="003B2D8A">
        <w:rPr>
          <w:rFonts w:ascii="Times New Roman" w:eastAsia="Times New Roman" w:hAnsi="Times New Roman" w:cs="Times New Roman"/>
          <w:color w:val="212121"/>
          <w:sz w:val="28"/>
          <w:szCs w:val="28"/>
          <w:lang w:eastAsia="ru-RU"/>
        </w:rPr>
        <w:t>, использующая</w:t>
      </w:r>
      <w:r w:rsidRPr="003B2D8A">
        <w:rPr>
          <w:rFonts w:ascii="Times New Roman" w:eastAsia="Times New Roman" w:hAnsi="Times New Roman" w:cs="Times New Roman"/>
          <w:color w:val="212121"/>
          <w:sz w:val="28"/>
          <w:szCs w:val="28"/>
          <w:lang w:eastAsia="ru-RU"/>
        </w:rPr>
        <w:t xml:space="preserve"> реализованн</w:t>
      </w:r>
      <w:r w:rsidR="000F3AE8" w:rsidRPr="003B2D8A">
        <w:rPr>
          <w:rFonts w:ascii="Times New Roman" w:eastAsia="Times New Roman" w:hAnsi="Times New Roman" w:cs="Times New Roman"/>
          <w:color w:val="212121"/>
          <w:sz w:val="28"/>
          <w:szCs w:val="28"/>
          <w:lang w:eastAsia="ru-RU"/>
        </w:rPr>
        <w:t>ую</w:t>
      </w:r>
      <w:r w:rsidRPr="003B2D8A">
        <w:rPr>
          <w:rFonts w:ascii="Times New Roman" w:eastAsia="Times New Roman" w:hAnsi="Times New Roman" w:cs="Times New Roman"/>
          <w:color w:val="212121"/>
          <w:sz w:val="28"/>
          <w:szCs w:val="28"/>
          <w:lang w:eastAsia="ru-RU"/>
        </w:rPr>
        <w:t xml:space="preserve"> рекурсивно</w:t>
      </w:r>
      <w:r w:rsidR="000F3AE8" w:rsidRPr="003B2D8A">
        <w:rPr>
          <w:rFonts w:ascii="Times New Roman" w:eastAsia="Times New Roman" w:hAnsi="Times New Roman" w:cs="Times New Roman"/>
          <w:color w:val="212121"/>
          <w:sz w:val="28"/>
          <w:szCs w:val="28"/>
          <w:lang w:eastAsia="ru-RU"/>
        </w:rPr>
        <w:t xml:space="preserve"> функцию нахождения маршрута</w:t>
      </w:r>
      <w:r w:rsidR="009C6F68" w:rsidRPr="003B2D8A">
        <w:rPr>
          <w:rFonts w:ascii="Times New Roman" w:eastAsia="Times New Roman" w:hAnsi="Times New Roman" w:cs="Times New Roman"/>
          <w:color w:val="212121"/>
          <w:sz w:val="28"/>
          <w:szCs w:val="28"/>
          <w:lang w:eastAsia="ru-RU"/>
        </w:rPr>
        <w:t xml:space="preserve"> (Многие машины такси ехали за одним и тем же пассажиром).</w:t>
      </w:r>
      <w:r w:rsidRPr="003B2D8A">
        <w:rPr>
          <w:rFonts w:ascii="Times New Roman" w:eastAsia="Times New Roman" w:hAnsi="Times New Roman" w:cs="Times New Roman"/>
          <w:color w:val="212121"/>
          <w:sz w:val="28"/>
          <w:szCs w:val="28"/>
          <w:lang w:eastAsia="ru-RU"/>
        </w:rPr>
        <w:t xml:space="preserve"> </w:t>
      </w:r>
      <w:r w:rsidR="000F3AE8" w:rsidRPr="003B2D8A">
        <w:rPr>
          <w:rFonts w:ascii="Times New Roman" w:eastAsia="Times New Roman" w:hAnsi="Times New Roman" w:cs="Times New Roman"/>
          <w:color w:val="212121"/>
          <w:sz w:val="28"/>
          <w:szCs w:val="28"/>
          <w:lang w:eastAsia="ru-RU"/>
        </w:rPr>
        <w:t>Для испра</w:t>
      </w:r>
      <w:r w:rsidR="003B2D8A">
        <w:rPr>
          <w:rFonts w:ascii="Times New Roman" w:eastAsia="Times New Roman" w:hAnsi="Times New Roman" w:cs="Times New Roman"/>
          <w:color w:val="212121"/>
          <w:sz w:val="28"/>
          <w:szCs w:val="28"/>
          <w:lang w:eastAsia="ru-RU"/>
        </w:rPr>
        <w:t>вления ошибки было модифицирова</w:t>
      </w:r>
      <w:r w:rsidR="000F3AE8" w:rsidRPr="003B2D8A">
        <w:rPr>
          <w:rFonts w:ascii="Times New Roman" w:eastAsia="Times New Roman" w:hAnsi="Times New Roman" w:cs="Times New Roman"/>
          <w:color w:val="212121"/>
          <w:sz w:val="28"/>
          <w:szCs w:val="28"/>
          <w:lang w:eastAsia="ru-RU"/>
        </w:rPr>
        <w:t>но перечисление</w:t>
      </w:r>
      <w:r w:rsidR="003B2D8A">
        <w:rPr>
          <w:rFonts w:ascii="Times New Roman" w:eastAsia="Times New Roman" w:hAnsi="Times New Roman" w:cs="Times New Roman"/>
          <w:color w:val="212121"/>
          <w:sz w:val="28"/>
          <w:szCs w:val="28"/>
          <w:lang w:eastAsia="ru-RU"/>
        </w:rPr>
        <w:t>,</w:t>
      </w:r>
      <w:r w:rsidR="000F3AE8" w:rsidRPr="003B2D8A">
        <w:rPr>
          <w:rFonts w:ascii="Times New Roman" w:eastAsia="Times New Roman" w:hAnsi="Times New Roman" w:cs="Times New Roman"/>
          <w:color w:val="212121"/>
          <w:sz w:val="28"/>
          <w:szCs w:val="28"/>
          <w:lang w:eastAsia="ru-RU"/>
        </w:rPr>
        <w:t xml:space="preserve"> используемое в классе пассажир.</w:t>
      </w: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Итогом работы на данной итерации является расширение интерфейса, функциональности. Внесёные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Работа найшей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E85466" w:rsidRPr="003B2D8A" w:rsidRDefault="00E85466" w:rsidP="004F172B">
      <w:pPr>
        <w:rPr>
          <w:rFonts w:ascii="Times New Roman" w:hAnsi="Times New Roman" w:cs="Times New Roman"/>
        </w:rPr>
      </w:pP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0F0EF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4447E"/>
    <w:rsid w:val="00044DDA"/>
    <w:rsid w:val="00047FB0"/>
    <w:rsid w:val="00054661"/>
    <w:rsid w:val="000556C7"/>
    <w:rsid w:val="00070C25"/>
    <w:rsid w:val="000746C0"/>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B7945"/>
    <w:rsid w:val="001E2D6B"/>
    <w:rsid w:val="001F1B15"/>
    <w:rsid w:val="001F3219"/>
    <w:rsid w:val="001F45D4"/>
    <w:rsid w:val="001F5747"/>
    <w:rsid w:val="002334B9"/>
    <w:rsid w:val="00236421"/>
    <w:rsid w:val="0024041B"/>
    <w:rsid w:val="00244CD1"/>
    <w:rsid w:val="002571F0"/>
    <w:rsid w:val="002612D2"/>
    <w:rsid w:val="002640F8"/>
    <w:rsid w:val="00270DD5"/>
    <w:rsid w:val="00272ABD"/>
    <w:rsid w:val="00272E62"/>
    <w:rsid w:val="00275B00"/>
    <w:rsid w:val="00277216"/>
    <w:rsid w:val="00294F87"/>
    <w:rsid w:val="002A3DCE"/>
    <w:rsid w:val="002B5B0A"/>
    <w:rsid w:val="002B7E00"/>
    <w:rsid w:val="002C1293"/>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6B64"/>
    <w:rsid w:val="00397B63"/>
    <w:rsid w:val="003A1318"/>
    <w:rsid w:val="003A40C5"/>
    <w:rsid w:val="003A7DA4"/>
    <w:rsid w:val="003B2D8A"/>
    <w:rsid w:val="003C3C9E"/>
    <w:rsid w:val="003C63A3"/>
    <w:rsid w:val="003D242D"/>
    <w:rsid w:val="003D2CE0"/>
    <w:rsid w:val="003D377B"/>
    <w:rsid w:val="003F7F82"/>
    <w:rsid w:val="00402937"/>
    <w:rsid w:val="00410F94"/>
    <w:rsid w:val="004305F5"/>
    <w:rsid w:val="00442E62"/>
    <w:rsid w:val="00466873"/>
    <w:rsid w:val="004752CB"/>
    <w:rsid w:val="00475990"/>
    <w:rsid w:val="00483455"/>
    <w:rsid w:val="004841F2"/>
    <w:rsid w:val="00495630"/>
    <w:rsid w:val="004B28A6"/>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D6560"/>
    <w:rsid w:val="005E66A3"/>
    <w:rsid w:val="005F031B"/>
    <w:rsid w:val="005F3C4C"/>
    <w:rsid w:val="005F6CBA"/>
    <w:rsid w:val="005F7814"/>
    <w:rsid w:val="00603BFC"/>
    <w:rsid w:val="006068B9"/>
    <w:rsid w:val="00606AF5"/>
    <w:rsid w:val="0061730B"/>
    <w:rsid w:val="006174DF"/>
    <w:rsid w:val="00641726"/>
    <w:rsid w:val="00646D67"/>
    <w:rsid w:val="00651D1B"/>
    <w:rsid w:val="00661BBC"/>
    <w:rsid w:val="0066613A"/>
    <w:rsid w:val="00674E16"/>
    <w:rsid w:val="0067597E"/>
    <w:rsid w:val="0067761C"/>
    <w:rsid w:val="006860DD"/>
    <w:rsid w:val="006950F0"/>
    <w:rsid w:val="006A77BB"/>
    <w:rsid w:val="006B02E1"/>
    <w:rsid w:val="006C7DA2"/>
    <w:rsid w:val="006D11C8"/>
    <w:rsid w:val="006D4330"/>
    <w:rsid w:val="006F134C"/>
    <w:rsid w:val="006F6692"/>
    <w:rsid w:val="0070590A"/>
    <w:rsid w:val="00713D9E"/>
    <w:rsid w:val="0072095A"/>
    <w:rsid w:val="00723F55"/>
    <w:rsid w:val="00725438"/>
    <w:rsid w:val="0073200C"/>
    <w:rsid w:val="007340DF"/>
    <w:rsid w:val="00756902"/>
    <w:rsid w:val="00767A41"/>
    <w:rsid w:val="00773368"/>
    <w:rsid w:val="00780895"/>
    <w:rsid w:val="00780C89"/>
    <w:rsid w:val="007946EC"/>
    <w:rsid w:val="007B70EB"/>
    <w:rsid w:val="007B7F88"/>
    <w:rsid w:val="007D2283"/>
    <w:rsid w:val="007F486B"/>
    <w:rsid w:val="008056A2"/>
    <w:rsid w:val="00806BBF"/>
    <w:rsid w:val="008171AB"/>
    <w:rsid w:val="00830C02"/>
    <w:rsid w:val="0084406C"/>
    <w:rsid w:val="008505BB"/>
    <w:rsid w:val="00851013"/>
    <w:rsid w:val="008533B9"/>
    <w:rsid w:val="00855685"/>
    <w:rsid w:val="008601AA"/>
    <w:rsid w:val="00863D73"/>
    <w:rsid w:val="00864757"/>
    <w:rsid w:val="00873519"/>
    <w:rsid w:val="00873E63"/>
    <w:rsid w:val="00886DA8"/>
    <w:rsid w:val="0088787E"/>
    <w:rsid w:val="00887D39"/>
    <w:rsid w:val="008924D4"/>
    <w:rsid w:val="00892591"/>
    <w:rsid w:val="008B170C"/>
    <w:rsid w:val="008C4D61"/>
    <w:rsid w:val="008E0491"/>
    <w:rsid w:val="008E257A"/>
    <w:rsid w:val="008F5659"/>
    <w:rsid w:val="009069AB"/>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33295"/>
    <w:rsid w:val="00A33ADC"/>
    <w:rsid w:val="00A45CB8"/>
    <w:rsid w:val="00A54480"/>
    <w:rsid w:val="00A6026B"/>
    <w:rsid w:val="00A6395C"/>
    <w:rsid w:val="00A70B4D"/>
    <w:rsid w:val="00AA0890"/>
    <w:rsid w:val="00AC1151"/>
    <w:rsid w:val="00AC19AE"/>
    <w:rsid w:val="00AC7EFE"/>
    <w:rsid w:val="00AD1736"/>
    <w:rsid w:val="00AF02B8"/>
    <w:rsid w:val="00B139B9"/>
    <w:rsid w:val="00B32977"/>
    <w:rsid w:val="00B33BC6"/>
    <w:rsid w:val="00B34F6F"/>
    <w:rsid w:val="00B40F5E"/>
    <w:rsid w:val="00B53140"/>
    <w:rsid w:val="00B66D7C"/>
    <w:rsid w:val="00B777D1"/>
    <w:rsid w:val="00B87509"/>
    <w:rsid w:val="00B951EF"/>
    <w:rsid w:val="00BB2230"/>
    <w:rsid w:val="00BD10C7"/>
    <w:rsid w:val="00BD2F58"/>
    <w:rsid w:val="00BF4391"/>
    <w:rsid w:val="00BF7CF2"/>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C1452"/>
    <w:rsid w:val="00CD4D40"/>
    <w:rsid w:val="00CE1383"/>
    <w:rsid w:val="00CF3CA8"/>
    <w:rsid w:val="00CF4BF2"/>
    <w:rsid w:val="00D0672F"/>
    <w:rsid w:val="00D218A8"/>
    <w:rsid w:val="00D23CDA"/>
    <w:rsid w:val="00D23D1F"/>
    <w:rsid w:val="00D24B65"/>
    <w:rsid w:val="00D3632E"/>
    <w:rsid w:val="00D4246D"/>
    <w:rsid w:val="00D45C51"/>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629F3"/>
    <w:rsid w:val="00E64A27"/>
    <w:rsid w:val="00E672AA"/>
    <w:rsid w:val="00E72A12"/>
    <w:rsid w:val="00E85466"/>
    <w:rsid w:val="00E94017"/>
    <w:rsid w:val="00EA34D3"/>
    <w:rsid w:val="00EB44A1"/>
    <w:rsid w:val="00EC28A6"/>
    <w:rsid w:val="00EE757F"/>
    <w:rsid w:val="00F0745A"/>
    <w:rsid w:val="00F07821"/>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C698"/>
  <w15:chartTrackingRefBased/>
  <w15:docId w15:val="{B41129F5-7A9F-4C38-9247-A8A9ED6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www.prj-exp.ru/patterns/pattern_tech_project.php"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rj-exp.ru/patterns/pattern_tech_project.ph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A721B-2C6C-4BBB-9C12-7D3E4E6F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19</Pages>
  <Words>2051</Words>
  <Characters>11691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183</cp:revision>
  <dcterms:created xsi:type="dcterms:W3CDTF">2015-12-22T19:56:00Z</dcterms:created>
  <dcterms:modified xsi:type="dcterms:W3CDTF">2015-12-24T14:57:00Z</dcterms:modified>
</cp:coreProperties>
</file>