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53" w:rsidRDefault="00103C53" w:rsidP="00387B6B">
      <w:pPr>
        <w:rPr>
          <w:rFonts w:ascii="Times New Roman" w:hAnsi="Times New Roman"/>
          <w:color w:val="000000"/>
          <w:sz w:val="32"/>
          <w:szCs w:val="24"/>
        </w:rPr>
      </w:pPr>
      <w:bookmarkStart w:id="0" w:name="OLE_LINK34"/>
      <w:bookmarkStart w:id="1" w:name="OLE_LINK35"/>
      <w:r>
        <w:rPr>
          <w:rFonts w:ascii="Times New Roman" w:hAnsi="Times New Roman" w:hint="eastAsia"/>
          <w:color w:val="000000"/>
          <w:sz w:val="32"/>
          <w:szCs w:val="24"/>
        </w:rPr>
        <w:t>优达学城数据分析师纳米学位</w:t>
      </w:r>
      <w:r>
        <w:rPr>
          <w:rFonts w:ascii="Times New Roman" w:hAnsi="Times New Roman"/>
          <w:color w:val="000000"/>
          <w:sz w:val="32"/>
          <w:szCs w:val="24"/>
        </w:rPr>
        <w:t xml:space="preserve"> P7</w:t>
      </w:r>
    </w:p>
    <w:p w:rsidR="00103C53" w:rsidRDefault="00103C53" w:rsidP="00387B6B">
      <w:pPr>
        <w:rPr>
          <w:rFonts w:ascii="Times New Roman" w:hAnsi="Times New Roman"/>
          <w:color w:val="000000"/>
          <w:szCs w:val="24"/>
        </w:rPr>
      </w:pPr>
    </w:p>
    <w:bookmarkEnd w:id="0"/>
    <w:bookmarkEnd w:id="1"/>
    <w:p w:rsidR="00103C53" w:rsidRPr="00387B6B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 w:hint="eastAsia"/>
          <w:color w:val="C00000"/>
          <w:sz w:val="24"/>
          <w:szCs w:val="24"/>
        </w:rPr>
        <w:t>试验设计</w:t>
      </w:r>
    </w:p>
    <w:p w:rsidR="00103C53" w:rsidRDefault="00103C53" w:rsidP="00387B6B">
      <w:r w:rsidRPr="007B281A">
        <w:rPr>
          <w:rFonts w:hint="eastAsia"/>
        </w:rPr>
        <w:t>优达学城</w:t>
      </w:r>
      <w:r>
        <w:rPr>
          <w:rFonts w:hint="eastAsia"/>
        </w:rPr>
        <w:t>在</w:t>
      </w:r>
      <w:r w:rsidRPr="007B281A">
        <w:rPr>
          <w:rFonts w:hint="eastAsia"/>
        </w:rPr>
        <w:t>当前主页上有两个选项：</w:t>
      </w:r>
      <w:r>
        <w:t>“</w:t>
      </w:r>
      <w:r>
        <w:rPr>
          <w:rFonts w:hint="eastAsia"/>
        </w:rPr>
        <w:t>开始免费试学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访问课程资料</w:t>
      </w:r>
      <w:r>
        <w:t>”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如果学生点击</w:t>
      </w:r>
      <w:r>
        <w:t>“</w:t>
      </w:r>
      <w:r>
        <w:rPr>
          <w:rFonts w:hint="eastAsia"/>
        </w:rPr>
        <w:t>开始免费试学</w:t>
      </w:r>
      <w:r>
        <w:t>”</w:t>
      </w:r>
      <w:r>
        <w:rPr>
          <w:rFonts w:hint="eastAsia"/>
        </w:rPr>
        <w:t>，系统将要求他们输入信用卡信息，然后他们将进入付费课程版本的免费试学。</w:t>
      </w:r>
      <w:r>
        <w:t xml:space="preserve">14 </w:t>
      </w:r>
      <w:r>
        <w:rPr>
          <w:rFonts w:hint="eastAsia"/>
        </w:rPr>
        <w:t>天后，将对他们自动收费，除非他们在此期限结束前取消试用。若学生点击</w:t>
      </w:r>
      <w:r>
        <w:t>“</w:t>
      </w:r>
      <w:r>
        <w:rPr>
          <w:rFonts w:hint="eastAsia"/>
        </w:rPr>
        <w:t>访问课程材料</w:t>
      </w:r>
      <w:r>
        <w:t>”</w:t>
      </w:r>
      <w:r>
        <w:rPr>
          <w:rFonts w:hint="eastAsia"/>
        </w:rPr>
        <w:t>，他们将能够观看视频和免费进行小测试，但是他们不会获得导师指导支持或验证证书，无法</w:t>
      </w:r>
      <w:r w:rsidRPr="007B281A">
        <w:rPr>
          <w:rFonts w:hint="eastAsia"/>
        </w:rPr>
        <w:t>提</w:t>
      </w:r>
      <w:r>
        <w:rPr>
          <w:rFonts w:hint="eastAsia"/>
        </w:rPr>
        <w:t>交最终项目来获取反馈。</w:t>
      </w:r>
    </w:p>
    <w:p w:rsidR="00103C53" w:rsidRPr="007B281A" w:rsidRDefault="00103C53" w:rsidP="00387B6B"/>
    <w:p w:rsidR="00103C53" w:rsidRDefault="00103C53" w:rsidP="00387B6B">
      <w:r w:rsidRPr="007B281A">
        <w:rPr>
          <w:rFonts w:hint="eastAsia"/>
          <w:b/>
        </w:rPr>
        <w:t>试验设计：</w:t>
      </w:r>
      <w:r w:rsidRPr="007B281A">
        <w:rPr>
          <w:rFonts w:hint="eastAsia"/>
        </w:rPr>
        <w:t>“试验组的</w:t>
      </w:r>
      <w:r>
        <w:rPr>
          <w:rFonts w:hint="eastAsia"/>
        </w:rPr>
        <w:t>学生</w:t>
      </w:r>
      <w:r w:rsidRPr="007B281A">
        <w:rPr>
          <w:rFonts w:hint="eastAsia"/>
        </w:rPr>
        <w:t>”在点击</w:t>
      </w:r>
      <w:r>
        <w:t>“</w:t>
      </w:r>
      <w:r>
        <w:rPr>
          <w:rFonts w:hint="eastAsia"/>
        </w:rPr>
        <w:t>开始免费试学</w:t>
      </w:r>
      <w:r>
        <w:t>”</w:t>
      </w:r>
      <w:r>
        <w:rPr>
          <w:rFonts w:hint="eastAsia"/>
        </w:rPr>
        <w:t>后出现一个提示，问学生“一周有多少时间投入到课程中”，如果学生表明每周</w:t>
      </w:r>
      <w:r>
        <w:t>5</w:t>
      </w:r>
      <w:r>
        <w:rPr>
          <w:rFonts w:hint="eastAsia"/>
        </w:rPr>
        <w:t>小时或更多，则跳到输入信用卡信息的页面，之后所有的流程与上面提到的流程一致。如学生表明每周学不到</w:t>
      </w:r>
      <w:r>
        <w:t>5</w:t>
      </w:r>
      <w:r>
        <w:rPr>
          <w:rFonts w:hint="eastAsia"/>
        </w:rPr>
        <w:t>小时，则系统提示学生如果要完成优达学城的课需要更多的时间，并建议学生可以“先访问课程资料”；学生可以自己选择继续“免费试学”还是</w:t>
      </w:r>
      <w:r>
        <w:t>“</w:t>
      </w:r>
      <w:r>
        <w:rPr>
          <w:rFonts w:hint="eastAsia"/>
        </w:rPr>
        <w:t>访问课程资料</w:t>
      </w:r>
      <w:r>
        <w:t>”</w:t>
      </w:r>
      <w:r>
        <w:rPr>
          <w:rFonts w:hint="eastAsia"/>
        </w:rPr>
        <w:t>。</w:t>
      </w:r>
    </w:p>
    <w:p w:rsidR="00103C53" w:rsidRDefault="00103C53" w:rsidP="00387B6B"/>
    <w:p w:rsidR="00103C53" w:rsidRDefault="00103C53" w:rsidP="00387B6B">
      <w:r>
        <w:rPr>
          <w:rFonts w:hint="eastAsia"/>
          <w:b/>
        </w:rPr>
        <w:t>希望取得的</w:t>
      </w:r>
      <w:r w:rsidRPr="006D44EF">
        <w:rPr>
          <w:rFonts w:hint="eastAsia"/>
          <w:b/>
        </w:rPr>
        <w:t>试验</w:t>
      </w:r>
      <w:r>
        <w:rPr>
          <w:rFonts w:hint="eastAsia"/>
          <w:b/>
        </w:rPr>
        <w:t>结果</w:t>
      </w:r>
      <w:r w:rsidRPr="009A568D">
        <w:rPr>
          <w:rFonts w:hint="eastAsia"/>
          <w:b/>
        </w:rPr>
        <w:t>：在“交费学生”不明显减少的情况下，“大幅”降低“</w:t>
      </w:r>
      <w:r w:rsidRPr="009A568D">
        <w:rPr>
          <w:rFonts w:hint="eastAsia"/>
          <w:b/>
          <w:color w:val="0000FF"/>
        </w:rPr>
        <w:t>总转化率</w:t>
      </w:r>
      <w:r w:rsidRPr="009A568D">
        <w:rPr>
          <w:b/>
          <w:color w:val="0000FF"/>
        </w:rPr>
        <w:t>Gross conversion</w:t>
      </w:r>
      <w:r w:rsidRPr="009A568D">
        <w:rPr>
          <w:rFonts w:hint="eastAsia"/>
          <w:b/>
        </w:rPr>
        <w:t>”，即减少免费试学学生的数量。</w:t>
      </w:r>
      <w:r>
        <w:rPr>
          <w:rFonts w:hint="eastAsia"/>
        </w:rPr>
        <w:t>一部分学生在得知需要大量时间学习后，知难而退，不进行试学，这样他们也没必要以后退课，也不会有挫败感；反过来说对优达学城是好事，因为免费试学也需要人工辅导和批改作业，如果学生以后真的坚持不下来，那么还不如不参加免费试学，这可以节省犹达学城的经费和精力。</w:t>
      </w:r>
    </w:p>
    <w:p w:rsidR="00103C53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</w:p>
    <w:p w:rsidR="00103C53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</w:p>
    <w:p w:rsidR="00103C53" w:rsidRPr="00387B6B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 w:hint="eastAsia"/>
          <w:color w:val="C00000"/>
          <w:sz w:val="24"/>
          <w:szCs w:val="24"/>
        </w:rPr>
        <w:t>度量选择</w:t>
      </w:r>
    </w:p>
    <w:p w:rsidR="00103C53" w:rsidRPr="00997D0C" w:rsidRDefault="00103C53" w:rsidP="00387B6B">
      <w:pPr>
        <w:rPr>
          <w:rFonts w:ascii="Times New Roman" w:hAnsi="Times New Roman"/>
          <w:color w:val="0070C0"/>
        </w:rPr>
      </w:pPr>
      <w:r w:rsidRPr="00997D0C">
        <w:rPr>
          <w:rFonts w:ascii="Times New Roman" w:hAnsi="Times New Roman" w:hint="eastAsia"/>
          <w:color w:val="0070C0"/>
        </w:rPr>
        <w:t>优达学城提供了</w:t>
      </w:r>
      <w:r w:rsidRPr="00997D0C">
        <w:rPr>
          <w:rFonts w:ascii="Times New Roman" w:hAnsi="Times New Roman"/>
          <w:color w:val="0070C0"/>
        </w:rPr>
        <w:t>7</w:t>
      </w:r>
      <w:r w:rsidRPr="00997D0C">
        <w:rPr>
          <w:rFonts w:ascii="Times New Roman" w:hAnsi="Times New Roman" w:hint="eastAsia"/>
          <w:color w:val="0070C0"/>
        </w:rPr>
        <w:t>种度量：</w:t>
      </w:r>
      <w:r w:rsidRPr="00997D0C">
        <w:rPr>
          <w:rFonts w:ascii="Times New Roman" w:hAnsi="Times New Roman"/>
          <w:color w:val="0070C0"/>
        </w:rPr>
        <w:t>cookie</w:t>
      </w:r>
      <w:r w:rsidRPr="00997D0C">
        <w:rPr>
          <w:rFonts w:ascii="Times New Roman" w:hAnsi="Times New Roman" w:hint="eastAsia"/>
          <w:color w:val="0070C0"/>
        </w:rPr>
        <w:t>的数量、用户</w:t>
      </w:r>
      <w:r w:rsidRPr="00997D0C">
        <w:rPr>
          <w:rFonts w:ascii="Times New Roman" w:hAnsi="Times New Roman"/>
          <w:color w:val="0070C0"/>
        </w:rPr>
        <w:t xml:space="preserve"> id </w:t>
      </w:r>
      <w:r w:rsidRPr="00997D0C">
        <w:rPr>
          <w:rFonts w:ascii="Times New Roman" w:hAnsi="Times New Roman" w:hint="eastAsia"/>
          <w:color w:val="0070C0"/>
        </w:rPr>
        <w:t>的数量、点击次数、点进概率、总转化率、留存率、净转换率。</w:t>
      </w:r>
    </w:p>
    <w:p w:rsidR="00103C53" w:rsidRPr="00997D0C" w:rsidRDefault="00103C53" w:rsidP="00387B6B">
      <w:pPr>
        <w:rPr>
          <w:rFonts w:ascii="Times New Roman" w:hAnsi="Times New Roman"/>
          <w:color w:val="0070C0"/>
        </w:rPr>
      </w:pPr>
      <w:r w:rsidRPr="00997D0C">
        <w:rPr>
          <w:rFonts w:ascii="Times New Roman" w:hAnsi="Times New Roman" w:hint="eastAsia"/>
          <w:color w:val="0070C0"/>
        </w:rPr>
        <w:t>其中不变度量为：</w:t>
      </w:r>
      <w:r w:rsidRPr="00997D0C">
        <w:rPr>
          <w:rFonts w:ascii="Times New Roman" w:hAnsi="Times New Roman"/>
          <w:color w:val="0070C0"/>
        </w:rPr>
        <w:t>cookie</w:t>
      </w:r>
      <w:r w:rsidRPr="00997D0C">
        <w:rPr>
          <w:rFonts w:ascii="Times New Roman" w:hAnsi="Times New Roman" w:hint="eastAsia"/>
          <w:color w:val="0070C0"/>
        </w:rPr>
        <w:t>的数量、点击次数、点进概率</w:t>
      </w:r>
    </w:p>
    <w:p w:rsidR="00103C53" w:rsidRPr="00997D0C" w:rsidRDefault="00103C53" w:rsidP="00387B6B">
      <w:pPr>
        <w:rPr>
          <w:rFonts w:ascii="Times New Roman" w:hAnsi="Times New Roman"/>
          <w:color w:val="0070C0"/>
        </w:rPr>
      </w:pPr>
      <w:r w:rsidRPr="00997D0C">
        <w:rPr>
          <w:rFonts w:ascii="Times New Roman" w:hAnsi="Times New Roman" w:hint="eastAsia"/>
          <w:color w:val="0070C0"/>
        </w:rPr>
        <w:t>评估度量为：总转化率（</w:t>
      </w:r>
      <w:r w:rsidRPr="00997D0C">
        <w:rPr>
          <w:rFonts w:ascii="Times New Roman" w:hAnsi="Times New Roman"/>
          <w:color w:val="0070C0"/>
        </w:rPr>
        <w:t>Gross conversion</w:t>
      </w:r>
      <w:r w:rsidRPr="00997D0C">
        <w:rPr>
          <w:rFonts w:ascii="Times New Roman" w:hAnsi="Times New Roman" w:hint="eastAsia"/>
          <w:color w:val="0070C0"/>
        </w:rPr>
        <w:t>）、留存率（</w:t>
      </w:r>
      <w:r w:rsidRPr="00997D0C">
        <w:rPr>
          <w:rFonts w:ascii="Times New Roman" w:hAnsi="Times New Roman"/>
          <w:color w:val="0070C0"/>
        </w:rPr>
        <w:t>Retention</w:t>
      </w:r>
      <w:r w:rsidRPr="00997D0C">
        <w:rPr>
          <w:rFonts w:ascii="Times New Roman" w:hAnsi="Times New Roman" w:hint="eastAsia"/>
          <w:color w:val="0070C0"/>
        </w:rPr>
        <w:t>）、净转换率（</w:t>
      </w:r>
      <w:r w:rsidRPr="00997D0C">
        <w:rPr>
          <w:rFonts w:ascii="Times New Roman" w:hAnsi="Times New Roman"/>
          <w:color w:val="0070C0"/>
        </w:rPr>
        <w:t>Net conversion</w:t>
      </w:r>
      <w:r w:rsidRPr="00997D0C">
        <w:rPr>
          <w:rFonts w:ascii="Times New Roman" w:hAnsi="Times New Roman" w:hint="eastAsia"/>
          <w:color w:val="0070C0"/>
        </w:rPr>
        <w:t>）</w:t>
      </w:r>
    </w:p>
    <w:p w:rsidR="00103C53" w:rsidRDefault="00103C53" w:rsidP="00387B6B">
      <w:pPr>
        <w:rPr>
          <w:rFonts w:ascii="Times New Roman" w:hAnsi="Times New Roman"/>
        </w:rPr>
      </w:pPr>
    </w:p>
    <w:p w:rsidR="00103C53" w:rsidRPr="009C03B4" w:rsidRDefault="00103C53" w:rsidP="00387B6B">
      <w:pPr>
        <w:rPr>
          <w:rFonts w:ascii="Times New Roman" w:hAnsi="Times New Roman"/>
          <w:shd w:val="pct15" w:color="auto" w:fill="FFFFFF"/>
        </w:rPr>
      </w:pPr>
      <w:r w:rsidRPr="009C03B4">
        <w:rPr>
          <w:rFonts w:ascii="Times New Roman" w:hAnsi="Times New Roman" w:hint="eastAsia"/>
          <w:shd w:val="pct15" w:color="auto" w:fill="FFFFFF"/>
        </w:rPr>
        <w:t>问题：对于每个度量，解释你为什么使用或不使用它作为</w:t>
      </w:r>
      <w:bookmarkStart w:id="2" w:name="OLE_LINK103"/>
      <w:bookmarkStart w:id="3" w:name="OLE_LINK104"/>
      <w:r w:rsidRPr="009C03B4">
        <w:rPr>
          <w:rFonts w:ascii="Times New Roman" w:hAnsi="Times New Roman" w:hint="eastAsia"/>
          <w:shd w:val="pct15" w:color="auto" w:fill="FFFFFF"/>
        </w:rPr>
        <w:t>不变度量和评估度量</w:t>
      </w:r>
      <w:bookmarkEnd w:id="2"/>
      <w:bookmarkEnd w:id="3"/>
      <w:r w:rsidRPr="009C03B4">
        <w:rPr>
          <w:rFonts w:ascii="Times New Roman" w:hAnsi="Times New Roman" w:hint="eastAsia"/>
          <w:shd w:val="pct15" w:color="auto" w:fill="FFFFFF"/>
        </w:rPr>
        <w:t>。此外，说明你期望从评估度量中获得什么试验结果。</w:t>
      </w:r>
    </w:p>
    <w:p w:rsidR="00103C53" w:rsidRPr="00883D99" w:rsidRDefault="00103C53" w:rsidP="00387B6B">
      <w:pPr>
        <w:rPr>
          <w:rFonts w:ascii="Times New Roman" w:hAnsi="Times New Roman"/>
        </w:rPr>
      </w:pPr>
      <w:r w:rsidRPr="00883D99">
        <w:rPr>
          <w:rFonts w:ascii="Times New Roman" w:hAnsi="Times New Roman" w:hint="eastAsia"/>
        </w:rPr>
        <w:t>答：</w:t>
      </w:r>
      <w:r>
        <w:rPr>
          <w:rFonts w:ascii="Times New Roman" w:hAnsi="Times New Roman"/>
        </w:rPr>
        <w:t>-</w:t>
      </w:r>
      <w:r w:rsidRPr="00997D0C">
        <w:rPr>
          <w:rFonts w:hint="eastAsia"/>
          <w:color w:val="0000FF"/>
        </w:rPr>
        <w:t>“</w:t>
      </w:r>
      <w:r w:rsidRPr="00997D0C">
        <w:rPr>
          <w:color w:val="0000FF"/>
        </w:rPr>
        <w:t>cookie</w:t>
      </w:r>
      <w:r w:rsidRPr="00997D0C">
        <w:rPr>
          <w:rFonts w:hint="eastAsia"/>
          <w:color w:val="0000FF"/>
        </w:rPr>
        <w:t>的数量”</w:t>
      </w:r>
      <w:r>
        <w:rPr>
          <w:rFonts w:ascii="Times New Roman" w:hAnsi="Times New Roman" w:hint="eastAsia"/>
        </w:rPr>
        <w:t>、</w:t>
      </w:r>
      <w:r w:rsidRPr="00997D0C">
        <w:rPr>
          <w:rFonts w:hint="eastAsia"/>
          <w:color w:val="0000FF"/>
        </w:rPr>
        <w:t>“点击次数”</w:t>
      </w:r>
      <w:r>
        <w:rPr>
          <w:rFonts w:ascii="Times New Roman" w:hAnsi="Times New Roman" w:hint="eastAsia"/>
        </w:rPr>
        <w:t>是不变度量，因为试验把“提示用户需要更多学习时间的信息”放在点击</w:t>
      </w:r>
      <w:r>
        <w:t>“</w:t>
      </w:r>
      <w:r>
        <w:rPr>
          <w:rFonts w:hint="eastAsia"/>
        </w:rPr>
        <w:t>开始免费试学</w:t>
      </w:r>
      <w:r>
        <w:t>”</w:t>
      </w:r>
      <w:r>
        <w:rPr>
          <w:rFonts w:hint="eastAsia"/>
        </w:rPr>
        <w:t>之后</w:t>
      </w:r>
      <w:r>
        <w:rPr>
          <w:rFonts w:ascii="Times New Roman" w:hAnsi="Times New Roman" w:hint="eastAsia"/>
        </w:rPr>
        <w:t>。所以不影响上述这两个指标。</w:t>
      </w:r>
    </w:p>
    <w:p w:rsidR="00103C53" w:rsidRPr="00CA6449" w:rsidRDefault="00103C53" w:rsidP="00387B6B">
      <w:r>
        <w:t>-</w:t>
      </w:r>
      <w:r w:rsidRPr="00997D0C">
        <w:rPr>
          <w:rFonts w:hint="eastAsia"/>
          <w:color w:val="0000FF"/>
        </w:rPr>
        <w:t>用户</w:t>
      </w:r>
      <w:r w:rsidRPr="00997D0C">
        <w:rPr>
          <w:color w:val="0000FF"/>
        </w:rPr>
        <w:t xml:space="preserve"> id </w:t>
      </w:r>
      <w:r w:rsidRPr="00997D0C">
        <w:rPr>
          <w:rFonts w:hint="eastAsia"/>
          <w:color w:val="0000FF"/>
        </w:rPr>
        <w:t>的数量</w:t>
      </w:r>
      <w:r>
        <w:rPr>
          <w:rFonts w:hint="eastAsia"/>
        </w:rPr>
        <w:t>：即参与免费试学的用户数量，我们预计会减少，因为部分没有时间的学生会被“分流”到</w:t>
      </w:r>
      <w:r>
        <w:t>“</w:t>
      </w:r>
      <w:r>
        <w:rPr>
          <w:rFonts w:hint="eastAsia"/>
        </w:rPr>
        <w:t>访问课程资料</w:t>
      </w:r>
      <w:r>
        <w:t>”</w:t>
      </w:r>
      <w:r>
        <w:rPr>
          <w:rFonts w:hint="eastAsia"/>
        </w:rPr>
        <w:t>。但是它只是一个绝对数，它是</w:t>
      </w:r>
      <w:r w:rsidRPr="00997D0C">
        <w:rPr>
          <w:rFonts w:hint="eastAsia"/>
          <w:color w:val="0000FF"/>
        </w:rPr>
        <w:t>“总转换率</w:t>
      </w:r>
      <w:r>
        <w:rPr>
          <w:color w:val="0000FF"/>
        </w:rPr>
        <w:t>Gross conversion</w:t>
      </w:r>
      <w:r>
        <w:rPr>
          <w:rFonts w:hint="eastAsia"/>
        </w:rPr>
        <w:t>”的分子，</w:t>
      </w:r>
      <w:r w:rsidRPr="00997D0C">
        <w:rPr>
          <w:rFonts w:hint="eastAsia"/>
          <w:color w:val="0000FF"/>
        </w:rPr>
        <w:t>“总转换率</w:t>
      </w:r>
      <w:r>
        <w:rPr>
          <w:color w:val="0000FF"/>
        </w:rPr>
        <w:t>Gross conversion</w:t>
      </w:r>
      <w:r>
        <w:rPr>
          <w:rFonts w:hint="eastAsia"/>
        </w:rPr>
        <w:t>”的分母是</w:t>
      </w:r>
      <w:r>
        <w:rPr>
          <w:rFonts w:ascii="Times New Roman" w:hAnsi="Times New Roman" w:hint="eastAsia"/>
        </w:rPr>
        <w:t>“</w:t>
      </w:r>
      <w:r>
        <w:rPr>
          <w:rFonts w:hint="eastAsia"/>
        </w:rPr>
        <w:t>点击次数</w:t>
      </w:r>
      <w:r>
        <w:rPr>
          <w:rFonts w:ascii="Times New Roman" w:hAnsi="Times New Roman" w:hint="eastAsia"/>
        </w:rPr>
        <w:t>”（“点击次数”是不变度量）。所以</w:t>
      </w:r>
      <w:r w:rsidRPr="00FC1F26">
        <w:rPr>
          <w:rFonts w:hint="eastAsia"/>
          <w:color w:val="0000FF"/>
        </w:rPr>
        <w:t>“用户</w:t>
      </w:r>
      <w:r w:rsidRPr="00FC1F26">
        <w:rPr>
          <w:color w:val="0000FF"/>
        </w:rPr>
        <w:t xml:space="preserve"> id </w:t>
      </w:r>
      <w:r w:rsidRPr="00FC1F26">
        <w:rPr>
          <w:rFonts w:hint="eastAsia"/>
          <w:color w:val="0000FF"/>
        </w:rPr>
        <w:t>的数量”</w:t>
      </w:r>
      <w:r>
        <w:rPr>
          <w:rFonts w:hint="eastAsia"/>
        </w:rPr>
        <w:t>和</w:t>
      </w:r>
      <w:r w:rsidRPr="00997D0C">
        <w:rPr>
          <w:rFonts w:hint="eastAsia"/>
          <w:color w:val="0000FF"/>
        </w:rPr>
        <w:t>“总转换率</w:t>
      </w:r>
      <w:r>
        <w:rPr>
          <w:color w:val="0000FF"/>
        </w:rPr>
        <w:t>Gross conversion</w:t>
      </w:r>
      <w:r>
        <w:rPr>
          <w:rFonts w:hint="eastAsia"/>
        </w:rPr>
        <w:t>”反映的信息重复了，但是</w:t>
      </w:r>
      <w:r w:rsidRPr="00997D0C">
        <w:rPr>
          <w:rFonts w:hint="eastAsia"/>
          <w:color w:val="0000FF"/>
        </w:rPr>
        <w:t>“总转换率</w:t>
      </w:r>
      <w:r>
        <w:rPr>
          <w:color w:val="0000FF"/>
        </w:rPr>
        <w:t>Gross conversion</w:t>
      </w:r>
      <w:r>
        <w:rPr>
          <w:rFonts w:hint="eastAsia"/>
        </w:rPr>
        <w:t>”在设置</w:t>
      </w:r>
      <w:r>
        <w:t>d</w:t>
      </w:r>
      <w:r w:rsidRPr="002C6C0E">
        <w:rPr>
          <w:vertAlign w:val="subscript"/>
        </w:rPr>
        <w:t>min</w:t>
      </w:r>
      <w:r>
        <w:rPr>
          <w:rFonts w:hint="eastAsia"/>
        </w:rPr>
        <w:t>更方便些，只需定</w:t>
      </w:r>
      <w:r>
        <w:t>0.01</w:t>
      </w:r>
      <w:r>
        <w:rPr>
          <w:rFonts w:hint="eastAsia"/>
        </w:rPr>
        <w:t>即可，而且“总转换率”是相对数，能反映“用户</w:t>
      </w:r>
      <w:r>
        <w:t>ID</w:t>
      </w:r>
      <w:r>
        <w:rPr>
          <w:rFonts w:hint="eastAsia"/>
        </w:rPr>
        <w:t>数量”和</w:t>
      </w:r>
      <w:r>
        <w:rPr>
          <w:rFonts w:ascii="Times New Roman" w:hAnsi="Times New Roman" w:hint="eastAsia"/>
        </w:rPr>
        <w:t>“</w:t>
      </w:r>
      <w:r>
        <w:rPr>
          <w:rFonts w:hint="eastAsia"/>
        </w:rPr>
        <w:t>点击次数</w:t>
      </w:r>
      <w:r>
        <w:rPr>
          <w:rFonts w:ascii="Times New Roman" w:hAnsi="Times New Roman" w:hint="eastAsia"/>
        </w:rPr>
        <w:t>”的比值</w:t>
      </w:r>
      <w:r>
        <w:rPr>
          <w:rFonts w:hint="eastAsia"/>
        </w:rPr>
        <w:t>，所以“</w:t>
      </w:r>
      <w:r w:rsidRPr="00FC1F26">
        <w:rPr>
          <w:rFonts w:hint="eastAsia"/>
          <w:color w:val="0000FF"/>
        </w:rPr>
        <w:t>用户</w:t>
      </w:r>
      <w:r w:rsidRPr="00FC1F26">
        <w:rPr>
          <w:color w:val="0000FF"/>
        </w:rPr>
        <w:t xml:space="preserve"> id </w:t>
      </w:r>
      <w:r w:rsidRPr="00FC1F26">
        <w:rPr>
          <w:rFonts w:hint="eastAsia"/>
          <w:color w:val="0000FF"/>
        </w:rPr>
        <w:t>的数量</w:t>
      </w:r>
      <w:r>
        <w:rPr>
          <w:rFonts w:hint="eastAsia"/>
        </w:rPr>
        <w:t>”不作为</w:t>
      </w:r>
      <w:r w:rsidRPr="00CA6449">
        <w:rPr>
          <w:rFonts w:hint="eastAsia"/>
        </w:rPr>
        <w:t>评估度量</w:t>
      </w:r>
      <w:r>
        <w:rPr>
          <w:rFonts w:hint="eastAsia"/>
        </w:rPr>
        <w:t>，只作为评估度量</w:t>
      </w:r>
      <w:r w:rsidRPr="00FC1F26">
        <w:rPr>
          <w:rFonts w:hint="eastAsia"/>
          <w:color w:val="0000FF"/>
        </w:rPr>
        <w:t>“总转换率”</w:t>
      </w:r>
      <w:r>
        <w:rPr>
          <w:rFonts w:hint="eastAsia"/>
        </w:rPr>
        <w:t>的分子。</w:t>
      </w:r>
    </w:p>
    <w:p w:rsidR="00103C53" w:rsidRDefault="00103C53" w:rsidP="00387B6B">
      <w:r>
        <w:t>-</w:t>
      </w:r>
      <w:r w:rsidRPr="00B16068">
        <w:rPr>
          <w:rFonts w:hint="eastAsia"/>
          <w:color w:val="0000FF"/>
        </w:rPr>
        <w:t>点进概率</w:t>
      </w:r>
      <w:r>
        <w:rPr>
          <w:rFonts w:hint="eastAsia"/>
        </w:rPr>
        <w:t>：它等于“</w:t>
      </w:r>
      <w:r w:rsidRPr="00427187">
        <w:rPr>
          <w:rFonts w:hint="eastAsia"/>
          <w:color w:val="0000FF"/>
        </w:rPr>
        <w:t>点击次数</w:t>
      </w:r>
      <w:r>
        <w:rPr>
          <w:rFonts w:hint="eastAsia"/>
        </w:rPr>
        <w:t>”</w:t>
      </w:r>
      <w:r>
        <w:rPr>
          <w:color w:val="0000FF"/>
        </w:rPr>
        <w:t>/</w:t>
      </w:r>
      <w:r>
        <w:rPr>
          <w:rFonts w:hint="eastAsia"/>
          <w:color w:val="0000FF"/>
        </w:rPr>
        <w:t>“</w:t>
      </w:r>
      <w:r w:rsidRPr="00427187">
        <w:rPr>
          <w:rFonts w:ascii="Times New Roman" w:hAnsi="Times New Roman"/>
          <w:color w:val="0000FF"/>
        </w:rPr>
        <w:t>cookie</w:t>
      </w:r>
      <w:r w:rsidRPr="00427187">
        <w:rPr>
          <w:rFonts w:ascii="Times New Roman" w:hAnsi="Times New Roman" w:hint="eastAsia"/>
          <w:color w:val="0000FF"/>
        </w:rPr>
        <w:t>的数量</w:t>
      </w:r>
      <w:r>
        <w:rPr>
          <w:rFonts w:ascii="Times New Roman" w:hAnsi="Times New Roman" w:hint="eastAsia"/>
          <w:color w:val="0000FF"/>
        </w:rPr>
        <w:t>”</w:t>
      </w:r>
      <w:r w:rsidRPr="00CA6449">
        <w:rPr>
          <w:rFonts w:hint="eastAsia"/>
        </w:rPr>
        <w:t>，分子和</w:t>
      </w:r>
      <w:r>
        <w:rPr>
          <w:rFonts w:hint="eastAsia"/>
        </w:rPr>
        <w:t>分母都是不变度量，那么</w:t>
      </w:r>
      <w:r w:rsidRPr="006B0B90">
        <w:rPr>
          <w:color w:val="0000FF"/>
        </w:rPr>
        <w:t xml:space="preserve">” </w:t>
      </w:r>
      <w:r w:rsidRPr="00B16068">
        <w:rPr>
          <w:rFonts w:hint="eastAsia"/>
          <w:color w:val="0000FF"/>
        </w:rPr>
        <w:t>点进概率</w:t>
      </w:r>
      <w:r w:rsidRPr="006B0B90">
        <w:rPr>
          <w:color w:val="0000FF"/>
        </w:rPr>
        <w:t>”</w:t>
      </w:r>
      <w:r>
        <w:rPr>
          <w:rFonts w:hint="eastAsia"/>
        </w:rPr>
        <w:t>也是不变度量。</w:t>
      </w:r>
    </w:p>
    <w:p w:rsidR="00103C53" w:rsidRDefault="00103C53" w:rsidP="00CA6449">
      <w:pPr>
        <w:rPr>
          <w:color w:val="0000FF"/>
        </w:rPr>
      </w:pPr>
      <w:r>
        <w:t>-</w:t>
      </w:r>
      <w:r w:rsidRPr="000D785C">
        <w:rPr>
          <w:rFonts w:hint="eastAsia"/>
          <w:color w:val="0000FF"/>
        </w:rPr>
        <w:t>总转化率</w:t>
      </w:r>
      <w:r>
        <w:rPr>
          <w:rFonts w:hint="eastAsia"/>
          <w:color w:val="0000FF"/>
        </w:rPr>
        <w:t>（</w:t>
      </w:r>
      <w:r>
        <w:rPr>
          <w:color w:val="0000FF"/>
        </w:rPr>
        <w:t>Gross conversion</w:t>
      </w:r>
      <w:r>
        <w:rPr>
          <w:rFonts w:hint="eastAsia"/>
          <w:color w:val="0000FF"/>
        </w:rPr>
        <w:t>）：</w:t>
      </w:r>
      <w:r w:rsidRPr="00BE0D16">
        <w:rPr>
          <w:rFonts w:hint="eastAsia"/>
        </w:rPr>
        <w:t>作为</w:t>
      </w:r>
      <w:r>
        <w:rPr>
          <w:rFonts w:hint="eastAsia"/>
        </w:rPr>
        <w:t>评估度量。当增加“需要更多时间的提示”后，该指标应降低，因为可能部分用户被分流到“访问课程资料”</w:t>
      </w:r>
      <w:r>
        <w:t>,</w:t>
      </w:r>
      <w:r>
        <w:rPr>
          <w:rFonts w:hint="eastAsia"/>
        </w:rPr>
        <w:t>所以免费试学的人减少了，</w:t>
      </w:r>
      <w:r w:rsidRPr="00755746">
        <w:rPr>
          <w:rFonts w:hint="eastAsia"/>
          <w:color w:val="0000FF"/>
        </w:rPr>
        <w:t>“总转化率”</w:t>
      </w:r>
      <w:r>
        <w:rPr>
          <w:rFonts w:hint="eastAsia"/>
        </w:rPr>
        <w:t>的分子降低了，所以</w:t>
      </w:r>
      <w:r w:rsidRPr="00755746">
        <w:rPr>
          <w:rFonts w:hint="eastAsia"/>
          <w:color w:val="0000FF"/>
        </w:rPr>
        <w:t>“总转化率”</w:t>
      </w:r>
      <w:r>
        <w:rPr>
          <w:rFonts w:hint="eastAsia"/>
        </w:rPr>
        <w:t>也降低了。</w:t>
      </w:r>
    </w:p>
    <w:p w:rsidR="00103C53" w:rsidRDefault="00103C53" w:rsidP="00CA6449">
      <w:pPr>
        <w:rPr>
          <w:color w:val="0000FF"/>
        </w:rPr>
      </w:pPr>
      <w:r>
        <w:rPr>
          <w:color w:val="0000FF"/>
        </w:rPr>
        <w:t>-</w:t>
      </w:r>
      <w:r w:rsidRPr="000D785C">
        <w:rPr>
          <w:rFonts w:hint="eastAsia"/>
          <w:color w:val="0000FF"/>
        </w:rPr>
        <w:t>留存率</w:t>
      </w:r>
      <w:r>
        <w:rPr>
          <w:rFonts w:hint="eastAsia"/>
          <w:color w:val="0000FF"/>
        </w:rPr>
        <w:t>（</w:t>
      </w:r>
      <w:r>
        <w:rPr>
          <w:color w:val="0000FF"/>
        </w:rPr>
        <w:t>Retention</w:t>
      </w:r>
      <w:r>
        <w:rPr>
          <w:rFonts w:hint="eastAsia"/>
          <w:color w:val="0000FF"/>
        </w:rPr>
        <w:t>）：</w:t>
      </w:r>
      <w:r>
        <w:rPr>
          <w:rFonts w:hint="eastAsia"/>
        </w:rPr>
        <w:t>作为评估度量。当增加“需要更多时间的提示”后，该指标应该增加，因为登陆的学生的质量提高了（因为一部分学生知难而退，没有选择登陆），所以最后交钱的比例提高了。</w:t>
      </w:r>
    </w:p>
    <w:p w:rsidR="00103C53" w:rsidRPr="00BB576A" w:rsidRDefault="00103C53" w:rsidP="00CA6449">
      <w:bookmarkStart w:id="4" w:name="OLE_LINK1"/>
      <w:bookmarkStart w:id="5" w:name="OLE_LINK2"/>
      <w:r>
        <w:rPr>
          <w:color w:val="0000FF"/>
        </w:rPr>
        <w:t>-</w:t>
      </w:r>
      <w:r w:rsidRPr="000D785C">
        <w:rPr>
          <w:rFonts w:hint="eastAsia"/>
          <w:color w:val="0000FF"/>
        </w:rPr>
        <w:t>净转换率</w:t>
      </w:r>
      <w:r>
        <w:rPr>
          <w:rFonts w:hint="eastAsia"/>
          <w:color w:val="0000FF"/>
        </w:rPr>
        <w:t>（</w:t>
      </w:r>
      <w:r>
        <w:rPr>
          <w:color w:val="0000FF"/>
        </w:rPr>
        <w:t>Net conversion</w:t>
      </w:r>
      <w:r>
        <w:rPr>
          <w:rFonts w:hint="eastAsia"/>
          <w:color w:val="0000FF"/>
        </w:rPr>
        <w:t>）：</w:t>
      </w:r>
      <w:bookmarkEnd w:id="4"/>
      <w:bookmarkEnd w:id="5"/>
      <w:r>
        <w:rPr>
          <w:rFonts w:hint="eastAsia"/>
        </w:rPr>
        <w:t>作为评估度量，当增加“需要更多时间的提示”后，我们期望该度量不降低，即期望不减少付费学生的数量。（但该指标可能会降低，因为一部分可能会交钱的学生，在得知需要更多的时间学习后，知难而退；如果没有提示，他们中的部分人最终也可能会付费。）</w:t>
      </w:r>
    </w:p>
    <w:p w:rsidR="00103C53" w:rsidRPr="00CA6449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</w:p>
    <w:p w:rsidR="00103C53" w:rsidRPr="00387B6B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 w:hint="eastAsia"/>
          <w:color w:val="C00000"/>
          <w:sz w:val="24"/>
          <w:szCs w:val="24"/>
        </w:rPr>
        <w:t>测量标准偏差</w:t>
      </w:r>
    </w:p>
    <w:p w:rsidR="00103C53" w:rsidRPr="00F44784" w:rsidRDefault="00103C53" w:rsidP="00387B6B">
      <w:pPr>
        <w:rPr>
          <w:rFonts w:ascii="Times New Roman" w:hAnsi="Times New Roman"/>
          <w:color w:val="0070C0"/>
        </w:rPr>
      </w:pPr>
      <w:r w:rsidRPr="00F44784">
        <w:rPr>
          <w:rFonts w:ascii="Times New Roman" w:hAnsi="Times New Roman" w:hint="eastAsia"/>
          <w:color w:val="0070C0"/>
        </w:rPr>
        <w:t>评估度量的标准差如下：</w:t>
      </w:r>
    </w:p>
    <w:p w:rsidR="00103C53" w:rsidRPr="00F44784" w:rsidRDefault="00103C53" w:rsidP="00387B6B">
      <w:pPr>
        <w:rPr>
          <w:rFonts w:ascii="Times New Roman" w:hAnsi="Times New Roman"/>
          <w:color w:val="0070C0"/>
        </w:rPr>
      </w:pPr>
      <w:r w:rsidRPr="00F44784">
        <w:rPr>
          <w:rFonts w:ascii="Times New Roman" w:hAnsi="Times New Roman"/>
          <w:color w:val="0070C0"/>
        </w:rPr>
        <w:t>-</w:t>
      </w:r>
      <w:r w:rsidRPr="00F44784">
        <w:rPr>
          <w:rFonts w:ascii="Times New Roman" w:hAnsi="Times New Roman" w:hint="eastAsia"/>
          <w:color w:val="0070C0"/>
        </w:rPr>
        <w:t>总转化率（</w:t>
      </w:r>
      <w:r w:rsidRPr="00F44784">
        <w:rPr>
          <w:rFonts w:ascii="Times New Roman" w:hAnsi="Times New Roman"/>
          <w:color w:val="0070C0"/>
        </w:rPr>
        <w:t>Gross conversion</w:t>
      </w:r>
      <w:r w:rsidRPr="00F44784">
        <w:rPr>
          <w:rFonts w:ascii="Times New Roman" w:hAnsi="Times New Roman" w:hint="eastAsia"/>
          <w:color w:val="0070C0"/>
        </w:rPr>
        <w:t>）：</w:t>
      </w:r>
      <w:r w:rsidRPr="00BC0967">
        <w:rPr>
          <w:rFonts w:ascii="Times New Roman" w:hAnsi="Times New Roman"/>
          <w:color w:val="0070C0"/>
        </w:rPr>
        <w:t xml:space="preserve">sqrt(0.20625*(1-0.20625)/(5000*3200/40000)) </w:t>
      </w:r>
      <w:r>
        <w:rPr>
          <w:rFonts w:ascii="Times New Roman" w:hAnsi="Times New Roman"/>
          <w:color w:val="0070C0"/>
        </w:rPr>
        <w:t xml:space="preserve">= </w:t>
      </w:r>
      <w:r w:rsidRPr="00F44784">
        <w:rPr>
          <w:rFonts w:ascii="Times New Roman" w:hAnsi="Times New Roman"/>
          <w:color w:val="0070C0"/>
        </w:rPr>
        <w:t>0.0202</w:t>
      </w:r>
    </w:p>
    <w:p w:rsidR="00103C53" w:rsidRPr="00F44784" w:rsidRDefault="00103C53" w:rsidP="00387B6B">
      <w:pPr>
        <w:rPr>
          <w:rFonts w:ascii="Times New Roman" w:hAnsi="Times New Roman"/>
          <w:color w:val="0070C0"/>
        </w:rPr>
      </w:pPr>
      <w:r w:rsidRPr="00F44784">
        <w:rPr>
          <w:rFonts w:ascii="Times New Roman" w:hAnsi="Times New Roman"/>
          <w:color w:val="0070C0"/>
        </w:rPr>
        <w:t>-</w:t>
      </w:r>
      <w:r w:rsidRPr="00F44784">
        <w:rPr>
          <w:rFonts w:ascii="Times New Roman" w:hAnsi="Times New Roman" w:hint="eastAsia"/>
          <w:color w:val="0070C0"/>
        </w:rPr>
        <w:t>留存率（</w:t>
      </w:r>
      <w:r w:rsidRPr="00F44784">
        <w:rPr>
          <w:rFonts w:ascii="Times New Roman" w:hAnsi="Times New Roman"/>
          <w:color w:val="0070C0"/>
        </w:rPr>
        <w:t>Retention</w:t>
      </w:r>
      <w:r w:rsidRPr="00F44784">
        <w:rPr>
          <w:rFonts w:ascii="Times New Roman" w:hAnsi="Times New Roman" w:hint="eastAsia"/>
          <w:color w:val="0070C0"/>
        </w:rPr>
        <w:t>）：</w:t>
      </w:r>
      <w:r w:rsidRPr="00BC0967">
        <w:rPr>
          <w:rFonts w:ascii="Times New Roman" w:hAnsi="Times New Roman"/>
          <w:color w:val="0070C0"/>
        </w:rPr>
        <w:t xml:space="preserve">sqrt(0.53*(1-0.53)/(5000*660/40000)) </w:t>
      </w:r>
      <w:r>
        <w:rPr>
          <w:rFonts w:ascii="Times New Roman" w:hAnsi="Times New Roman"/>
          <w:color w:val="0070C0"/>
        </w:rPr>
        <w:t xml:space="preserve">= </w:t>
      </w:r>
      <w:r w:rsidRPr="00F44784">
        <w:rPr>
          <w:rFonts w:ascii="Times New Roman" w:hAnsi="Times New Roman"/>
          <w:color w:val="0070C0"/>
        </w:rPr>
        <w:t>0.0549</w:t>
      </w:r>
    </w:p>
    <w:p w:rsidR="00103C53" w:rsidRDefault="00103C53" w:rsidP="00387B6B">
      <w:pPr>
        <w:rPr>
          <w:rFonts w:ascii="Times New Roman" w:hAnsi="Times New Roman"/>
          <w:color w:val="0070C0"/>
        </w:rPr>
      </w:pPr>
      <w:r w:rsidRPr="00F44784">
        <w:rPr>
          <w:rFonts w:ascii="Times New Roman" w:hAnsi="Times New Roman"/>
          <w:color w:val="0070C0"/>
        </w:rPr>
        <w:t>-</w:t>
      </w:r>
      <w:r w:rsidRPr="00F44784">
        <w:rPr>
          <w:rFonts w:ascii="Times New Roman" w:hAnsi="Times New Roman" w:hint="eastAsia"/>
          <w:color w:val="0070C0"/>
        </w:rPr>
        <w:t>净转换率（</w:t>
      </w:r>
      <w:r w:rsidRPr="00F44784">
        <w:rPr>
          <w:rFonts w:ascii="Times New Roman" w:hAnsi="Times New Roman"/>
          <w:color w:val="0070C0"/>
        </w:rPr>
        <w:t>Net conversion</w:t>
      </w:r>
      <w:r w:rsidRPr="00F44784">
        <w:rPr>
          <w:rFonts w:ascii="Times New Roman" w:hAnsi="Times New Roman" w:hint="eastAsia"/>
          <w:color w:val="0070C0"/>
        </w:rPr>
        <w:t>）：</w:t>
      </w:r>
      <w:r w:rsidRPr="00BC0967">
        <w:rPr>
          <w:rFonts w:ascii="Times New Roman" w:hAnsi="Times New Roman"/>
          <w:color w:val="0070C0"/>
        </w:rPr>
        <w:t>sqrt(0.1093125*(1-0.1093125)/(5000*3200/40000))</w:t>
      </w:r>
      <w:r>
        <w:rPr>
          <w:rFonts w:ascii="Times New Roman" w:hAnsi="Times New Roman"/>
          <w:color w:val="0070C0"/>
        </w:rPr>
        <w:t xml:space="preserve"> = 0.0156</w:t>
      </w:r>
    </w:p>
    <w:p w:rsidR="00103C53" w:rsidRPr="00F44784" w:rsidRDefault="00103C53" w:rsidP="00387B6B">
      <w:pPr>
        <w:rPr>
          <w:rFonts w:ascii="Times New Roman" w:hAnsi="Times New Roman"/>
          <w:color w:val="0070C0"/>
        </w:rPr>
      </w:pPr>
    </w:p>
    <w:p w:rsidR="00103C53" w:rsidRPr="009C03B4" w:rsidRDefault="00103C53" w:rsidP="00387B6B">
      <w:pPr>
        <w:rPr>
          <w:rFonts w:ascii="Times New Roman" w:hAnsi="Times New Roman"/>
          <w:shd w:val="pct15" w:color="auto" w:fill="FFFFFF"/>
        </w:rPr>
      </w:pPr>
      <w:r w:rsidRPr="009C03B4">
        <w:rPr>
          <w:rFonts w:ascii="Times New Roman" w:hAnsi="Times New Roman" w:hint="eastAsia"/>
          <w:shd w:val="pct15" w:color="auto" w:fill="FFFFFF"/>
        </w:rPr>
        <w:t>问题：对于每个评估度量，说明你是否认为分析估计与经验变异是类似的，或者你是否期望它们是不同的（如果是这样，在时间允许的情况下将有必要进行经验估计）。简要说明每个情况的理由。</w:t>
      </w:r>
    </w:p>
    <w:p w:rsidR="00103C53" w:rsidRDefault="00103C53" w:rsidP="00387B6B">
      <w:r>
        <w:rPr>
          <w:rFonts w:hint="eastAsia"/>
        </w:rPr>
        <w:t>答：</w:t>
      </w:r>
      <w:r w:rsidRPr="00E541E8">
        <w:rPr>
          <w:rFonts w:hint="eastAsia"/>
        </w:rPr>
        <w:t>首先</w:t>
      </w:r>
      <w:r>
        <w:rPr>
          <w:rFonts w:hint="eastAsia"/>
        </w:rPr>
        <w:t>“项目说明”中明确表示：“转移单位（</w:t>
      </w:r>
      <w:r w:rsidRPr="00E541E8">
        <w:t>unit of diversion</w:t>
      </w:r>
      <w:r>
        <w:rPr>
          <w:rFonts w:hint="eastAsia"/>
        </w:rPr>
        <w:t>）为</w:t>
      </w:r>
      <w:r>
        <w:t xml:space="preserve"> cookie</w:t>
      </w:r>
      <w:r>
        <w:rPr>
          <w:rFonts w:hint="eastAsia"/>
        </w:rPr>
        <w:t>”；“评估度量”的分母定义为“分析单位</w:t>
      </w:r>
      <w:r>
        <w:t>Unit of analysis</w:t>
      </w:r>
      <w:r>
        <w:rPr>
          <w:rFonts w:hint="eastAsia"/>
        </w:rPr>
        <w:t>”，那么：</w:t>
      </w:r>
    </w:p>
    <w:p w:rsidR="00103C53" w:rsidRDefault="00103C53" w:rsidP="00387B6B"/>
    <w:p w:rsidR="00103C53" w:rsidRDefault="00103C53" w:rsidP="00387B6B">
      <w:r w:rsidRPr="00E541E8">
        <w:t>-</w:t>
      </w:r>
      <w:r w:rsidRPr="00E541E8">
        <w:rPr>
          <w:rFonts w:hint="eastAsia"/>
        </w:rPr>
        <w:t>总转化率（</w:t>
      </w:r>
      <w:r w:rsidRPr="00E541E8">
        <w:t>Gross conversion</w:t>
      </w:r>
      <w:r w:rsidRPr="00E541E8">
        <w:rPr>
          <w:rFonts w:hint="eastAsia"/>
        </w:rPr>
        <w:t>）：</w:t>
      </w:r>
      <w:r>
        <w:rPr>
          <w:rFonts w:hint="eastAsia"/>
        </w:rPr>
        <w:t>总转化率的分母是</w:t>
      </w:r>
      <w:r w:rsidRPr="004D22FD">
        <w:rPr>
          <w:rFonts w:hint="eastAsia"/>
          <w:color w:val="3366FF"/>
        </w:rPr>
        <w:t>“</w:t>
      </w:r>
      <w:r w:rsidRPr="004D22FD">
        <w:rPr>
          <w:color w:val="3366FF"/>
        </w:rPr>
        <w:t>cookie</w:t>
      </w:r>
      <w:r w:rsidRPr="004D22FD">
        <w:rPr>
          <w:rFonts w:hint="eastAsia"/>
          <w:color w:val="3366FF"/>
        </w:rPr>
        <w:t>的数量”</w:t>
      </w:r>
      <w:r>
        <w:rPr>
          <w:rFonts w:hint="eastAsia"/>
        </w:rPr>
        <w:t>，所以分析单位是</w:t>
      </w:r>
      <w:r w:rsidRPr="004D22FD">
        <w:rPr>
          <w:rFonts w:hint="eastAsia"/>
          <w:color w:val="3366FF"/>
        </w:rPr>
        <w:t>“</w:t>
      </w:r>
      <w:r w:rsidRPr="004D22FD">
        <w:rPr>
          <w:color w:val="3366FF"/>
        </w:rPr>
        <w:t>cookie</w:t>
      </w:r>
      <w:r w:rsidRPr="004D22FD">
        <w:rPr>
          <w:rFonts w:hint="eastAsia"/>
          <w:color w:val="3366FF"/>
        </w:rPr>
        <w:t>的数量”</w:t>
      </w:r>
      <w:r>
        <w:rPr>
          <w:rFonts w:hint="eastAsia"/>
        </w:rPr>
        <w:t>。分析单位与转移单位相同，</w:t>
      </w:r>
      <w:r w:rsidRPr="00096EF2">
        <w:rPr>
          <w:rFonts w:hint="eastAsia"/>
          <w:b/>
        </w:rPr>
        <w:t>所以“分析变异性”与“经验变异性”相似。</w:t>
      </w:r>
    </w:p>
    <w:p w:rsidR="00103C53" w:rsidRDefault="00103C53" w:rsidP="00387B6B"/>
    <w:p w:rsidR="00103C53" w:rsidRDefault="00103C53" w:rsidP="00387B6B">
      <w:r w:rsidRPr="00C609C0">
        <w:t>-</w:t>
      </w:r>
      <w:r w:rsidRPr="00C609C0">
        <w:rPr>
          <w:rFonts w:hint="eastAsia"/>
        </w:rPr>
        <w:t>留存率</w:t>
      </w:r>
      <w:r>
        <w:rPr>
          <w:rFonts w:hint="eastAsia"/>
        </w:rPr>
        <w:t>（</w:t>
      </w:r>
      <w:r>
        <w:t>Retention</w:t>
      </w:r>
      <w:r>
        <w:rPr>
          <w:rFonts w:hint="eastAsia"/>
        </w:rPr>
        <w:t>）：留存率的分母是</w:t>
      </w:r>
      <w:r w:rsidRPr="009241D6">
        <w:rPr>
          <w:rFonts w:hint="eastAsia"/>
          <w:color w:val="3366FF"/>
        </w:rPr>
        <w:t>“用户</w:t>
      </w:r>
      <w:r w:rsidRPr="009241D6">
        <w:rPr>
          <w:color w:val="3366FF"/>
        </w:rPr>
        <w:t>id</w:t>
      </w:r>
      <w:r w:rsidRPr="009241D6">
        <w:rPr>
          <w:rFonts w:hint="eastAsia"/>
          <w:color w:val="3366FF"/>
        </w:rPr>
        <w:t>数量”</w:t>
      </w:r>
      <w:r>
        <w:rPr>
          <w:rFonts w:hint="eastAsia"/>
        </w:rPr>
        <w:t>，所以分析单位为</w:t>
      </w:r>
      <w:r w:rsidRPr="009241D6">
        <w:rPr>
          <w:rFonts w:hint="eastAsia"/>
          <w:color w:val="3366FF"/>
        </w:rPr>
        <w:t>“用户</w:t>
      </w:r>
      <w:r w:rsidRPr="009241D6">
        <w:rPr>
          <w:color w:val="3366FF"/>
        </w:rPr>
        <w:t>id</w:t>
      </w:r>
      <w:r w:rsidRPr="009241D6">
        <w:rPr>
          <w:rFonts w:hint="eastAsia"/>
          <w:color w:val="3366FF"/>
        </w:rPr>
        <w:t>数量”</w:t>
      </w:r>
      <w:r>
        <w:rPr>
          <w:rFonts w:hint="eastAsia"/>
        </w:rPr>
        <w:t>。分析单位与转移单位不同，</w:t>
      </w:r>
      <w:r w:rsidRPr="00096EF2">
        <w:rPr>
          <w:rFonts w:hint="eastAsia"/>
          <w:b/>
        </w:rPr>
        <w:t>所以“分析变异性”与“经验变异性”</w:t>
      </w:r>
      <w:r>
        <w:rPr>
          <w:rFonts w:hint="eastAsia"/>
          <w:b/>
        </w:rPr>
        <w:t>不相同，“分析变异性”要小于</w:t>
      </w:r>
      <w:r w:rsidRPr="00096EF2">
        <w:rPr>
          <w:rFonts w:hint="eastAsia"/>
          <w:b/>
        </w:rPr>
        <w:t>“经验变异性”</w:t>
      </w:r>
      <w:r>
        <w:rPr>
          <w:rFonts w:hint="eastAsia"/>
          <w:b/>
        </w:rPr>
        <w:t>。</w:t>
      </w:r>
      <w:r>
        <w:rPr>
          <w:rFonts w:hint="eastAsia"/>
        </w:rPr>
        <w:t>在时间允许的情况下</w:t>
      </w:r>
      <w:r w:rsidRPr="006C0866">
        <w:rPr>
          <w:rFonts w:hint="eastAsia"/>
        </w:rPr>
        <w:t>有必要进行经验估计。</w:t>
      </w:r>
    </w:p>
    <w:p w:rsidR="00103C53" w:rsidRDefault="00103C53" w:rsidP="00387B6B"/>
    <w:p w:rsidR="00103C53" w:rsidRPr="00C609C0" w:rsidRDefault="00103C53" w:rsidP="00387B6B">
      <w:r>
        <w:t>-</w:t>
      </w:r>
      <w:r w:rsidRPr="005424CF">
        <w:rPr>
          <w:rFonts w:hint="eastAsia"/>
        </w:rPr>
        <w:t>净转换率（</w:t>
      </w:r>
      <w:r w:rsidRPr="005424CF">
        <w:t>Net conversion</w:t>
      </w:r>
      <w:r w:rsidRPr="005424CF">
        <w:rPr>
          <w:rFonts w:hint="eastAsia"/>
        </w:rPr>
        <w:t>）</w:t>
      </w:r>
      <w:r>
        <w:rPr>
          <w:rFonts w:hint="eastAsia"/>
        </w:rPr>
        <w:t>：</w:t>
      </w:r>
      <w:r w:rsidRPr="005424CF">
        <w:rPr>
          <w:rFonts w:hint="eastAsia"/>
        </w:rPr>
        <w:t>净转换率</w:t>
      </w:r>
      <w:r>
        <w:rPr>
          <w:rFonts w:hint="eastAsia"/>
        </w:rPr>
        <w:t>的分母是</w:t>
      </w:r>
      <w:r w:rsidRPr="004D22FD">
        <w:rPr>
          <w:rFonts w:hint="eastAsia"/>
          <w:color w:val="3366FF"/>
        </w:rPr>
        <w:t>“</w:t>
      </w:r>
      <w:r w:rsidRPr="004D22FD">
        <w:rPr>
          <w:color w:val="3366FF"/>
        </w:rPr>
        <w:t>cookie</w:t>
      </w:r>
      <w:r w:rsidRPr="004D22FD">
        <w:rPr>
          <w:rFonts w:hint="eastAsia"/>
          <w:color w:val="3366FF"/>
        </w:rPr>
        <w:t>的数量”</w:t>
      </w:r>
      <w:r>
        <w:rPr>
          <w:rFonts w:hint="eastAsia"/>
        </w:rPr>
        <w:t>，所以分析单位是</w:t>
      </w:r>
      <w:r w:rsidRPr="004D22FD">
        <w:rPr>
          <w:rFonts w:hint="eastAsia"/>
          <w:color w:val="3366FF"/>
        </w:rPr>
        <w:t>“</w:t>
      </w:r>
      <w:r w:rsidRPr="004D22FD">
        <w:rPr>
          <w:color w:val="3366FF"/>
        </w:rPr>
        <w:t>cookie</w:t>
      </w:r>
      <w:r w:rsidRPr="004D22FD">
        <w:rPr>
          <w:rFonts w:hint="eastAsia"/>
          <w:color w:val="3366FF"/>
        </w:rPr>
        <w:t>的数量”</w:t>
      </w:r>
      <w:r>
        <w:rPr>
          <w:rFonts w:hint="eastAsia"/>
        </w:rPr>
        <w:t>。分析单位与转移单位相同，</w:t>
      </w:r>
      <w:r w:rsidRPr="00096EF2">
        <w:rPr>
          <w:rFonts w:hint="eastAsia"/>
          <w:b/>
        </w:rPr>
        <w:t>所以“分析变异性”与“经验变异性”相似。</w:t>
      </w:r>
    </w:p>
    <w:p w:rsidR="00103C53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</w:p>
    <w:p w:rsidR="00103C53" w:rsidRPr="00542D6B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 w:hint="eastAsia"/>
          <w:color w:val="C00000"/>
          <w:sz w:val="24"/>
          <w:szCs w:val="24"/>
        </w:rPr>
        <w:t>规模</w:t>
      </w:r>
    </w:p>
    <w:p w:rsidR="00103C53" w:rsidRPr="00542D6B" w:rsidRDefault="00103C53" w:rsidP="00387B6B">
      <w:pPr>
        <w:rPr>
          <w:rStyle w:val="Emphasis"/>
          <w:rFonts w:ascii="Arial" w:hAnsi="Arial" w:cs="Arial"/>
          <w:i w:val="0"/>
          <w:color w:val="DD4B39"/>
          <w:shd w:val="clear" w:color="auto" w:fill="FFFFFF"/>
        </w:rPr>
      </w:pPr>
      <w:r w:rsidRPr="00542D6B">
        <w:rPr>
          <w:rStyle w:val="Emphasis"/>
          <w:rFonts w:ascii="Arial" w:hAnsi="Arial" w:cs="Arial" w:hint="eastAsia"/>
          <w:i w:val="0"/>
          <w:color w:val="DD4B39"/>
          <w:shd w:val="clear" w:color="auto" w:fill="FFFFFF"/>
        </w:rPr>
        <w:t>样本数量和支持</w:t>
      </w:r>
    </w:p>
    <w:p w:rsidR="00103C53" w:rsidRPr="00E133EE" w:rsidRDefault="00103C53" w:rsidP="00387B6B">
      <w:pPr>
        <w:rPr>
          <w:rFonts w:ascii="Times New Roman" w:hAnsi="Times New Roman"/>
          <w:b/>
          <w:color w:val="0070C0"/>
        </w:rPr>
      </w:pPr>
      <w:r w:rsidRPr="00E133EE">
        <w:rPr>
          <w:rFonts w:ascii="Times New Roman" w:hAnsi="Times New Roman" w:hint="eastAsia"/>
          <w:b/>
          <w:color w:val="0070C0"/>
        </w:rPr>
        <w:t>我在分析阶段不使用</w:t>
      </w:r>
      <w:r w:rsidRPr="00E133EE">
        <w:rPr>
          <w:rFonts w:ascii="Times New Roman" w:hAnsi="Times New Roman"/>
          <w:b/>
          <w:color w:val="0070C0"/>
        </w:rPr>
        <w:t>Bonferroni</w:t>
      </w:r>
      <w:r w:rsidRPr="00E133EE">
        <w:rPr>
          <w:rFonts w:ascii="Times New Roman" w:hAnsi="Times New Roman" w:hint="eastAsia"/>
          <w:b/>
          <w:color w:val="0070C0"/>
        </w:rPr>
        <w:t>校正。（原因见下面的“汇总”部分。）</w:t>
      </w:r>
    </w:p>
    <w:p w:rsidR="00103C53" w:rsidRDefault="00103C53" w:rsidP="00387B6B">
      <w:pPr>
        <w:rPr>
          <w:rFonts w:ascii="Times New Roman" w:hAnsi="Times New Roman"/>
          <w:color w:val="0070C0"/>
        </w:rPr>
      </w:pPr>
      <w:r>
        <w:rPr>
          <w:rFonts w:ascii="Times New Roman" w:hAnsi="Times New Roman" w:hint="eastAsia"/>
          <w:color w:val="0070C0"/>
        </w:rPr>
        <w:t>我使用</w:t>
      </w:r>
      <w:r w:rsidRPr="00D05CD0">
        <w:rPr>
          <w:rFonts w:ascii="Times New Roman" w:hAnsi="Times New Roman"/>
          <w:color w:val="0070C0"/>
        </w:rPr>
        <w:t>http://www.evanmiller.org/ab-testing/sample-size.html</w:t>
      </w:r>
      <w:r>
        <w:rPr>
          <w:rFonts w:ascii="Times New Roman" w:hAnsi="Times New Roman" w:hint="eastAsia"/>
          <w:color w:val="0070C0"/>
        </w:rPr>
        <w:t>提供的在线计算器计算</w:t>
      </w:r>
      <w:r>
        <w:rPr>
          <w:rFonts w:ascii="Times New Roman" w:hAnsi="Times New Roman"/>
          <w:color w:val="0070C0"/>
        </w:rPr>
        <w:t>"</w:t>
      </w:r>
      <w:r>
        <w:rPr>
          <w:rFonts w:ascii="Times New Roman" w:hAnsi="Times New Roman" w:hint="eastAsia"/>
          <w:color w:val="0070C0"/>
        </w:rPr>
        <w:t>网页访问数</w:t>
      </w:r>
      <w:r>
        <w:rPr>
          <w:rFonts w:ascii="Times New Roman" w:hAnsi="Times New Roman"/>
          <w:color w:val="0070C0"/>
        </w:rPr>
        <w:t>"</w:t>
      </w:r>
      <w:r>
        <w:rPr>
          <w:rFonts w:ascii="Times New Roman" w:hAnsi="Times New Roman" w:hint="eastAsia"/>
          <w:color w:val="0070C0"/>
        </w:rPr>
        <w:t>：</w:t>
      </w:r>
    </w:p>
    <w:p w:rsidR="00103C53" w:rsidRPr="00D05CD0" w:rsidRDefault="00103C53" w:rsidP="00387B6B">
      <w:pPr>
        <w:rPr>
          <w:rFonts w:ascii="Times New Roman" w:hAnsi="Times New Roman"/>
          <w:color w:val="0070C0"/>
        </w:rPr>
      </w:pPr>
      <w:r w:rsidRPr="0005347F">
        <w:rPr>
          <w:rFonts w:ascii="Times New Roman" w:hAnsi="Times New Roman" w:hint="eastAsia"/>
          <w:color w:val="0070C0"/>
        </w:rPr>
        <w:t>总转化率</w:t>
      </w:r>
      <w:r>
        <w:rPr>
          <w:rFonts w:ascii="Times New Roman" w:hAnsi="Times New Roman" w:hint="eastAsia"/>
          <w:color w:val="0070C0"/>
        </w:rPr>
        <w:t>（</w:t>
      </w:r>
      <w:r w:rsidRPr="00D05CD0">
        <w:rPr>
          <w:rFonts w:ascii="Times New Roman" w:hAnsi="Times New Roman"/>
          <w:color w:val="0070C0"/>
        </w:rPr>
        <w:t>Gross conversion</w:t>
      </w:r>
      <w:r>
        <w:rPr>
          <w:rFonts w:ascii="Times New Roman" w:hAnsi="Times New Roman" w:hint="eastAsia"/>
          <w:color w:val="0070C0"/>
        </w:rPr>
        <w:t>）</w:t>
      </w:r>
      <w:r w:rsidRPr="00D05CD0">
        <w:rPr>
          <w:rFonts w:ascii="Times New Roman" w:hAnsi="Times New Roman"/>
          <w:color w:val="0070C0"/>
        </w:rPr>
        <w:t xml:space="preserve">: 2 × 25835 × 40000 ÷ 3200 = 645875 </w:t>
      </w:r>
      <w:r w:rsidRPr="00D05CD0">
        <w:rPr>
          <w:rFonts w:ascii="Times New Roman" w:hAnsi="Times New Roman"/>
          <w:color w:val="0070C0"/>
        </w:rPr>
        <w:br/>
      </w:r>
      <w:r w:rsidRPr="0005347F">
        <w:rPr>
          <w:rFonts w:ascii="Times New Roman" w:hAnsi="Times New Roman" w:hint="eastAsia"/>
          <w:color w:val="0070C0"/>
        </w:rPr>
        <w:t>留存率</w:t>
      </w:r>
      <w:r>
        <w:rPr>
          <w:rFonts w:ascii="Times New Roman" w:hAnsi="Times New Roman" w:hint="eastAsia"/>
          <w:color w:val="0070C0"/>
        </w:rPr>
        <w:t>（</w:t>
      </w:r>
      <w:r w:rsidRPr="00D05CD0">
        <w:rPr>
          <w:rFonts w:ascii="Times New Roman" w:hAnsi="Times New Roman"/>
          <w:color w:val="0070C0"/>
        </w:rPr>
        <w:t>Retention</w:t>
      </w:r>
      <w:r>
        <w:rPr>
          <w:rFonts w:ascii="Times New Roman" w:hAnsi="Times New Roman" w:hint="eastAsia"/>
          <w:color w:val="0070C0"/>
        </w:rPr>
        <w:t>）</w:t>
      </w:r>
      <w:r w:rsidRPr="00D05CD0">
        <w:rPr>
          <w:rFonts w:ascii="Times New Roman" w:hAnsi="Times New Roman"/>
          <w:color w:val="0070C0"/>
        </w:rPr>
        <w:t xml:space="preserve">: 2 × 39115 × 40000 ÷ 660 = 4741212 </w:t>
      </w:r>
      <w:r w:rsidRPr="00D05CD0">
        <w:rPr>
          <w:rFonts w:ascii="Times New Roman" w:hAnsi="Times New Roman"/>
          <w:color w:val="0070C0"/>
        </w:rPr>
        <w:br/>
      </w:r>
      <w:r w:rsidRPr="0005347F">
        <w:rPr>
          <w:rFonts w:ascii="Times New Roman" w:hAnsi="Times New Roman" w:hint="eastAsia"/>
          <w:color w:val="0070C0"/>
        </w:rPr>
        <w:t>净转换率</w:t>
      </w:r>
      <w:r>
        <w:rPr>
          <w:rFonts w:ascii="Times New Roman" w:hAnsi="Times New Roman" w:hint="eastAsia"/>
          <w:color w:val="0070C0"/>
        </w:rPr>
        <w:t>（</w:t>
      </w:r>
      <w:r w:rsidRPr="00D05CD0">
        <w:rPr>
          <w:rFonts w:ascii="Times New Roman" w:hAnsi="Times New Roman"/>
          <w:color w:val="0070C0"/>
        </w:rPr>
        <w:t>Net conversion</w:t>
      </w:r>
      <w:r>
        <w:rPr>
          <w:rFonts w:ascii="Times New Roman" w:hAnsi="Times New Roman" w:hint="eastAsia"/>
          <w:color w:val="0070C0"/>
        </w:rPr>
        <w:t>）</w:t>
      </w:r>
      <w:r w:rsidRPr="00D05CD0">
        <w:rPr>
          <w:rFonts w:ascii="Times New Roman" w:hAnsi="Times New Roman"/>
          <w:color w:val="0070C0"/>
        </w:rPr>
        <w:t xml:space="preserve">: 2 × 27413 × 40000 ÷ 3200 = 685325 </w:t>
      </w:r>
    </w:p>
    <w:p w:rsidR="00103C53" w:rsidRPr="0005347F" w:rsidRDefault="00103C53" w:rsidP="00387B6B">
      <w:pPr>
        <w:rPr>
          <w:rFonts w:ascii="Times New Roman" w:hAnsi="Times New Roman"/>
          <w:color w:val="0070C0"/>
        </w:rPr>
      </w:pPr>
      <w:r>
        <w:rPr>
          <w:rFonts w:ascii="Times New Roman" w:hAnsi="Times New Roman" w:hint="eastAsia"/>
          <w:color w:val="0070C0"/>
        </w:rPr>
        <w:t>我选择上述三个指标中网页访问数最大的</w:t>
      </w:r>
      <w:r w:rsidRPr="00D05CD0">
        <w:rPr>
          <w:rFonts w:ascii="Times New Roman" w:hAnsi="Times New Roman"/>
          <w:color w:val="0070C0"/>
        </w:rPr>
        <w:t>4741212</w:t>
      </w:r>
      <w:r>
        <w:rPr>
          <w:rFonts w:ascii="Times New Roman" w:hAnsi="Times New Roman" w:hint="eastAsia"/>
          <w:color w:val="0070C0"/>
        </w:rPr>
        <w:t>为样本数量。</w:t>
      </w:r>
    </w:p>
    <w:p w:rsidR="00103C53" w:rsidRDefault="00103C53" w:rsidP="00387B6B">
      <w:pPr>
        <w:rPr>
          <w:rFonts w:ascii="Times New Roman" w:hAnsi="Times New Roman"/>
          <w:sz w:val="24"/>
          <w:szCs w:val="24"/>
        </w:rPr>
      </w:pPr>
    </w:p>
    <w:p w:rsidR="00103C53" w:rsidRPr="00542D6B" w:rsidRDefault="00103C53" w:rsidP="00387B6B">
      <w:pPr>
        <w:rPr>
          <w:rStyle w:val="Emphasis"/>
          <w:rFonts w:ascii="Arial" w:hAnsi="Arial" w:cs="Arial"/>
          <w:i w:val="0"/>
          <w:color w:val="DD4B39"/>
          <w:shd w:val="clear" w:color="auto" w:fill="FFFFFF"/>
        </w:rPr>
      </w:pPr>
      <w:r w:rsidRPr="00542D6B">
        <w:rPr>
          <w:rStyle w:val="Emphasis"/>
          <w:rFonts w:ascii="Arial" w:hAnsi="Arial" w:cs="Arial" w:hint="eastAsia"/>
          <w:i w:val="0"/>
          <w:color w:val="DD4B39"/>
          <w:shd w:val="clear" w:color="auto" w:fill="FFFFFF"/>
        </w:rPr>
        <w:t>持续时间和风险暴露</w:t>
      </w:r>
    </w:p>
    <w:p w:rsidR="00103C53" w:rsidRDefault="00103C53" w:rsidP="00387B6B">
      <w:pPr>
        <w:rPr>
          <w:rFonts w:ascii="Times New Roman" w:hAnsi="Times New Roman"/>
          <w:color w:val="0070C0"/>
        </w:rPr>
      </w:pPr>
      <w:r>
        <w:rPr>
          <w:rFonts w:ascii="Times New Roman" w:hAnsi="Times New Roman" w:hint="eastAsia"/>
          <w:color w:val="0070C0"/>
        </w:rPr>
        <w:t>我选择</w:t>
      </w:r>
      <w:r w:rsidRPr="00D05CD0">
        <w:rPr>
          <w:rFonts w:ascii="Times New Roman" w:hAnsi="Times New Roman"/>
          <w:color w:val="0070C0"/>
        </w:rPr>
        <w:t>4741212</w:t>
      </w:r>
      <w:r>
        <w:rPr>
          <w:rFonts w:ascii="Times New Roman" w:hAnsi="Times New Roman" w:hint="eastAsia"/>
          <w:color w:val="0070C0"/>
        </w:rPr>
        <w:t>作为样本数量，这是一个非常大的数。流量系数是</w:t>
      </w:r>
      <w:r>
        <w:rPr>
          <w:rFonts w:ascii="Times New Roman" w:hAnsi="Times New Roman"/>
          <w:color w:val="0070C0"/>
        </w:rPr>
        <w:t>1.0</w:t>
      </w:r>
      <w:r>
        <w:rPr>
          <w:rFonts w:ascii="Times New Roman" w:hAnsi="Times New Roman" w:hint="eastAsia"/>
          <w:color w:val="0070C0"/>
        </w:rPr>
        <w:t>，即全部流量都用来做试验：</w:t>
      </w:r>
    </w:p>
    <w:p w:rsidR="00103C53" w:rsidRDefault="00103C53" w:rsidP="00387B6B">
      <w:pPr>
        <w:rPr>
          <w:rFonts w:ascii="Times New Roman" w:hAnsi="Times New Roman"/>
          <w:color w:val="0070C0"/>
        </w:rPr>
      </w:pPr>
      <w:r>
        <w:rPr>
          <w:rFonts w:ascii="Times New Roman" w:hAnsi="Times New Roman" w:hint="eastAsia"/>
          <w:color w:val="0070C0"/>
        </w:rPr>
        <w:t>计算天数：</w:t>
      </w:r>
      <w:r w:rsidRPr="00D427AE">
        <w:rPr>
          <w:rFonts w:ascii="Times New Roman" w:hAnsi="Times New Roman"/>
          <w:color w:val="0070C0"/>
        </w:rPr>
        <w:t xml:space="preserve">4741212 ÷ </w:t>
      </w:r>
      <w:r>
        <w:rPr>
          <w:rFonts w:ascii="Times New Roman" w:hAnsi="Times New Roman"/>
          <w:color w:val="0070C0"/>
        </w:rPr>
        <w:t>(</w:t>
      </w:r>
      <w:r w:rsidRPr="00D427AE">
        <w:rPr>
          <w:rFonts w:ascii="Times New Roman" w:hAnsi="Times New Roman"/>
          <w:color w:val="0070C0"/>
        </w:rPr>
        <w:t xml:space="preserve">40000 </w:t>
      </w:r>
      <w:r w:rsidRPr="00D05CD0">
        <w:rPr>
          <w:rFonts w:ascii="Times New Roman" w:hAnsi="Times New Roman"/>
          <w:color w:val="0070C0"/>
        </w:rPr>
        <w:t>×</w:t>
      </w:r>
      <w:r>
        <w:rPr>
          <w:rFonts w:ascii="Times New Roman" w:hAnsi="Times New Roman"/>
          <w:color w:val="0070C0"/>
        </w:rPr>
        <w:t xml:space="preserve"> 1.0)</w:t>
      </w:r>
      <w:r w:rsidRPr="00D427AE">
        <w:rPr>
          <w:rFonts w:ascii="Times New Roman" w:hAnsi="Times New Roman"/>
          <w:color w:val="0070C0"/>
        </w:rPr>
        <w:t>= 118.5303</w:t>
      </w:r>
      <w:r>
        <w:rPr>
          <w:rFonts w:ascii="Times New Roman" w:hAnsi="Times New Roman" w:hint="eastAsia"/>
          <w:color w:val="0070C0"/>
        </w:rPr>
        <w:t>，需要用</w:t>
      </w:r>
      <w:r>
        <w:rPr>
          <w:rFonts w:ascii="Times New Roman" w:hAnsi="Times New Roman"/>
          <w:color w:val="0070C0"/>
        </w:rPr>
        <w:t>119</w:t>
      </w:r>
      <w:r>
        <w:rPr>
          <w:rFonts w:ascii="Times New Roman" w:hAnsi="Times New Roman" w:hint="eastAsia"/>
          <w:color w:val="0070C0"/>
        </w:rPr>
        <w:t>天来完成试验，</w:t>
      </w:r>
      <w:r w:rsidRPr="008C3507">
        <w:rPr>
          <w:rFonts w:ascii="Times New Roman" w:hAnsi="Times New Roman" w:hint="eastAsia"/>
          <w:b/>
          <w:color w:val="0070C0"/>
        </w:rPr>
        <w:t>在测试中没通过</w:t>
      </w:r>
      <w:r>
        <w:rPr>
          <w:rFonts w:ascii="Times New Roman" w:hAnsi="Times New Roman" w:hint="eastAsia"/>
          <w:color w:val="0070C0"/>
        </w:rPr>
        <w:t>。</w:t>
      </w:r>
    </w:p>
    <w:p w:rsidR="00103C53" w:rsidRPr="00710784" w:rsidRDefault="00103C53" w:rsidP="00387B6B">
      <w:pPr>
        <w:rPr>
          <w:rFonts w:ascii="Times New Roman" w:hAnsi="Times New Roman"/>
          <w:b/>
        </w:rPr>
      </w:pPr>
      <w:r w:rsidRPr="00710784">
        <w:rPr>
          <w:rFonts w:ascii="Times New Roman" w:hAnsi="Times New Roman"/>
          <w:b/>
        </w:rPr>
        <w:t>119</w:t>
      </w:r>
      <w:r w:rsidRPr="00710784">
        <w:rPr>
          <w:rFonts w:ascii="Times New Roman" w:hAnsi="Times New Roman" w:hint="eastAsia"/>
          <w:b/>
        </w:rPr>
        <w:t>天作为试验太长了，也就是说试验暴露的时间太长了；而且把流量系数设置为</w:t>
      </w:r>
      <w:r w:rsidRPr="00710784">
        <w:rPr>
          <w:rFonts w:ascii="Times New Roman" w:hAnsi="Times New Roman"/>
          <w:b/>
        </w:rPr>
        <w:t>1.0</w:t>
      </w:r>
      <w:r>
        <w:rPr>
          <w:rFonts w:ascii="Times New Roman" w:hAnsi="Times New Roman" w:hint="eastAsia"/>
          <w:b/>
        </w:rPr>
        <w:t>也</w:t>
      </w:r>
      <w:r w:rsidRPr="00710784">
        <w:rPr>
          <w:rFonts w:ascii="Times New Roman" w:hAnsi="Times New Roman" w:hint="eastAsia"/>
          <w:b/>
        </w:rPr>
        <w:t>会有很大的风险</w:t>
      </w:r>
      <w:r>
        <w:rPr>
          <w:rFonts w:ascii="Times New Roman" w:hAnsi="Times New Roman" w:hint="eastAsia"/>
          <w:b/>
        </w:rPr>
        <w:t>。</w:t>
      </w:r>
      <w:r w:rsidRPr="00710784">
        <w:rPr>
          <w:rFonts w:ascii="Times New Roman" w:hAnsi="Times New Roman" w:hint="eastAsia"/>
          <w:b/>
        </w:rPr>
        <w:t>因为我们不清楚增加“需要更多时间的提示”后，犹达学城的付费人数会下降多少，如果下降的很厉害，优达学城会有较大损失，所以我们需要对</w:t>
      </w:r>
      <w:r>
        <w:rPr>
          <w:rFonts w:ascii="Times New Roman" w:hAnsi="Times New Roman" w:hint="eastAsia"/>
          <w:b/>
        </w:rPr>
        <w:t>试验的</w:t>
      </w:r>
      <w:r w:rsidRPr="00710784">
        <w:rPr>
          <w:rFonts w:ascii="Times New Roman" w:hAnsi="Times New Roman" w:hint="eastAsia"/>
          <w:b/>
        </w:rPr>
        <w:t>时间和流量进行控制。</w:t>
      </w:r>
    </w:p>
    <w:p w:rsidR="00103C53" w:rsidRDefault="00103C53" w:rsidP="00387B6B">
      <w:pPr>
        <w:rPr>
          <w:rFonts w:ascii="Times New Roman" w:hAnsi="Times New Roman"/>
          <w:color w:val="0070C0"/>
        </w:rPr>
      </w:pPr>
      <w:r w:rsidRPr="008C3507">
        <w:rPr>
          <w:rFonts w:ascii="Times New Roman" w:hAnsi="Times New Roman" w:hint="eastAsia"/>
        </w:rPr>
        <w:t>回过头来看上述</w:t>
      </w:r>
      <w:r w:rsidRPr="008C3507">
        <w:rPr>
          <w:rFonts w:ascii="Times New Roman" w:hAnsi="Times New Roman"/>
        </w:rPr>
        <w:t>3</w:t>
      </w:r>
      <w:r w:rsidRPr="008C3507">
        <w:rPr>
          <w:rFonts w:ascii="Times New Roman" w:hAnsi="Times New Roman" w:hint="eastAsia"/>
        </w:rPr>
        <w:t>个指标所需的样本数量，留存率需要的样本数量要远大于“总转化率”和“净转换率”，即使</w:t>
      </w:r>
      <w:r>
        <w:rPr>
          <w:rFonts w:ascii="Times New Roman" w:hAnsi="Times New Roman" w:hint="eastAsia"/>
        </w:rPr>
        <w:t>用</w:t>
      </w:r>
      <w:r w:rsidRPr="008C3507">
        <w:rPr>
          <w:rFonts w:ascii="Times New Roman" w:hAnsi="Times New Roman" w:hint="eastAsia"/>
        </w:rPr>
        <w:t>全部的流量</w:t>
      </w:r>
      <w:r>
        <w:rPr>
          <w:rFonts w:ascii="Times New Roman" w:hAnsi="Times New Roman" w:hint="eastAsia"/>
        </w:rPr>
        <w:t>测试“</w:t>
      </w:r>
      <w:r w:rsidRPr="008C3507">
        <w:rPr>
          <w:rFonts w:ascii="Times New Roman" w:hAnsi="Times New Roman" w:hint="eastAsia"/>
        </w:rPr>
        <w:t>留存率</w:t>
      </w:r>
      <w:r>
        <w:rPr>
          <w:rFonts w:ascii="Times New Roman" w:hAnsi="Times New Roman" w:hint="eastAsia"/>
        </w:rPr>
        <w:t>”</w:t>
      </w:r>
      <w:r w:rsidRPr="008C3507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也需要</w:t>
      </w:r>
      <w:r>
        <w:rPr>
          <w:rFonts w:ascii="Times New Roman" w:hAnsi="Times New Roman"/>
        </w:rPr>
        <w:t>119</w:t>
      </w:r>
      <w:r>
        <w:rPr>
          <w:rFonts w:ascii="Times New Roman" w:hAnsi="Times New Roman" w:hint="eastAsia"/>
        </w:rPr>
        <w:t>天，</w:t>
      </w:r>
      <w:r>
        <w:rPr>
          <w:rFonts w:ascii="Times New Roman" w:hAnsi="Times New Roman"/>
        </w:rPr>
        <w:t>AB</w:t>
      </w:r>
      <w:r>
        <w:rPr>
          <w:rFonts w:ascii="Times New Roman" w:hAnsi="Times New Roman" w:hint="eastAsia"/>
        </w:rPr>
        <w:t>测试的成本太高，也不现实，所以我不得不剔除“留存率”这个度量，</w:t>
      </w:r>
      <w:r w:rsidRPr="00501AD9">
        <w:rPr>
          <w:rFonts w:ascii="Times New Roman" w:hAnsi="Times New Roman" w:hint="eastAsia"/>
        </w:rPr>
        <w:t>保留“总转化率”和“净转换率”</w:t>
      </w:r>
      <w:r>
        <w:rPr>
          <w:rFonts w:ascii="Times New Roman" w:hAnsi="Times New Roman" w:hint="eastAsia"/>
        </w:rPr>
        <w:t>。所以</w:t>
      </w:r>
      <w:r w:rsidRPr="008B2E89">
        <w:rPr>
          <w:rFonts w:ascii="Times New Roman" w:hAnsi="Times New Roman" w:hint="eastAsia"/>
          <w:color w:val="0070C0"/>
        </w:rPr>
        <w:t>我选择上面计算的第二大的数字：</w:t>
      </w:r>
      <w:r w:rsidRPr="00501AD9">
        <w:rPr>
          <w:rFonts w:ascii="Times New Roman" w:hAnsi="Times New Roman"/>
          <w:b/>
          <w:color w:val="0070C0"/>
        </w:rPr>
        <w:t>685325</w:t>
      </w:r>
      <w:r w:rsidRPr="00501AD9">
        <w:rPr>
          <w:rFonts w:ascii="Times New Roman" w:hAnsi="Times New Roman" w:hint="eastAsia"/>
          <w:b/>
          <w:color w:val="0070C0"/>
        </w:rPr>
        <w:t>作为样本数量</w:t>
      </w:r>
      <w:r w:rsidRPr="008B2E89">
        <w:rPr>
          <w:rFonts w:ascii="Times New Roman" w:hAnsi="Times New Roman" w:hint="eastAsia"/>
          <w:color w:val="0070C0"/>
        </w:rPr>
        <w:t>。</w:t>
      </w:r>
      <w:r>
        <w:rPr>
          <w:rFonts w:ascii="Times New Roman" w:hAnsi="Times New Roman" w:hint="eastAsia"/>
          <w:color w:val="0070C0"/>
        </w:rPr>
        <w:t>流量系数为</w:t>
      </w:r>
      <w:r>
        <w:rPr>
          <w:rFonts w:ascii="Times New Roman" w:hAnsi="Times New Roman"/>
          <w:color w:val="0070C0"/>
        </w:rPr>
        <w:t>0.5</w:t>
      </w:r>
      <w:r>
        <w:rPr>
          <w:rFonts w:ascii="Times New Roman" w:hAnsi="Times New Roman" w:hint="eastAsia"/>
          <w:color w:val="0070C0"/>
        </w:rPr>
        <w:t>。</w:t>
      </w:r>
    </w:p>
    <w:p w:rsidR="00103C53" w:rsidRPr="004F59E2" w:rsidRDefault="00103C53" w:rsidP="00387B6B">
      <w:pPr>
        <w:rPr>
          <w:rFonts w:ascii="Times New Roman" w:hAnsi="Times New Roman"/>
          <w:color w:val="0070C0"/>
        </w:rPr>
      </w:pPr>
      <w:r>
        <w:rPr>
          <w:rFonts w:ascii="Times New Roman" w:hAnsi="Times New Roman" w:hint="eastAsia"/>
          <w:color w:val="0070C0"/>
        </w:rPr>
        <w:t>计算天数：</w:t>
      </w:r>
      <w:r w:rsidRPr="008B2E89">
        <w:rPr>
          <w:rFonts w:ascii="Times New Roman" w:hAnsi="Times New Roman"/>
          <w:color w:val="0070C0"/>
        </w:rPr>
        <w:t>685325</w:t>
      </w:r>
      <w:r w:rsidRPr="00D427AE">
        <w:rPr>
          <w:rFonts w:ascii="Times New Roman" w:hAnsi="Times New Roman"/>
          <w:color w:val="0070C0"/>
        </w:rPr>
        <w:t xml:space="preserve">÷ </w:t>
      </w:r>
      <w:r>
        <w:rPr>
          <w:rFonts w:ascii="Times New Roman" w:hAnsi="Times New Roman"/>
          <w:color w:val="0070C0"/>
        </w:rPr>
        <w:t>(</w:t>
      </w:r>
      <w:r w:rsidRPr="00D427AE">
        <w:rPr>
          <w:rFonts w:ascii="Times New Roman" w:hAnsi="Times New Roman"/>
          <w:color w:val="0070C0"/>
        </w:rPr>
        <w:t xml:space="preserve">40000 </w:t>
      </w:r>
      <w:r w:rsidRPr="00D05CD0">
        <w:rPr>
          <w:rFonts w:ascii="Times New Roman" w:hAnsi="Times New Roman"/>
          <w:color w:val="0070C0"/>
        </w:rPr>
        <w:t>×</w:t>
      </w:r>
      <w:r>
        <w:rPr>
          <w:rFonts w:ascii="Times New Roman" w:hAnsi="Times New Roman"/>
          <w:color w:val="0070C0"/>
        </w:rPr>
        <w:t xml:space="preserve"> 0.5) = </w:t>
      </w:r>
      <w:r w:rsidRPr="004F59E2">
        <w:rPr>
          <w:rFonts w:ascii="Times New Roman" w:hAnsi="Times New Roman"/>
          <w:color w:val="0070C0"/>
        </w:rPr>
        <w:t>34.2662</w:t>
      </w:r>
      <w:r>
        <w:rPr>
          <w:rFonts w:ascii="Times New Roman" w:hAnsi="Times New Roman"/>
          <w:color w:val="0070C0"/>
        </w:rPr>
        <w:t xml:space="preserve">, </w:t>
      </w:r>
      <w:r>
        <w:rPr>
          <w:rFonts w:ascii="Times New Roman" w:hAnsi="Times New Roman" w:hint="eastAsia"/>
          <w:color w:val="0070C0"/>
        </w:rPr>
        <w:t>需要</w:t>
      </w:r>
      <w:r>
        <w:rPr>
          <w:rFonts w:ascii="Times New Roman" w:hAnsi="Times New Roman"/>
          <w:color w:val="0070C0"/>
        </w:rPr>
        <w:t>34</w:t>
      </w:r>
      <w:r>
        <w:rPr>
          <w:rFonts w:ascii="Times New Roman" w:hAnsi="Times New Roman" w:hint="eastAsia"/>
          <w:color w:val="0070C0"/>
        </w:rPr>
        <w:t>天来完成试验，</w:t>
      </w:r>
      <w:r w:rsidRPr="00DA5758">
        <w:rPr>
          <w:rFonts w:ascii="Times New Roman" w:hAnsi="Times New Roman" w:hint="eastAsia"/>
          <w:b/>
          <w:color w:val="0070C0"/>
        </w:rPr>
        <w:t>在测试中通过</w:t>
      </w:r>
      <w:r>
        <w:rPr>
          <w:rFonts w:ascii="Times New Roman" w:hAnsi="Times New Roman" w:hint="eastAsia"/>
          <w:b/>
          <w:color w:val="0070C0"/>
        </w:rPr>
        <w:t>。</w:t>
      </w:r>
    </w:p>
    <w:p w:rsidR="00103C53" w:rsidRPr="002E1C3B" w:rsidRDefault="00103C53" w:rsidP="00387B6B">
      <w:pPr>
        <w:rPr>
          <w:rFonts w:ascii="Times New Roman" w:hAnsi="Times New Roman"/>
        </w:rPr>
      </w:pPr>
    </w:p>
    <w:p w:rsidR="00103C53" w:rsidRPr="002E1C3B" w:rsidRDefault="00103C53" w:rsidP="00387B6B">
      <w:pPr>
        <w:rPr>
          <w:rFonts w:ascii="Times New Roman" w:hAnsi="Times New Roman"/>
          <w:shd w:val="pct15" w:color="auto" w:fill="FFFFFF"/>
        </w:rPr>
      </w:pPr>
      <w:r w:rsidRPr="002E1C3B">
        <w:rPr>
          <w:rFonts w:ascii="Times New Roman" w:hAnsi="Times New Roman" w:hint="eastAsia"/>
          <w:shd w:val="pct15" w:color="auto" w:fill="FFFFFF"/>
        </w:rPr>
        <w:t>问题：说明你选择所转移流量部分的原因。你认为此试验对优达学城来说有多大风险？</w:t>
      </w: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答：我希望尽量减少测试时间，并尽量减少测试对优达学城现有体验的影响。</w:t>
      </w:r>
      <w:r>
        <w:rPr>
          <w:rFonts w:ascii="Times New Roman" w:hAnsi="Times New Roman"/>
        </w:rPr>
        <w:t>34</w:t>
      </w:r>
      <w:r>
        <w:rPr>
          <w:rFonts w:ascii="Times New Roman" w:hAnsi="Times New Roman" w:hint="eastAsia"/>
        </w:rPr>
        <w:t>天的时间并不太长，用流量的</w:t>
      </w:r>
      <w:r>
        <w:rPr>
          <w:rFonts w:ascii="Times New Roman" w:hAnsi="Times New Roman"/>
        </w:rPr>
        <w:t>50%</w:t>
      </w:r>
      <w:r>
        <w:rPr>
          <w:rFonts w:ascii="Times New Roman" w:hAnsi="Times New Roman" w:hint="eastAsia"/>
        </w:rPr>
        <w:t>用来测试，实际只影响了</w:t>
      </w:r>
      <w:r>
        <w:rPr>
          <w:rFonts w:ascii="Times New Roman" w:hAnsi="Times New Roman"/>
        </w:rPr>
        <w:t>25%</w:t>
      </w:r>
      <w:r>
        <w:rPr>
          <w:rFonts w:ascii="Times New Roman" w:hAnsi="Times New Roman" w:hint="eastAsia"/>
        </w:rPr>
        <w:t>的流量，因为对照组还是和以前一样的。在</w:t>
      </w:r>
      <w:r>
        <w:rPr>
          <w:rFonts w:ascii="Times New Roman" w:hAnsi="Times New Roman"/>
        </w:rPr>
        <w:t>25%</w:t>
      </w:r>
      <w:r>
        <w:rPr>
          <w:rFonts w:ascii="Times New Roman" w:hAnsi="Times New Roman" w:hint="eastAsia"/>
        </w:rPr>
        <w:t>的试验流量中，被影响的学生也是少数，因为大多数学生还是会选择一周超过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小时的学习，如果学生真的要学一门技能的话，这个要求也并不过分。所以用</w:t>
      </w:r>
      <w:r>
        <w:rPr>
          <w:rFonts w:ascii="Times New Roman" w:hAnsi="Times New Roman"/>
        </w:rPr>
        <w:t>50%</w:t>
      </w:r>
      <w:r>
        <w:rPr>
          <w:rFonts w:ascii="Times New Roman" w:hAnsi="Times New Roman" w:hint="eastAsia"/>
        </w:rPr>
        <w:t>的流量来测试，风险不大，而且测试时间只有</w:t>
      </w:r>
      <w:r>
        <w:rPr>
          <w:rFonts w:ascii="Times New Roman" w:hAnsi="Times New Roman"/>
        </w:rPr>
        <w:t>34</w:t>
      </w:r>
      <w:r>
        <w:rPr>
          <w:rFonts w:ascii="Times New Roman" w:hAnsi="Times New Roman" w:hint="eastAsia"/>
        </w:rPr>
        <w:t>天，试验的暴露时间也不长，这是可以接受的。</w:t>
      </w:r>
    </w:p>
    <w:p w:rsidR="00103C53" w:rsidRPr="00EF0842" w:rsidRDefault="00103C53" w:rsidP="00387B6B">
      <w:pPr>
        <w:rPr>
          <w:rFonts w:ascii="Times New Roman" w:hAnsi="Times New Roman"/>
        </w:rPr>
      </w:pPr>
    </w:p>
    <w:p w:rsidR="00103C53" w:rsidRPr="00542D6B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  <w:r w:rsidRPr="00542D6B">
        <w:rPr>
          <w:rFonts w:ascii="Times New Roman" w:hAnsi="Times New Roman" w:hint="eastAsia"/>
          <w:color w:val="C00000"/>
          <w:sz w:val="24"/>
          <w:szCs w:val="24"/>
        </w:rPr>
        <w:t>试验分析</w:t>
      </w:r>
    </w:p>
    <w:p w:rsidR="00103C53" w:rsidRPr="00387B6B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  <w:bookmarkStart w:id="6" w:name="OLE_LINK76"/>
      <w:bookmarkStart w:id="7" w:name="OLE_LINK77"/>
      <w:r>
        <w:rPr>
          <w:rStyle w:val="Emphasis"/>
          <w:rFonts w:ascii="Arial" w:hAnsi="Arial" w:cs="Arial" w:hint="eastAsia"/>
          <w:i w:val="0"/>
          <w:iCs w:val="0"/>
          <w:color w:val="DD4B39"/>
          <w:shd w:val="clear" w:color="auto" w:fill="FFFFFF"/>
        </w:rPr>
        <w:t>合理性检查</w:t>
      </w:r>
    </w:p>
    <w:bookmarkEnd w:id="6"/>
    <w:bookmarkEnd w:id="7"/>
    <w:p w:rsidR="00103C53" w:rsidRPr="008D49D8" w:rsidRDefault="00103C53" w:rsidP="00387B6B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“</w:t>
      </w:r>
      <w:r w:rsidRPr="008D49D8">
        <w:rPr>
          <w:rFonts w:ascii="Times New Roman" w:hAnsi="Times New Roman"/>
          <w:color w:val="0070C0"/>
        </w:rPr>
        <w:t>cookie</w:t>
      </w:r>
      <w:r w:rsidRPr="008D49D8">
        <w:rPr>
          <w:rFonts w:ascii="Times New Roman" w:hAnsi="Times New Roman" w:hint="eastAsia"/>
          <w:color w:val="0070C0"/>
        </w:rPr>
        <w:t>的数量”</w:t>
      </w:r>
      <w:r>
        <w:rPr>
          <w:rFonts w:ascii="Times New Roman" w:hAnsi="Times New Roman" w:hint="eastAsia"/>
          <w:color w:val="0070C0"/>
        </w:rPr>
        <w:t>完整</w:t>
      </w:r>
      <w:r w:rsidRPr="008D49D8">
        <w:rPr>
          <w:rFonts w:ascii="Times New Roman" w:hAnsi="Times New Roman" w:hint="eastAsia"/>
          <w:color w:val="0070C0"/>
        </w:rPr>
        <w:t>性检查</w:t>
      </w:r>
      <w:r w:rsidRPr="008D49D8">
        <w:rPr>
          <w:rFonts w:ascii="Times New Roman" w:hAnsi="Times New Roman"/>
          <w:color w:val="0070C0"/>
        </w:rPr>
        <w:t>:</w:t>
      </w:r>
    </w:p>
    <w:p w:rsidR="00103C53" w:rsidRPr="008D49D8" w:rsidRDefault="00103C53" w:rsidP="00387B6B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对照组</w:t>
      </w:r>
      <w:r w:rsidRPr="008D49D8">
        <w:rPr>
          <w:rFonts w:ascii="Times New Roman" w:hAnsi="Times New Roman"/>
          <w:color w:val="0070C0"/>
        </w:rPr>
        <w:t>cookie</w:t>
      </w:r>
      <w:r w:rsidRPr="008D49D8">
        <w:rPr>
          <w:rFonts w:ascii="Times New Roman" w:hAnsi="Times New Roman" w:hint="eastAsia"/>
          <w:color w:val="0070C0"/>
        </w:rPr>
        <w:t>数量：</w:t>
      </w:r>
      <w:r w:rsidRPr="008D49D8">
        <w:rPr>
          <w:rFonts w:ascii="Times New Roman" w:hAnsi="Times New Roman"/>
          <w:color w:val="0070C0"/>
        </w:rPr>
        <w:t>345543</w:t>
      </w:r>
    </w:p>
    <w:p w:rsidR="00103C53" w:rsidRPr="008D49D8" w:rsidRDefault="00103C53" w:rsidP="00D06753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试验组</w:t>
      </w:r>
      <w:r w:rsidRPr="008D49D8">
        <w:rPr>
          <w:rFonts w:ascii="Times New Roman" w:hAnsi="Times New Roman"/>
          <w:color w:val="0070C0"/>
        </w:rPr>
        <w:t>cookie</w:t>
      </w:r>
      <w:r w:rsidRPr="008D49D8">
        <w:rPr>
          <w:rFonts w:ascii="Times New Roman" w:hAnsi="Times New Roman" w:hint="eastAsia"/>
          <w:color w:val="0070C0"/>
        </w:rPr>
        <w:t>数量：</w:t>
      </w:r>
      <w:r w:rsidRPr="008D49D8">
        <w:rPr>
          <w:rFonts w:ascii="Times New Roman" w:hAnsi="Times New Roman"/>
          <w:color w:val="0070C0"/>
        </w:rPr>
        <w:t>344660</w:t>
      </w:r>
    </w:p>
    <w:p w:rsidR="00103C53" w:rsidRPr="008D49D8" w:rsidRDefault="00103C53" w:rsidP="00D06753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/>
          <w:color w:val="0070C0"/>
        </w:rPr>
        <w:t>SD = sqrt(0.5*0.5/(345543+344660)) = 0.0006</w:t>
      </w:r>
    </w:p>
    <w:p w:rsidR="00103C53" w:rsidRPr="008D49D8" w:rsidRDefault="00103C53" w:rsidP="00D06753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/>
          <w:color w:val="0070C0"/>
        </w:rPr>
        <w:t>m = SD*1.96 = 0.0012</w:t>
      </w:r>
    </w:p>
    <w:p w:rsidR="00103C53" w:rsidRPr="008D49D8" w:rsidRDefault="00103C53" w:rsidP="00D06753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上边界：</w:t>
      </w:r>
      <w:r w:rsidRPr="008D49D8">
        <w:rPr>
          <w:rFonts w:ascii="Times New Roman" w:hAnsi="Times New Roman"/>
          <w:color w:val="0070C0"/>
        </w:rPr>
        <w:t>0.5 - m = 0.4988</w:t>
      </w:r>
    </w:p>
    <w:p w:rsidR="00103C53" w:rsidRPr="008D49D8" w:rsidRDefault="00103C53" w:rsidP="00D06753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下边界：</w:t>
      </w:r>
      <w:r w:rsidRPr="008D49D8">
        <w:rPr>
          <w:rFonts w:ascii="Times New Roman" w:hAnsi="Times New Roman"/>
          <w:color w:val="0070C0"/>
        </w:rPr>
        <w:t>0.5 + m = 0.5012</w:t>
      </w:r>
    </w:p>
    <w:p w:rsidR="00103C53" w:rsidRPr="008D49D8" w:rsidRDefault="00103C53" w:rsidP="00D06753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观察到的值：</w:t>
      </w:r>
      <w:r w:rsidRPr="008D49D8">
        <w:rPr>
          <w:rFonts w:ascii="Times New Roman" w:hAnsi="Times New Roman"/>
          <w:color w:val="0070C0"/>
        </w:rPr>
        <w:t>p = 345543/(345543+344660) = 0.5006</w:t>
      </w:r>
    </w:p>
    <w:p w:rsidR="00103C53" w:rsidRPr="008D49D8" w:rsidRDefault="00103C53" w:rsidP="00387B6B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/>
          <w:color w:val="0070C0"/>
        </w:rPr>
        <w:t>p</w:t>
      </w:r>
      <w:r w:rsidRPr="008D49D8">
        <w:rPr>
          <w:rFonts w:ascii="Times New Roman" w:hAnsi="Times New Roman" w:hint="eastAsia"/>
          <w:color w:val="0070C0"/>
        </w:rPr>
        <w:t>在上下边界之间，</w:t>
      </w:r>
      <w:r>
        <w:rPr>
          <w:rFonts w:ascii="Times New Roman" w:hAnsi="Times New Roman" w:hint="eastAsia"/>
          <w:color w:val="0070C0"/>
        </w:rPr>
        <w:t>完整</w:t>
      </w:r>
      <w:r w:rsidRPr="008D49D8">
        <w:rPr>
          <w:rFonts w:ascii="Times New Roman" w:hAnsi="Times New Roman" w:hint="eastAsia"/>
          <w:color w:val="0070C0"/>
        </w:rPr>
        <w:t>性检查通过。</w:t>
      </w:r>
    </w:p>
    <w:p w:rsidR="00103C53" w:rsidRPr="00716717" w:rsidRDefault="00103C53" w:rsidP="00387B6B">
      <w:pPr>
        <w:rPr>
          <w:rFonts w:ascii="Times New Roman" w:hAnsi="Times New Roman"/>
          <w:color w:val="0070C0"/>
        </w:rPr>
      </w:pPr>
    </w:p>
    <w:p w:rsidR="00103C53" w:rsidRPr="008D49D8" w:rsidRDefault="00103C53" w:rsidP="00387B6B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“点击次数”</w:t>
      </w:r>
      <w:r>
        <w:rPr>
          <w:rFonts w:ascii="Times New Roman" w:hAnsi="Times New Roman" w:hint="eastAsia"/>
          <w:color w:val="0070C0"/>
        </w:rPr>
        <w:t>完整</w:t>
      </w:r>
      <w:r w:rsidRPr="008D49D8">
        <w:rPr>
          <w:rFonts w:ascii="Times New Roman" w:hAnsi="Times New Roman" w:hint="eastAsia"/>
          <w:color w:val="0070C0"/>
        </w:rPr>
        <w:t>性检查</w:t>
      </w:r>
      <w:r w:rsidRPr="008D49D8">
        <w:rPr>
          <w:rFonts w:ascii="Times New Roman" w:hAnsi="Times New Roman"/>
          <w:color w:val="0070C0"/>
        </w:rPr>
        <w:t>:</w:t>
      </w:r>
    </w:p>
    <w:p w:rsidR="00103C53" w:rsidRPr="008D49D8" w:rsidRDefault="00103C53" w:rsidP="004552CB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对照组点击次数：</w:t>
      </w:r>
      <w:r w:rsidRPr="008D49D8">
        <w:rPr>
          <w:rFonts w:ascii="Times New Roman" w:hAnsi="Times New Roman"/>
          <w:color w:val="0070C0"/>
        </w:rPr>
        <w:t>28378</w:t>
      </w:r>
    </w:p>
    <w:p w:rsidR="00103C53" w:rsidRPr="008D49D8" w:rsidRDefault="00103C53" w:rsidP="004552CB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试验组点击次数：</w:t>
      </w:r>
      <w:r w:rsidRPr="008D49D8">
        <w:rPr>
          <w:rFonts w:ascii="Times New Roman" w:hAnsi="Times New Roman"/>
          <w:color w:val="0070C0"/>
        </w:rPr>
        <w:t>28325</w:t>
      </w:r>
    </w:p>
    <w:p w:rsidR="00103C53" w:rsidRPr="008D49D8" w:rsidRDefault="00103C53" w:rsidP="00777FC5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/>
          <w:color w:val="0070C0"/>
        </w:rPr>
        <w:t>SD = sqrt(0.5*0.5/(28378+28325)) = 0.0021</w:t>
      </w:r>
    </w:p>
    <w:p w:rsidR="00103C53" w:rsidRPr="008D49D8" w:rsidRDefault="00103C53" w:rsidP="00777FC5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/>
          <w:color w:val="0070C0"/>
        </w:rPr>
        <w:t>m = SD*1.96 = 0.0041</w:t>
      </w:r>
    </w:p>
    <w:p w:rsidR="00103C53" w:rsidRPr="008D49D8" w:rsidRDefault="00103C53" w:rsidP="00777FC5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上边界：</w:t>
      </w:r>
      <w:r w:rsidRPr="008D49D8">
        <w:rPr>
          <w:rFonts w:ascii="Times New Roman" w:hAnsi="Times New Roman"/>
          <w:color w:val="0070C0"/>
        </w:rPr>
        <w:t>0.5 - m = 0.4959</w:t>
      </w:r>
    </w:p>
    <w:p w:rsidR="00103C53" w:rsidRPr="008D49D8" w:rsidRDefault="00103C53" w:rsidP="00777FC5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下边界：</w:t>
      </w:r>
      <w:r w:rsidRPr="008D49D8">
        <w:rPr>
          <w:rFonts w:ascii="Times New Roman" w:hAnsi="Times New Roman"/>
          <w:color w:val="0070C0"/>
        </w:rPr>
        <w:t>0.5 + m = 0.5041</w:t>
      </w:r>
    </w:p>
    <w:p w:rsidR="00103C53" w:rsidRPr="008D49D8" w:rsidRDefault="00103C53" w:rsidP="00777FC5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观察到的值：</w:t>
      </w:r>
      <w:r w:rsidRPr="008D49D8">
        <w:rPr>
          <w:rFonts w:ascii="Times New Roman" w:hAnsi="Times New Roman"/>
          <w:color w:val="0070C0"/>
        </w:rPr>
        <w:t>p = 28378/(28378+28325) = 0.5005</w:t>
      </w:r>
    </w:p>
    <w:p w:rsidR="00103C53" w:rsidRDefault="00103C53" w:rsidP="00777FC5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/>
          <w:color w:val="0070C0"/>
        </w:rPr>
        <w:t>p</w:t>
      </w:r>
      <w:r w:rsidRPr="008D49D8">
        <w:rPr>
          <w:rFonts w:ascii="Times New Roman" w:hAnsi="Times New Roman" w:hint="eastAsia"/>
          <w:color w:val="0070C0"/>
        </w:rPr>
        <w:t>在上下边界之间，</w:t>
      </w:r>
      <w:r>
        <w:rPr>
          <w:rFonts w:ascii="Times New Roman" w:hAnsi="Times New Roman" w:hint="eastAsia"/>
          <w:color w:val="0070C0"/>
        </w:rPr>
        <w:t>完整</w:t>
      </w:r>
      <w:r w:rsidRPr="008D49D8">
        <w:rPr>
          <w:rFonts w:ascii="Times New Roman" w:hAnsi="Times New Roman" w:hint="eastAsia"/>
          <w:color w:val="0070C0"/>
        </w:rPr>
        <w:t>性检查通过。</w:t>
      </w:r>
    </w:p>
    <w:p w:rsidR="00103C53" w:rsidRDefault="00103C53" w:rsidP="00777FC5">
      <w:pPr>
        <w:rPr>
          <w:rFonts w:ascii="Times New Roman" w:hAnsi="Times New Roman"/>
          <w:color w:val="0070C0"/>
        </w:rPr>
      </w:pPr>
    </w:p>
    <w:p w:rsidR="00103C53" w:rsidRDefault="00103C53" w:rsidP="00777FC5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***</w:t>
      </w:r>
      <w:r>
        <w:rPr>
          <w:rFonts w:ascii="Times New Roman" w:hAnsi="Times New Roman" w:hint="eastAsia"/>
          <w:color w:val="0070C0"/>
        </w:rPr>
        <w:t>“点进概率”完整性检查：</w:t>
      </w:r>
    </w:p>
    <w:p w:rsidR="00103C53" w:rsidRDefault="00103C53" w:rsidP="00CB5AF8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P</w:t>
      </w:r>
      <w:r w:rsidRPr="001E45AF">
        <w:rPr>
          <w:rFonts w:ascii="Times New Roman" w:hAnsi="Times New Roman"/>
          <w:color w:val="0070C0"/>
          <w:vertAlign w:val="subscript"/>
        </w:rPr>
        <w:t>pool</w:t>
      </w:r>
      <w:r>
        <w:rPr>
          <w:rFonts w:ascii="Times New Roman" w:hAnsi="Times New Roman"/>
          <w:color w:val="0070C0"/>
        </w:rPr>
        <w:t xml:space="preserve"> = </w:t>
      </w:r>
      <w:r w:rsidRPr="003A62B9">
        <w:rPr>
          <w:rFonts w:ascii="Times New Roman" w:hAnsi="Times New Roman"/>
          <w:color w:val="0070C0"/>
        </w:rPr>
        <w:t>(28378+28325)/(344660+345543)</w:t>
      </w:r>
      <w:r>
        <w:rPr>
          <w:rFonts w:ascii="Times New Roman" w:hAnsi="Times New Roman"/>
          <w:color w:val="0070C0"/>
        </w:rPr>
        <w:t xml:space="preserve"> = </w:t>
      </w:r>
      <w:r w:rsidRPr="003A62B9">
        <w:rPr>
          <w:rFonts w:ascii="Times New Roman" w:hAnsi="Times New Roman"/>
          <w:color w:val="0070C0"/>
        </w:rPr>
        <w:t>0.0822</w:t>
      </w:r>
    </w:p>
    <w:p w:rsidR="00103C53" w:rsidRDefault="00103C53" w:rsidP="00CB5AF8">
      <w:pPr>
        <w:rPr>
          <w:rFonts w:ascii="Times New Roman" w:hAnsi="Times New Roman"/>
          <w:color w:val="0070C0"/>
        </w:rPr>
      </w:pPr>
      <w:r w:rsidRPr="009707BF">
        <w:rPr>
          <w:rFonts w:ascii="Times New Roman" w:hAnsi="Times New Roman"/>
          <w:color w:val="0070C0"/>
        </w:rPr>
        <w:t>SE</w:t>
      </w:r>
      <w:r w:rsidRPr="0023550F">
        <w:rPr>
          <w:rFonts w:ascii="Times New Roman" w:hAnsi="Times New Roman"/>
          <w:color w:val="0070C0"/>
          <w:vertAlign w:val="subscript"/>
        </w:rPr>
        <w:t>pool_1</w:t>
      </w:r>
      <w:r w:rsidRPr="009707BF">
        <w:rPr>
          <w:rFonts w:ascii="Times New Roman" w:hAnsi="Times New Roman"/>
          <w:color w:val="0070C0"/>
        </w:rPr>
        <w:t>=sqrt(P</w:t>
      </w:r>
      <w:r w:rsidRPr="0023550F">
        <w:rPr>
          <w:rFonts w:ascii="Times New Roman" w:hAnsi="Times New Roman"/>
          <w:color w:val="0070C0"/>
          <w:vertAlign w:val="subscript"/>
        </w:rPr>
        <w:t>Pool_1</w:t>
      </w:r>
      <w:r w:rsidRPr="009707BF">
        <w:rPr>
          <w:rFonts w:ascii="Times New Roman" w:hAnsi="Times New Roman"/>
          <w:color w:val="0070C0"/>
        </w:rPr>
        <w:t>*(1- P</w:t>
      </w:r>
      <w:r w:rsidRPr="0023550F">
        <w:rPr>
          <w:rFonts w:ascii="Times New Roman" w:hAnsi="Times New Roman"/>
          <w:color w:val="0070C0"/>
          <w:vertAlign w:val="subscript"/>
        </w:rPr>
        <w:t>Pool_1</w:t>
      </w:r>
      <w:r w:rsidRPr="009707BF">
        <w:rPr>
          <w:rFonts w:ascii="Times New Roman" w:hAnsi="Times New Roman"/>
          <w:color w:val="0070C0"/>
        </w:rPr>
        <w:t>)*(1/</w:t>
      </w:r>
      <w:r w:rsidRPr="003A62B9">
        <w:rPr>
          <w:rFonts w:ascii="Times New Roman" w:hAnsi="Times New Roman"/>
          <w:color w:val="0070C0"/>
        </w:rPr>
        <w:t>344660</w:t>
      </w:r>
      <w:r w:rsidRPr="009707BF">
        <w:rPr>
          <w:rFonts w:ascii="Times New Roman" w:hAnsi="Times New Roman"/>
          <w:color w:val="0070C0"/>
        </w:rPr>
        <w:t>+1/</w:t>
      </w:r>
      <w:r w:rsidRPr="003A62B9">
        <w:rPr>
          <w:rFonts w:ascii="Times New Roman" w:hAnsi="Times New Roman"/>
          <w:color w:val="0070C0"/>
        </w:rPr>
        <w:t>345543</w:t>
      </w:r>
      <w:r w:rsidRPr="009707BF">
        <w:rPr>
          <w:rFonts w:ascii="Times New Roman" w:hAnsi="Times New Roman"/>
          <w:color w:val="0070C0"/>
        </w:rPr>
        <w:t>))</w:t>
      </w:r>
      <w:r>
        <w:rPr>
          <w:rFonts w:ascii="Times New Roman" w:hAnsi="Times New Roman"/>
          <w:color w:val="0070C0"/>
        </w:rPr>
        <w:t xml:space="preserve"> = 0.0007</w:t>
      </w:r>
    </w:p>
    <w:p w:rsidR="00103C53" w:rsidRDefault="00103C53" w:rsidP="00CB5AF8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 xml:space="preserve">m = </w:t>
      </w:r>
      <w:r w:rsidRPr="009707BF">
        <w:rPr>
          <w:rFonts w:ascii="Times New Roman" w:hAnsi="Times New Roman"/>
          <w:color w:val="0070C0"/>
        </w:rPr>
        <w:t>SE</w:t>
      </w:r>
      <w:r w:rsidRPr="0023550F">
        <w:rPr>
          <w:rFonts w:ascii="Times New Roman" w:hAnsi="Times New Roman"/>
          <w:color w:val="0070C0"/>
          <w:vertAlign w:val="subscript"/>
        </w:rPr>
        <w:t>pool_1</w:t>
      </w:r>
      <w:r>
        <w:rPr>
          <w:rFonts w:ascii="Times New Roman" w:hAnsi="Times New Roman"/>
          <w:color w:val="0070C0"/>
        </w:rPr>
        <w:t xml:space="preserve">*1.96 = </w:t>
      </w:r>
      <w:r w:rsidRPr="00BA2EC5">
        <w:rPr>
          <w:rFonts w:ascii="Times New Roman" w:hAnsi="Times New Roman"/>
          <w:color w:val="0070C0"/>
        </w:rPr>
        <w:t>0.0013</w:t>
      </w:r>
    </w:p>
    <w:p w:rsidR="00103C53" w:rsidRPr="008D49D8" w:rsidRDefault="00103C53" w:rsidP="00CB5AF8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上边界：</w:t>
      </w:r>
      <w:r w:rsidRPr="008D49D8">
        <w:rPr>
          <w:rFonts w:ascii="Times New Roman" w:hAnsi="Times New Roman"/>
          <w:color w:val="0070C0"/>
        </w:rPr>
        <w:t>0 - m =</w:t>
      </w:r>
      <w:r>
        <w:rPr>
          <w:rFonts w:ascii="Times New Roman" w:hAnsi="Times New Roman"/>
          <w:color w:val="0070C0"/>
        </w:rPr>
        <w:t xml:space="preserve"> -0.0013</w:t>
      </w:r>
    </w:p>
    <w:p w:rsidR="00103C53" w:rsidRPr="008D49D8" w:rsidRDefault="00103C53" w:rsidP="00CB5AF8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下边界：</w:t>
      </w:r>
      <w:r w:rsidRPr="008D49D8">
        <w:rPr>
          <w:rFonts w:ascii="Times New Roman" w:hAnsi="Times New Roman"/>
          <w:color w:val="0070C0"/>
        </w:rPr>
        <w:t xml:space="preserve">0 + m = </w:t>
      </w:r>
      <w:r>
        <w:rPr>
          <w:rFonts w:ascii="Times New Roman" w:hAnsi="Times New Roman"/>
          <w:color w:val="0070C0"/>
        </w:rPr>
        <w:t>0.0013</w:t>
      </w:r>
    </w:p>
    <w:p w:rsidR="00103C53" w:rsidRPr="006615D2" w:rsidRDefault="00103C53" w:rsidP="00CB5AF8">
      <w:pPr>
        <w:rPr>
          <w:rFonts w:ascii="Times New Roman" w:hAnsi="Times New Roman"/>
          <w:color w:val="0070C0"/>
        </w:rPr>
      </w:pPr>
      <w:r w:rsidRPr="008D49D8">
        <w:rPr>
          <w:rFonts w:ascii="Times New Roman" w:hAnsi="Times New Roman" w:hint="eastAsia"/>
          <w:color w:val="0070C0"/>
        </w:rPr>
        <w:t>观察到的值：</w:t>
      </w:r>
      <w:r>
        <w:rPr>
          <w:rFonts w:ascii="Times New Roman" w:hAnsi="Times New Roman"/>
          <w:color w:val="0070C0"/>
        </w:rPr>
        <w:t xml:space="preserve">d </w:t>
      </w:r>
      <w:r w:rsidRPr="008D49D8">
        <w:rPr>
          <w:rFonts w:ascii="Times New Roman" w:hAnsi="Times New Roman"/>
          <w:color w:val="0070C0"/>
        </w:rPr>
        <w:t xml:space="preserve">= </w:t>
      </w:r>
      <w:r w:rsidRPr="006615D2">
        <w:rPr>
          <w:rFonts w:ascii="Times New Roman" w:hAnsi="Times New Roman"/>
          <w:color w:val="0070C0"/>
        </w:rPr>
        <w:t>0.082</w:t>
      </w:r>
      <w:r>
        <w:rPr>
          <w:rFonts w:ascii="Times New Roman" w:hAnsi="Times New Roman"/>
          <w:color w:val="0070C0"/>
        </w:rPr>
        <w:t>2</w:t>
      </w:r>
      <w:r w:rsidRPr="006615D2">
        <w:rPr>
          <w:rFonts w:ascii="Times New Roman" w:hAnsi="Times New Roman"/>
          <w:color w:val="0070C0"/>
        </w:rPr>
        <w:t xml:space="preserve"> - 0.0821</w:t>
      </w:r>
      <w:r>
        <w:rPr>
          <w:rFonts w:ascii="Times New Roman" w:hAnsi="Times New Roman"/>
          <w:color w:val="0070C0"/>
        </w:rPr>
        <w:t xml:space="preserve"> = 0.0001</w:t>
      </w:r>
    </w:p>
    <w:p w:rsidR="00103C53" w:rsidRPr="00CB5AF8" w:rsidRDefault="00103C53" w:rsidP="00CB5AF8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d</w:t>
      </w:r>
      <w:r w:rsidRPr="008D49D8">
        <w:rPr>
          <w:rFonts w:ascii="Times New Roman" w:hAnsi="Times New Roman" w:hint="eastAsia"/>
          <w:color w:val="0070C0"/>
        </w:rPr>
        <w:t>在上下边界之间，</w:t>
      </w:r>
      <w:r>
        <w:rPr>
          <w:rFonts w:ascii="Times New Roman" w:hAnsi="Times New Roman" w:hint="eastAsia"/>
          <w:color w:val="0070C0"/>
        </w:rPr>
        <w:t>完整</w:t>
      </w:r>
      <w:r w:rsidRPr="008D49D8">
        <w:rPr>
          <w:rFonts w:ascii="Times New Roman" w:hAnsi="Times New Roman" w:hint="eastAsia"/>
          <w:color w:val="0070C0"/>
        </w:rPr>
        <w:t>性检查通过。</w:t>
      </w:r>
    </w:p>
    <w:p w:rsidR="00103C53" w:rsidRPr="00CB5AF8" w:rsidRDefault="00103C53" w:rsidP="00777FC5">
      <w:pPr>
        <w:rPr>
          <w:rFonts w:ascii="Times New Roman" w:hAnsi="Times New Roman"/>
          <w:color w:val="0070C0"/>
        </w:rPr>
      </w:pPr>
    </w:p>
    <w:p w:rsidR="00103C53" w:rsidRPr="00B35867" w:rsidRDefault="00103C53" w:rsidP="00387B6B">
      <w:pPr>
        <w:rPr>
          <w:rFonts w:ascii="Times New Roman" w:hAnsi="Times New Roman"/>
          <w:shd w:val="pct15" w:color="auto" w:fill="FFFFFF"/>
        </w:rPr>
      </w:pPr>
      <w:r>
        <w:rPr>
          <w:rFonts w:ascii="Times New Roman" w:hAnsi="Times New Roman" w:hint="eastAsia"/>
          <w:shd w:val="pct15" w:color="auto" w:fill="FFFFFF"/>
        </w:rPr>
        <w:t>问题：</w:t>
      </w:r>
      <w:r w:rsidRPr="00B35867">
        <w:rPr>
          <w:rFonts w:ascii="Times New Roman" w:hAnsi="Times New Roman" w:hint="eastAsia"/>
          <w:shd w:val="pct15" w:color="auto" w:fill="FFFFFF"/>
        </w:rPr>
        <w:t>对于任何未通过的</w:t>
      </w:r>
      <w:r>
        <w:rPr>
          <w:rFonts w:ascii="Times New Roman" w:hAnsi="Times New Roman" w:hint="eastAsia"/>
          <w:shd w:val="pct15" w:color="auto" w:fill="FFFFFF"/>
        </w:rPr>
        <w:t>完整</w:t>
      </w:r>
      <w:r w:rsidRPr="00B35867">
        <w:rPr>
          <w:rFonts w:ascii="Times New Roman" w:hAnsi="Times New Roman" w:hint="eastAsia"/>
          <w:shd w:val="pct15" w:color="auto" w:fill="FFFFFF"/>
        </w:rPr>
        <w:t>性检查，根据每日数据解释你猜测的最可能的原因。在所有合理性检查通过前，不要开始其他分析工作。</w:t>
      </w:r>
    </w:p>
    <w:p w:rsidR="00103C53" w:rsidRPr="00FE44AD" w:rsidRDefault="00103C53" w:rsidP="00387B6B">
      <w:pPr>
        <w:rPr>
          <w:rFonts w:ascii="Times New Roman" w:hAnsi="Times New Roman"/>
        </w:rPr>
      </w:pPr>
      <w:bookmarkStart w:id="8" w:name="OLE_LINK80"/>
      <w:bookmarkStart w:id="9" w:name="OLE_LINK81"/>
      <w:r>
        <w:rPr>
          <w:rFonts w:ascii="Times New Roman" w:hAnsi="Times New Roman" w:hint="eastAsia"/>
        </w:rPr>
        <w:t>答：综上所述，完整性检查已通过。</w:t>
      </w:r>
    </w:p>
    <w:p w:rsidR="00103C53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</w:p>
    <w:p w:rsidR="00103C53" w:rsidRPr="00C01E87" w:rsidRDefault="00103C53" w:rsidP="00387B6B">
      <w:pPr>
        <w:rPr>
          <w:rStyle w:val="Emphasis"/>
          <w:rFonts w:ascii="Arial" w:hAnsi="Arial" w:cs="Arial"/>
          <w:i w:val="0"/>
          <w:color w:val="DD4B39"/>
          <w:shd w:val="clear" w:color="auto" w:fill="FFFFFF"/>
        </w:rPr>
      </w:pPr>
      <w:r w:rsidRPr="00C01E87">
        <w:rPr>
          <w:rStyle w:val="Emphasis"/>
          <w:rFonts w:ascii="Arial" w:hAnsi="Arial" w:cs="Arial" w:hint="eastAsia"/>
          <w:i w:val="0"/>
          <w:color w:val="DD4B39"/>
          <w:shd w:val="clear" w:color="auto" w:fill="FFFFFF"/>
        </w:rPr>
        <w:t>结果分析</w:t>
      </w:r>
      <w:bookmarkStart w:id="10" w:name="OLE_LINK88"/>
      <w:bookmarkStart w:id="11" w:name="OLE_LINK89"/>
      <w:r w:rsidRPr="00C01E87">
        <w:rPr>
          <w:rStyle w:val="Emphasis"/>
          <w:rFonts w:ascii="Arial" w:hAnsi="Arial" w:cs="Arial" w:hint="eastAsia"/>
          <w:i w:val="0"/>
          <w:color w:val="DD4B39"/>
          <w:shd w:val="clear" w:color="auto" w:fill="FFFFFF"/>
        </w:rPr>
        <w:t>效应大小检验</w:t>
      </w:r>
      <w:bookmarkEnd w:id="10"/>
      <w:bookmarkEnd w:id="11"/>
    </w:p>
    <w:bookmarkEnd w:id="8"/>
    <w:bookmarkEnd w:id="9"/>
    <w:p w:rsidR="00103C53" w:rsidRPr="00C90CE8" w:rsidRDefault="00103C53" w:rsidP="00387B6B">
      <w:pPr>
        <w:rPr>
          <w:rFonts w:ascii="Times New Roman" w:hAnsi="Times New Roman"/>
          <w:b/>
          <w:color w:val="0070C0"/>
        </w:rPr>
      </w:pPr>
      <w:r w:rsidRPr="00C90CE8">
        <w:rPr>
          <w:rFonts w:ascii="Times New Roman" w:hAnsi="Times New Roman" w:hint="eastAsia"/>
          <w:b/>
          <w:color w:val="0070C0"/>
        </w:rPr>
        <w:t>总转化率</w:t>
      </w:r>
      <w:r w:rsidRPr="00C90CE8">
        <w:rPr>
          <w:rFonts w:ascii="Times New Roman" w:hAnsi="Times New Roman"/>
          <w:b/>
          <w:color w:val="0070C0"/>
        </w:rPr>
        <w:t>:</w:t>
      </w:r>
    </w:p>
    <w:p w:rsidR="00103C53" w:rsidRPr="009707BF" w:rsidRDefault="00103C53" w:rsidP="008D56D5">
      <w:pPr>
        <w:rPr>
          <w:rFonts w:ascii="Times New Roman" w:hAnsi="Times New Roman"/>
          <w:color w:val="0070C0"/>
        </w:rPr>
      </w:pPr>
      <w:bookmarkStart w:id="12" w:name="OLE_LINK86"/>
      <w:bookmarkStart w:id="13" w:name="OLE_LINK87"/>
      <w:r w:rsidRPr="009707BF">
        <w:rPr>
          <w:rFonts w:ascii="Times New Roman" w:hAnsi="Times New Roman"/>
          <w:color w:val="0070C0"/>
        </w:rPr>
        <w:t>P</w:t>
      </w:r>
      <w:r w:rsidRPr="0023550F">
        <w:rPr>
          <w:rFonts w:ascii="Times New Roman" w:hAnsi="Times New Roman"/>
          <w:color w:val="0070C0"/>
          <w:vertAlign w:val="subscript"/>
        </w:rPr>
        <w:t>Pool_1</w:t>
      </w:r>
      <w:r w:rsidRPr="009707BF">
        <w:rPr>
          <w:rFonts w:ascii="Times New Roman" w:hAnsi="Times New Roman"/>
          <w:color w:val="0070C0"/>
        </w:rPr>
        <w:t xml:space="preserve"> = (3785+3423)/(17293+17260) = 0.2086</w:t>
      </w:r>
    </w:p>
    <w:p w:rsidR="00103C53" w:rsidRPr="009707BF" w:rsidRDefault="00103C53" w:rsidP="008D56D5">
      <w:pPr>
        <w:rPr>
          <w:rFonts w:ascii="Times New Roman" w:hAnsi="Times New Roman"/>
          <w:color w:val="0070C0"/>
        </w:rPr>
      </w:pPr>
      <w:r w:rsidRPr="009707BF">
        <w:rPr>
          <w:rFonts w:ascii="Times New Roman" w:hAnsi="Times New Roman"/>
          <w:color w:val="0070C0"/>
        </w:rPr>
        <w:t>SE</w:t>
      </w:r>
      <w:r w:rsidRPr="0023550F">
        <w:rPr>
          <w:rFonts w:ascii="Times New Roman" w:hAnsi="Times New Roman"/>
          <w:color w:val="0070C0"/>
          <w:vertAlign w:val="subscript"/>
        </w:rPr>
        <w:t>pool_1</w:t>
      </w:r>
      <w:r w:rsidRPr="009707BF">
        <w:rPr>
          <w:rFonts w:ascii="Times New Roman" w:hAnsi="Times New Roman"/>
          <w:color w:val="0070C0"/>
        </w:rPr>
        <w:t>=sqrt(P</w:t>
      </w:r>
      <w:r w:rsidRPr="0023550F">
        <w:rPr>
          <w:rFonts w:ascii="Times New Roman" w:hAnsi="Times New Roman"/>
          <w:color w:val="0070C0"/>
          <w:vertAlign w:val="subscript"/>
        </w:rPr>
        <w:t>Pool_1</w:t>
      </w:r>
      <w:r w:rsidRPr="009707BF">
        <w:rPr>
          <w:rFonts w:ascii="Times New Roman" w:hAnsi="Times New Roman"/>
          <w:color w:val="0070C0"/>
        </w:rPr>
        <w:t>*(1- P</w:t>
      </w:r>
      <w:r w:rsidRPr="0023550F">
        <w:rPr>
          <w:rFonts w:ascii="Times New Roman" w:hAnsi="Times New Roman"/>
          <w:color w:val="0070C0"/>
          <w:vertAlign w:val="subscript"/>
        </w:rPr>
        <w:t>Pool_1</w:t>
      </w:r>
      <w:r w:rsidRPr="009707BF">
        <w:rPr>
          <w:rFonts w:ascii="Times New Roman" w:hAnsi="Times New Roman"/>
          <w:color w:val="0070C0"/>
        </w:rPr>
        <w:t>)*(1/17293+1/17260)) = 0.0044</w:t>
      </w:r>
    </w:p>
    <w:p w:rsidR="00103C53" w:rsidRPr="009707BF" w:rsidRDefault="00103C53" w:rsidP="00387B6B">
      <w:pPr>
        <w:rPr>
          <w:rFonts w:ascii="Times New Roman" w:hAnsi="Times New Roman"/>
          <w:color w:val="0070C0"/>
        </w:rPr>
      </w:pPr>
      <w:r w:rsidRPr="00C81574">
        <w:rPr>
          <w:rFonts w:ascii="Times New Roman" w:hAnsi="Times New Roman" w:hint="eastAsia"/>
          <w:color w:val="FF0000"/>
        </w:rPr>
        <w:t>评估度量的差异：</w:t>
      </w:r>
      <w:r w:rsidRPr="009707BF">
        <w:rPr>
          <w:rFonts w:ascii="Times New Roman" w:hAnsi="Times New Roman"/>
          <w:color w:val="0070C0"/>
        </w:rPr>
        <w:t>d_1 = 0.1983-0.21887 = -0.0206</w:t>
      </w:r>
    </w:p>
    <w:p w:rsidR="00103C53" w:rsidRPr="009707BF" w:rsidRDefault="00103C53" w:rsidP="00387B6B">
      <w:pPr>
        <w:rPr>
          <w:rFonts w:ascii="Times New Roman" w:hAnsi="Times New Roman"/>
          <w:color w:val="0070C0"/>
        </w:rPr>
      </w:pPr>
      <w:r w:rsidRPr="009707BF">
        <w:rPr>
          <w:rFonts w:ascii="Times New Roman" w:hAnsi="Times New Roman"/>
          <w:color w:val="0070C0"/>
        </w:rPr>
        <w:t>m_1 = SE</w:t>
      </w:r>
      <w:r w:rsidRPr="00B01DCF">
        <w:rPr>
          <w:rFonts w:ascii="Times New Roman" w:hAnsi="Times New Roman"/>
          <w:color w:val="0070C0"/>
          <w:vertAlign w:val="subscript"/>
        </w:rPr>
        <w:t>pool_1</w:t>
      </w:r>
      <w:r w:rsidRPr="009707BF">
        <w:rPr>
          <w:rFonts w:ascii="Times New Roman" w:hAnsi="Times New Roman"/>
          <w:color w:val="0070C0"/>
        </w:rPr>
        <w:t>*1.96 = 0.0086</w:t>
      </w:r>
    </w:p>
    <w:p w:rsidR="00103C53" w:rsidRDefault="00103C53" w:rsidP="00387B6B">
      <w:pPr>
        <w:rPr>
          <w:rFonts w:ascii="Times New Roman" w:hAnsi="Times New Roman"/>
          <w:color w:val="0070C0"/>
        </w:rPr>
      </w:pPr>
      <w:r w:rsidRPr="0005347F">
        <w:rPr>
          <w:rFonts w:ascii="Times New Roman" w:hAnsi="Times New Roman" w:hint="eastAsia"/>
          <w:color w:val="0070C0"/>
        </w:rPr>
        <w:t>总转化率</w:t>
      </w:r>
      <w:r>
        <w:rPr>
          <w:rFonts w:ascii="Times New Roman" w:hAnsi="Times New Roman" w:hint="eastAsia"/>
          <w:color w:val="0070C0"/>
        </w:rPr>
        <w:t>试验和</w:t>
      </w:r>
      <w:r w:rsidRPr="0003783F">
        <w:rPr>
          <w:rFonts w:ascii="Times New Roman" w:hAnsi="Times New Roman" w:hint="eastAsia"/>
          <w:color w:val="0070C0"/>
        </w:rPr>
        <w:t>对照组</w:t>
      </w:r>
      <w:r>
        <w:rPr>
          <w:rFonts w:ascii="Times New Roman" w:hAnsi="Times New Roman" w:hint="eastAsia"/>
          <w:color w:val="0070C0"/>
        </w:rPr>
        <w:t>之间的差异的</w:t>
      </w:r>
      <w:r>
        <w:rPr>
          <w:rFonts w:ascii="Times New Roman" w:hAnsi="Times New Roman"/>
          <w:color w:val="0070C0"/>
        </w:rPr>
        <w:t>95%</w:t>
      </w:r>
      <w:r>
        <w:rPr>
          <w:rFonts w:ascii="Times New Roman" w:hAnsi="Times New Roman" w:hint="eastAsia"/>
          <w:color w:val="0070C0"/>
        </w:rPr>
        <w:t>的置信区间为：</w:t>
      </w:r>
    </w:p>
    <w:p w:rsidR="00103C53" w:rsidRDefault="00103C53" w:rsidP="00387B6B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[d_1 – m_1, d_1+m_1] = [-0.0291,-0.0120]</w:t>
      </w: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  <w:color w:val="0070C0"/>
        </w:rPr>
        <w:t>由于置信区间的上下边界均小于</w:t>
      </w:r>
      <w:r>
        <w:rPr>
          <w:rFonts w:ascii="Times New Roman" w:hAnsi="Times New Roman"/>
          <w:color w:val="0070C0"/>
        </w:rPr>
        <w:t>0</w:t>
      </w:r>
      <w:r>
        <w:rPr>
          <w:rFonts w:ascii="Times New Roman" w:hAnsi="Times New Roman" w:hint="eastAsia"/>
          <w:color w:val="0070C0"/>
        </w:rPr>
        <w:t>，所以具备统计显著性。</w:t>
      </w:r>
    </w:p>
    <w:p w:rsidR="00103C53" w:rsidRDefault="00103C53" w:rsidP="00387B6B">
      <w:r>
        <w:rPr>
          <w:rFonts w:ascii="Times New Roman" w:hAnsi="Times New Roman" w:hint="eastAsia"/>
          <w:color w:val="0070C0"/>
        </w:rPr>
        <w:t>由于置信区间的上边界小于</w:t>
      </w:r>
      <w:r>
        <w:rPr>
          <w:rFonts w:ascii="Times New Roman" w:hAnsi="Times New Roman"/>
          <w:color w:val="0070C0"/>
        </w:rPr>
        <w:t>d</w:t>
      </w:r>
      <w:r w:rsidRPr="00354BE1">
        <w:rPr>
          <w:rFonts w:ascii="Times New Roman" w:hAnsi="Times New Roman"/>
          <w:color w:val="0070C0"/>
          <w:vertAlign w:val="subscript"/>
        </w:rPr>
        <w:t>min</w:t>
      </w:r>
      <w:r>
        <w:rPr>
          <w:rFonts w:ascii="Times New Roman" w:hAnsi="Times New Roman"/>
          <w:color w:val="0070C0"/>
        </w:rPr>
        <w:t xml:space="preserve"> = -0.01</w:t>
      </w:r>
      <w:r>
        <w:rPr>
          <w:rFonts w:ascii="Times New Roman" w:hAnsi="Times New Roman" w:hint="eastAsia"/>
          <w:color w:val="0070C0"/>
        </w:rPr>
        <w:t>，所以具备实际显著性。</w:t>
      </w:r>
    </w:p>
    <w:p w:rsidR="00103C53" w:rsidRPr="007642F9" w:rsidRDefault="00103C53" w:rsidP="00387B6B"/>
    <w:p w:rsidR="00103C53" w:rsidRPr="00C90CE8" w:rsidRDefault="00103C53" w:rsidP="00387B6B">
      <w:pPr>
        <w:rPr>
          <w:rFonts w:ascii="Times New Roman" w:hAnsi="Times New Roman"/>
          <w:b/>
          <w:color w:val="0070C0"/>
        </w:rPr>
      </w:pPr>
      <w:r w:rsidRPr="00C90CE8">
        <w:rPr>
          <w:rFonts w:ascii="Times New Roman" w:hAnsi="Times New Roman" w:hint="eastAsia"/>
          <w:b/>
          <w:color w:val="0070C0"/>
        </w:rPr>
        <w:t>净转换率</w:t>
      </w:r>
      <w:r w:rsidRPr="00C90CE8">
        <w:rPr>
          <w:rFonts w:ascii="Times New Roman" w:hAnsi="Times New Roman"/>
          <w:b/>
          <w:color w:val="0070C0"/>
        </w:rPr>
        <w:t>:</w:t>
      </w:r>
    </w:p>
    <w:p w:rsidR="00103C53" w:rsidRPr="009707BF" w:rsidRDefault="00103C53" w:rsidP="00B449A5">
      <w:pPr>
        <w:rPr>
          <w:rFonts w:ascii="Times New Roman" w:hAnsi="Times New Roman"/>
          <w:color w:val="0070C0"/>
        </w:rPr>
      </w:pPr>
      <w:r w:rsidRPr="009707BF">
        <w:rPr>
          <w:rFonts w:ascii="Times New Roman" w:hAnsi="Times New Roman"/>
          <w:color w:val="0070C0"/>
        </w:rPr>
        <w:t>P</w:t>
      </w:r>
      <w:r w:rsidRPr="00BA3210">
        <w:rPr>
          <w:rFonts w:ascii="Times New Roman" w:hAnsi="Times New Roman"/>
          <w:color w:val="0070C0"/>
          <w:vertAlign w:val="subscript"/>
        </w:rPr>
        <w:t>Pool_2</w:t>
      </w:r>
      <w:r w:rsidRPr="009707BF">
        <w:rPr>
          <w:rFonts w:ascii="Times New Roman" w:hAnsi="Times New Roman"/>
          <w:color w:val="0070C0"/>
        </w:rPr>
        <w:t xml:space="preserve"> = (</w:t>
      </w:r>
      <w:r>
        <w:rPr>
          <w:rFonts w:ascii="Times New Roman" w:hAnsi="Times New Roman"/>
          <w:color w:val="0070C0"/>
        </w:rPr>
        <w:t>2033</w:t>
      </w:r>
      <w:r w:rsidRPr="009707BF">
        <w:rPr>
          <w:rFonts w:ascii="Times New Roman" w:hAnsi="Times New Roman"/>
          <w:color w:val="0070C0"/>
        </w:rPr>
        <w:t>+</w:t>
      </w:r>
      <w:r>
        <w:rPr>
          <w:rFonts w:ascii="Times New Roman" w:hAnsi="Times New Roman"/>
          <w:color w:val="0070C0"/>
        </w:rPr>
        <w:t>1945</w:t>
      </w:r>
      <w:r w:rsidRPr="009707BF">
        <w:rPr>
          <w:rFonts w:ascii="Times New Roman" w:hAnsi="Times New Roman"/>
          <w:color w:val="0070C0"/>
        </w:rPr>
        <w:t>)/(17293+17260) = 0.2086</w:t>
      </w:r>
    </w:p>
    <w:p w:rsidR="00103C53" w:rsidRPr="009707BF" w:rsidRDefault="00103C53" w:rsidP="00B449A5">
      <w:pPr>
        <w:rPr>
          <w:rFonts w:ascii="Times New Roman" w:hAnsi="Times New Roman"/>
          <w:color w:val="0070C0"/>
        </w:rPr>
      </w:pPr>
      <w:r w:rsidRPr="009707BF">
        <w:rPr>
          <w:rFonts w:ascii="Times New Roman" w:hAnsi="Times New Roman"/>
          <w:color w:val="0070C0"/>
        </w:rPr>
        <w:t>S</w:t>
      </w:r>
      <w:r w:rsidRPr="00BA3210">
        <w:rPr>
          <w:rFonts w:ascii="Times New Roman" w:hAnsi="Times New Roman"/>
          <w:color w:val="0070C0"/>
          <w:vertAlign w:val="subscript"/>
        </w:rPr>
        <w:t>Epool_2</w:t>
      </w:r>
      <w:r w:rsidRPr="009707BF">
        <w:rPr>
          <w:rFonts w:ascii="Times New Roman" w:hAnsi="Times New Roman"/>
          <w:color w:val="0070C0"/>
        </w:rPr>
        <w:t>=sqrt(P</w:t>
      </w:r>
      <w:r w:rsidRPr="00BA3210">
        <w:rPr>
          <w:rFonts w:ascii="Times New Roman" w:hAnsi="Times New Roman"/>
          <w:color w:val="0070C0"/>
          <w:vertAlign w:val="subscript"/>
        </w:rPr>
        <w:t>Pool_2</w:t>
      </w:r>
      <w:r w:rsidRPr="009707BF">
        <w:rPr>
          <w:rFonts w:ascii="Times New Roman" w:hAnsi="Times New Roman"/>
          <w:color w:val="0070C0"/>
        </w:rPr>
        <w:t>*(1- P</w:t>
      </w:r>
      <w:r w:rsidRPr="00BA3210">
        <w:rPr>
          <w:rFonts w:ascii="Times New Roman" w:hAnsi="Times New Roman"/>
          <w:color w:val="0070C0"/>
          <w:vertAlign w:val="subscript"/>
        </w:rPr>
        <w:t>Pool_2</w:t>
      </w:r>
      <w:r w:rsidRPr="009707BF">
        <w:rPr>
          <w:rFonts w:ascii="Times New Roman" w:hAnsi="Times New Roman"/>
          <w:color w:val="0070C0"/>
        </w:rPr>
        <w:t>)*(1/17293+1/17260)) = 0.00</w:t>
      </w:r>
      <w:r>
        <w:rPr>
          <w:rFonts w:ascii="Times New Roman" w:hAnsi="Times New Roman"/>
          <w:color w:val="0070C0"/>
        </w:rPr>
        <w:t>3</w:t>
      </w:r>
      <w:r w:rsidRPr="009707BF">
        <w:rPr>
          <w:rFonts w:ascii="Times New Roman" w:hAnsi="Times New Roman"/>
          <w:color w:val="0070C0"/>
        </w:rPr>
        <w:t>4</w:t>
      </w:r>
    </w:p>
    <w:p w:rsidR="00103C53" w:rsidRPr="009707BF" w:rsidRDefault="00103C53" w:rsidP="00B449A5">
      <w:pPr>
        <w:rPr>
          <w:rFonts w:ascii="Times New Roman" w:hAnsi="Times New Roman"/>
          <w:color w:val="0070C0"/>
        </w:rPr>
      </w:pPr>
      <w:r w:rsidRPr="00C81574">
        <w:rPr>
          <w:rFonts w:ascii="Times New Roman" w:hAnsi="Times New Roman" w:hint="eastAsia"/>
          <w:color w:val="FF0000"/>
        </w:rPr>
        <w:t>评估度量的差异：</w:t>
      </w:r>
      <w:r>
        <w:rPr>
          <w:rFonts w:ascii="Times New Roman" w:hAnsi="Times New Roman"/>
          <w:color w:val="0070C0"/>
        </w:rPr>
        <w:t>d_2</w:t>
      </w:r>
      <w:r w:rsidRPr="009707BF">
        <w:rPr>
          <w:rFonts w:ascii="Times New Roman" w:hAnsi="Times New Roman"/>
          <w:color w:val="0070C0"/>
        </w:rPr>
        <w:t>= 0.1</w:t>
      </w:r>
      <w:r>
        <w:rPr>
          <w:rFonts w:ascii="Times New Roman" w:hAnsi="Times New Roman"/>
          <w:color w:val="0070C0"/>
        </w:rPr>
        <w:t>12688</w:t>
      </w:r>
      <w:r w:rsidRPr="009707BF">
        <w:rPr>
          <w:rFonts w:ascii="Times New Roman" w:hAnsi="Times New Roman"/>
          <w:color w:val="0070C0"/>
        </w:rPr>
        <w:t>-0.</w:t>
      </w:r>
      <w:r>
        <w:rPr>
          <w:rFonts w:ascii="Times New Roman" w:hAnsi="Times New Roman"/>
          <w:color w:val="0070C0"/>
        </w:rPr>
        <w:t>117562</w:t>
      </w:r>
      <w:r w:rsidRPr="009707BF">
        <w:rPr>
          <w:rFonts w:ascii="Times New Roman" w:hAnsi="Times New Roman"/>
          <w:color w:val="0070C0"/>
        </w:rPr>
        <w:t xml:space="preserve"> = -0.0</w:t>
      </w:r>
      <w:r>
        <w:rPr>
          <w:rFonts w:ascii="Times New Roman" w:hAnsi="Times New Roman"/>
          <w:color w:val="0070C0"/>
        </w:rPr>
        <w:t>049</w:t>
      </w:r>
    </w:p>
    <w:p w:rsidR="00103C53" w:rsidRPr="00D34058" w:rsidRDefault="00103C53" w:rsidP="00B449A5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m_2</w:t>
      </w:r>
      <w:r w:rsidRPr="009707BF">
        <w:rPr>
          <w:rFonts w:ascii="Times New Roman" w:hAnsi="Times New Roman"/>
          <w:color w:val="0070C0"/>
        </w:rPr>
        <w:t xml:space="preserve"> = SE</w:t>
      </w:r>
      <w:r w:rsidRPr="00B01DCF">
        <w:rPr>
          <w:rFonts w:ascii="Times New Roman" w:hAnsi="Times New Roman"/>
          <w:color w:val="0070C0"/>
          <w:vertAlign w:val="subscript"/>
        </w:rPr>
        <w:t>pool_</w:t>
      </w:r>
      <w:r>
        <w:rPr>
          <w:rFonts w:ascii="Times New Roman" w:hAnsi="Times New Roman"/>
          <w:color w:val="0070C0"/>
          <w:vertAlign w:val="subscript"/>
        </w:rPr>
        <w:t>2</w:t>
      </w:r>
      <w:r w:rsidRPr="009707BF">
        <w:rPr>
          <w:rFonts w:ascii="Times New Roman" w:hAnsi="Times New Roman"/>
          <w:color w:val="0070C0"/>
        </w:rPr>
        <w:t xml:space="preserve">*1.96 = </w:t>
      </w:r>
      <w:r w:rsidRPr="00D34058">
        <w:rPr>
          <w:rFonts w:ascii="Times New Roman" w:hAnsi="Times New Roman"/>
          <w:color w:val="0070C0"/>
        </w:rPr>
        <w:t>0.0067</w:t>
      </w:r>
    </w:p>
    <w:p w:rsidR="00103C53" w:rsidRDefault="00103C53" w:rsidP="00B449A5">
      <w:pPr>
        <w:rPr>
          <w:rFonts w:ascii="Times New Roman" w:hAnsi="Times New Roman"/>
          <w:color w:val="0070C0"/>
        </w:rPr>
      </w:pPr>
      <w:r w:rsidRPr="0005347F">
        <w:rPr>
          <w:rFonts w:ascii="Times New Roman" w:hAnsi="Times New Roman" w:hint="eastAsia"/>
          <w:color w:val="0070C0"/>
        </w:rPr>
        <w:t>总转化率</w:t>
      </w:r>
      <w:r>
        <w:rPr>
          <w:rFonts w:ascii="Times New Roman" w:hAnsi="Times New Roman" w:hint="eastAsia"/>
          <w:color w:val="0070C0"/>
        </w:rPr>
        <w:t>试验和</w:t>
      </w:r>
      <w:r w:rsidRPr="0003783F">
        <w:rPr>
          <w:rFonts w:ascii="Times New Roman" w:hAnsi="Times New Roman" w:hint="eastAsia"/>
          <w:color w:val="0070C0"/>
        </w:rPr>
        <w:t>对照组</w:t>
      </w:r>
      <w:r>
        <w:rPr>
          <w:rFonts w:ascii="Times New Roman" w:hAnsi="Times New Roman" w:hint="eastAsia"/>
          <w:color w:val="0070C0"/>
        </w:rPr>
        <w:t>之间的差异的</w:t>
      </w:r>
      <w:r>
        <w:rPr>
          <w:rFonts w:ascii="Times New Roman" w:hAnsi="Times New Roman"/>
          <w:color w:val="0070C0"/>
        </w:rPr>
        <w:t>95%</w:t>
      </w:r>
      <w:r>
        <w:rPr>
          <w:rFonts w:ascii="Times New Roman" w:hAnsi="Times New Roman" w:hint="eastAsia"/>
          <w:color w:val="0070C0"/>
        </w:rPr>
        <w:t>的置信区间为：</w:t>
      </w:r>
    </w:p>
    <w:p w:rsidR="00103C53" w:rsidRDefault="00103C53" w:rsidP="00B449A5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</w:rPr>
        <w:t>[d_2 – m_2, d_2+m_2] = [</w:t>
      </w:r>
      <w:r w:rsidRPr="00BA3210">
        <w:rPr>
          <w:rFonts w:ascii="Times New Roman" w:hAnsi="Times New Roman"/>
          <w:color w:val="0070C0"/>
        </w:rPr>
        <w:t>-0.0116</w:t>
      </w:r>
      <w:r>
        <w:rPr>
          <w:rFonts w:ascii="Times New Roman" w:hAnsi="Times New Roman"/>
          <w:color w:val="0070C0"/>
        </w:rPr>
        <w:t xml:space="preserve">, </w:t>
      </w:r>
      <w:r w:rsidRPr="00BA3210">
        <w:rPr>
          <w:rFonts w:ascii="Times New Roman" w:hAnsi="Times New Roman"/>
          <w:color w:val="0070C0"/>
        </w:rPr>
        <w:t>0.0019</w:t>
      </w:r>
      <w:r>
        <w:rPr>
          <w:rFonts w:ascii="Times New Roman" w:hAnsi="Times New Roman"/>
          <w:color w:val="0070C0"/>
        </w:rPr>
        <w:t>]</w:t>
      </w:r>
    </w:p>
    <w:p w:rsidR="00103C53" w:rsidRDefault="00103C53" w:rsidP="00EF6988">
      <w:pPr>
        <w:rPr>
          <w:rFonts w:ascii="Times New Roman" w:hAnsi="Times New Roman"/>
        </w:rPr>
      </w:pPr>
      <w:r>
        <w:rPr>
          <w:rFonts w:ascii="Times New Roman" w:hAnsi="Times New Roman" w:hint="eastAsia"/>
          <w:color w:val="0070C0"/>
        </w:rPr>
        <w:t>由于置信区间包含</w:t>
      </w:r>
      <w:r>
        <w:rPr>
          <w:rFonts w:ascii="Times New Roman" w:hAnsi="Times New Roman"/>
          <w:color w:val="0070C0"/>
        </w:rPr>
        <w:t>0</w:t>
      </w:r>
      <w:r>
        <w:rPr>
          <w:rFonts w:ascii="Times New Roman" w:hAnsi="Times New Roman" w:hint="eastAsia"/>
          <w:color w:val="0070C0"/>
        </w:rPr>
        <w:t>，所以不具备统计显著性，也不具备实际显著性。</w:t>
      </w:r>
    </w:p>
    <w:p w:rsidR="00103C53" w:rsidRPr="00EF6988" w:rsidRDefault="00103C53" w:rsidP="00387B6B">
      <w:pPr>
        <w:rPr>
          <w:rFonts w:ascii="Times New Roman" w:hAnsi="Times New Roman"/>
        </w:rPr>
      </w:pPr>
    </w:p>
    <w:p w:rsidR="00103C53" w:rsidRPr="002A3701" w:rsidRDefault="00103C53" w:rsidP="00387B6B">
      <w:pPr>
        <w:rPr>
          <w:rFonts w:ascii="Arial" w:hAnsi="Arial" w:cs="Arial"/>
          <w:iCs/>
          <w:color w:val="DD4B39"/>
          <w:shd w:val="clear" w:color="auto" w:fill="FFFFFF"/>
        </w:rPr>
      </w:pPr>
      <w:r w:rsidRPr="00C4557F">
        <w:rPr>
          <w:rStyle w:val="Emphasis"/>
          <w:rFonts w:ascii="Arial" w:hAnsi="Arial" w:cs="Arial" w:hint="eastAsia"/>
          <w:i w:val="0"/>
          <w:color w:val="DD4B39"/>
          <w:shd w:val="clear" w:color="auto" w:fill="FFFFFF"/>
        </w:rPr>
        <w:t>符号检验</w:t>
      </w:r>
      <w:bookmarkEnd w:id="12"/>
      <w:bookmarkEnd w:id="13"/>
    </w:p>
    <w:p w:rsidR="00103C53" w:rsidRDefault="00103C53" w:rsidP="00130112">
      <w:pPr>
        <w:rPr>
          <w:rFonts w:ascii="Times New Roman" w:hAnsi="Times New Roman"/>
          <w:b/>
          <w:color w:val="0070C0"/>
        </w:rPr>
      </w:pPr>
      <w:r w:rsidRPr="00C90CE8">
        <w:rPr>
          <w:rFonts w:ascii="Times New Roman" w:hAnsi="Times New Roman" w:hint="eastAsia"/>
          <w:b/>
          <w:color w:val="0070C0"/>
        </w:rPr>
        <w:t>总转化率</w:t>
      </w:r>
      <w:r w:rsidRPr="00C90CE8">
        <w:rPr>
          <w:rFonts w:ascii="Times New Roman" w:hAnsi="Times New Roman"/>
          <w:b/>
          <w:color w:val="0070C0"/>
        </w:rPr>
        <w:t>:</w:t>
      </w:r>
    </w:p>
    <w:p w:rsidR="00103C53" w:rsidRDefault="00103C53" w:rsidP="00130112">
      <w:pPr>
        <w:rPr>
          <w:rFonts w:ascii="Times New Roman" w:hAnsi="Times New Roman"/>
          <w:color w:val="0070C0"/>
        </w:rPr>
      </w:pPr>
      <w:r w:rsidRPr="00D14D00">
        <w:rPr>
          <w:rFonts w:ascii="Times New Roman" w:hAnsi="Times New Roman" w:hint="eastAsia"/>
          <w:color w:val="0070C0"/>
        </w:rPr>
        <w:t>实验组和对照组“总转化率”每天的差值有</w:t>
      </w:r>
      <w:r w:rsidRPr="00D14D00">
        <w:rPr>
          <w:rFonts w:ascii="Times New Roman" w:hAnsi="Times New Roman"/>
          <w:color w:val="0070C0"/>
        </w:rPr>
        <w:t>23</w:t>
      </w:r>
      <w:r w:rsidRPr="00D14D00">
        <w:rPr>
          <w:rFonts w:ascii="Times New Roman" w:hAnsi="Times New Roman" w:hint="eastAsia"/>
          <w:color w:val="0070C0"/>
        </w:rPr>
        <w:t>个，其中值为负的有</w:t>
      </w:r>
      <w:r w:rsidRPr="00D14D00">
        <w:rPr>
          <w:rFonts w:ascii="Times New Roman" w:hAnsi="Times New Roman"/>
          <w:color w:val="0070C0"/>
        </w:rPr>
        <w:t>19</w:t>
      </w:r>
      <w:r w:rsidRPr="00D14D00">
        <w:rPr>
          <w:rFonts w:ascii="Times New Roman" w:hAnsi="Times New Roman" w:hint="eastAsia"/>
          <w:color w:val="0070C0"/>
        </w:rPr>
        <w:t>个。用课程提供的在线计算器</w:t>
      </w:r>
      <w:bookmarkStart w:id="14" w:name="OLE_LINK3"/>
      <w:bookmarkStart w:id="15" w:name="OLE_LINK4"/>
      <w:r>
        <w:fldChar w:fldCharType="begin"/>
      </w:r>
      <w:r>
        <w:instrText>HYPERLINK "http://graphpad.com/quickcalcs/binomial1.cfm"</w:instrText>
      </w:r>
      <w:r>
        <w:fldChar w:fldCharType="separate"/>
      </w:r>
      <w:r w:rsidRPr="001D7F4F">
        <w:rPr>
          <w:rStyle w:val="Hyperlink"/>
          <w:rFonts w:ascii="Times New Roman" w:hAnsi="Times New Roman"/>
        </w:rPr>
        <w:t>http://graphpad.com/quickcalcs/binomial1.cfm</w:t>
      </w:r>
      <w:r>
        <w:fldChar w:fldCharType="end"/>
      </w:r>
      <w:bookmarkEnd w:id="14"/>
      <w:bookmarkEnd w:id="15"/>
      <w:r>
        <w:rPr>
          <w:rFonts w:ascii="Times New Roman" w:hAnsi="Times New Roman" w:hint="eastAsia"/>
          <w:color w:val="0070C0"/>
        </w:rPr>
        <w:t>，计算得到</w:t>
      </w:r>
      <w:r>
        <w:rPr>
          <w:rFonts w:ascii="Times New Roman" w:hAnsi="Times New Roman"/>
          <w:color w:val="0070C0"/>
        </w:rPr>
        <w:t xml:space="preserve">p-value = </w:t>
      </w:r>
      <w:r w:rsidRPr="00EA1631">
        <w:rPr>
          <w:rFonts w:ascii="Times New Roman" w:hAnsi="Times New Roman"/>
          <w:color w:val="0070C0"/>
        </w:rPr>
        <w:t>0.0026</w:t>
      </w:r>
      <w:r>
        <w:rPr>
          <w:rFonts w:ascii="Times New Roman" w:hAnsi="Times New Roman" w:hint="eastAsia"/>
          <w:color w:val="0070C0"/>
        </w:rPr>
        <w:t>，小于</w:t>
      </w:r>
      <w:r>
        <w:rPr>
          <w:rFonts w:ascii="宋体" w:hAnsi="宋体"/>
          <w:color w:val="0070C0"/>
        </w:rPr>
        <w:t>0.05,</w:t>
      </w:r>
      <w:r>
        <w:rPr>
          <w:rFonts w:ascii="宋体" w:hAnsi="宋体" w:hint="eastAsia"/>
          <w:color w:val="0070C0"/>
        </w:rPr>
        <w:t>具备统计显著性。</w:t>
      </w:r>
    </w:p>
    <w:p w:rsidR="00103C53" w:rsidRPr="00C90CE8" w:rsidRDefault="00103C53" w:rsidP="00130112">
      <w:pPr>
        <w:rPr>
          <w:rFonts w:ascii="Times New Roman" w:hAnsi="Times New Roman"/>
          <w:b/>
          <w:color w:val="0070C0"/>
        </w:rPr>
      </w:pPr>
    </w:p>
    <w:p w:rsidR="00103C53" w:rsidRPr="002B40F9" w:rsidRDefault="00103C53" w:rsidP="00387B6B">
      <w:pPr>
        <w:rPr>
          <w:rFonts w:ascii="Times New Roman" w:hAnsi="Times New Roman"/>
          <w:b/>
          <w:color w:val="0070C0"/>
        </w:rPr>
      </w:pPr>
      <w:r w:rsidRPr="002B40F9">
        <w:rPr>
          <w:rFonts w:ascii="Times New Roman" w:hAnsi="Times New Roman" w:hint="eastAsia"/>
          <w:b/>
          <w:color w:val="0070C0"/>
        </w:rPr>
        <w:t>净转换率：</w:t>
      </w:r>
    </w:p>
    <w:p w:rsidR="00103C53" w:rsidRDefault="00103C53" w:rsidP="003809A2">
      <w:pPr>
        <w:rPr>
          <w:rFonts w:ascii="Times New Roman" w:hAnsi="Times New Roman"/>
          <w:color w:val="0070C0"/>
        </w:rPr>
      </w:pPr>
      <w:r w:rsidRPr="00D14D00">
        <w:rPr>
          <w:rFonts w:ascii="Times New Roman" w:hAnsi="Times New Roman" w:hint="eastAsia"/>
          <w:color w:val="0070C0"/>
        </w:rPr>
        <w:t>实验组和对照组“总转化率”每天的差值有</w:t>
      </w:r>
      <w:r w:rsidRPr="00D14D00">
        <w:rPr>
          <w:rFonts w:ascii="Times New Roman" w:hAnsi="Times New Roman"/>
          <w:color w:val="0070C0"/>
        </w:rPr>
        <w:t>23</w:t>
      </w:r>
      <w:r w:rsidRPr="00D14D00">
        <w:rPr>
          <w:rFonts w:ascii="Times New Roman" w:hAnsi="Times New Roman" w:hint="eastAsia"/>
          <w:color w:val="0070C0"/>
        </w:rPr>
        <w:t>个，其中值为负的有</w:t>
      </w:r>
      <w:r>
        <w:rPr>
          <w:rFonts w:ascii="Times New Roman" w:hAnsi="Times New Roman"/>
          <w:color w:val="0070C0"/>
        </w:rPr>
        <w:t>13</w:t>
      </w:r>
      <w:r w:rsidRPr="00D14D00">
        <w:rPr>
          <w:rFonts w:ascii="Times New Roman" w:hAnsi="Times New Roman" w:hint="eastAsia"/>
          <w:color w:val="0070C0"/>
        </w:rPr>
        <w:t>个。用课程提供的在线计算器</w:t>
      </w:r>
      <w:hyperlink r:id="rId6" w:history="1">
        <w:r w:rsidRPr="001D7F4F">
          <w:rPr>
            <w:rStyle w:val="Hyperlink"/>
            <w:rFonts w:ascii="Times New Roman" w:hAnsi="Times New Roman"/>
          </w:rPr>
          <w:t>http://graphpad.com/quickcalcs/binomial1.cfm</w:t>
        </w:r>
      </w:hyperlink>
      <w:r>
        <w:rPr>
          <w:rFonts w:ascii="Times New Roman" w:hAnsi="Times New Roman" w:hint="eastAsia"/>
          <w:color w:val="0070C0"/>
        </w:rPr>
        <w:t>，计算得到</w:t>
      </w:r>
      <w:r>
        <w:rPr>
          <w:rFonts w:ascii="Times New Roman" w:hAnsi="Times New Roman"/>
          <w:color w:val="0070C0"/>
        </w:rPr>
        <w:t xml:space="preserve">p-value = </w:t>
      </w:r>
      <w:r w:rsidRPr="003809A2">
        <w:rPr>
          <w:rFonts w:ascii="Times New Roman" w:hAnsi="Times New Roman"/>
          <w:color w:val="0070C0"/>
        </w:rPr>
        <w:t>0.6776</w:t>
      </w:r>
      <w:r>
        <w:rPr>
          <w:rFonts w:ascii="Times New Roman" w:hAnsi="Times New Roman" w:hint="eastAsia"/>
          <w:color w:val="0070C0"/>
        </w:rPr>
        <w:t>，大于</w:t>
      </w:r>
      <w:r>
        <w:rPr>
          <w:rFonts w:ascii="宋体" w:hAnsi="宋体"/>
          <w:color w:val="0070C0"/>
        </w:rPr>
        <w:t>0.05,</w:t>
      </w:r>
      <w:r>
        <w:rPr>
          <w:rFonts w:ascii="宋体" w:hAnsi="宋体" w:hint="eastAsia"/>
          <w:color w:val="0070C0"/>
        </w:rPr>
        <w:t>不具备统计显著性。</w:t>
      </w:r>
    </w:p>
    <w:p w:rsidR="00103C53" w:rsidRDefault="00103C53" w:rsidP="00387B6B">
      <w:pPr>
        <w:rPr>
          <w:rFonts w:ascii="Times New Roman" w:hAnsi="Times New Roman"/>
        </w:rPr>
      </w:pPr>
    </w:p>
    <w:p w:rsidR="00103C53" w:rsidRPr="00254771" w:rsidRDefault="00103C53" w:rsidP="00387B6B">
      <w:pPr>
        <w:rPr>
          <w:rStyle w:val="Emphasis"/>
          <w:rFonts w:ascii="Arial" w:hAnsi="Arial" w:cs="Arial"/>
          <w:i w:val="0"/>
          <w:color w:val="DD4B39"/>
          <w:shd w:val="clear" w:color="auto" w:fill="FFFFFF"/>
        </w:rPr>
      </w:pPr>
      <w:r w:rsidRPr="00254771">
        <w:rPr>
          <w:rStyle w:val="Emphasis"/>
          <w:rFonts w:ascii="Arial" w:hAnsi="Arial" w:cs="Arial" w:hint="eastAsia"/>
          <w:i w:val="0"/>
          <w:color w:val="DD4B39"/>
          <w:shd w:val="clear" w:color="auto" w:fill="FFFFFF"/>
        </w:rPr>
        <w:t>汇总</w:t>
      </w:r>
    </w:p>
    <w:p w:rsidR="00103C53" w:rsidRPr="002E1C3B" w:rsidRDefault="00103C53" w:rsidP="00387B6B">
      <w:pPr>
        <w:rPr>
          <w:rFonts w:ascii="Times New Roman" w:hAnsi="Times New Roman"/>
          <w:shd w:val="pct15" w:color="auto" w:fill="FFFFFF"/>
        </w:rPr>
      </w:pPr>
      <w:r w:rsidRPr="002E1C3B">
        <w:rPr>
          <w:rFonts w:ascii="Times New Roman" w:hAnsi="Times New Roman" w:hint="eastAsia"/>
          <w:shd w:val="pct15" w:color="auto" w:fill="FFFFFF"/>
        </w:rPr>
        <w:t>问题：说明你是否使用了</w:t>
      </w:r>
      <w:r w:rsidRPr="002E1C3B">
        <w:rPr>
          <w:rFonts w:ascii="Times New Roman" w:hAnsi="Times New Roman"/>
          <w:shd w:val="pct15" w:color="auto" w:fill="FFFFFF"/>
        </w:rPr>
        <w:t>Bonferroni</w:t>
      </w:r>
      <w:r w:rsidRPr="002E1C3B">
        <w:rPr>
          <w:rFonts w:ascii="Times New Roman" w:hAnsi="Times New Roman" w:hint="eastAsia"/>
          <w:shd w:val="pct15" w:color="auto" w:fill="FFFFFF"/>
        </w:rPr>
        <w:t>校正，并解释原因。若效应大小假设检验和符号检验之间存在任何差异，描述差异并说明你认为导致差异的原因是什么。</w:t>
      </w:r>
    </w:p>
    <w:p w:rsidR="00103C53" w:rsidRDefault="00103C53" w:rsidP="00387B6B">
      <w:pPr>
        <w:rPr>
          <w:rFonts w:ascii="Times New Roman" w:hAnsi="Times New Roman"/>
        </w:rPr>
      </w:pPr>
      <w:r w:rsidRPr="001E50C9">
        <w:rPr>
          <w:rFonts w:ascii="Times New Roman" w:hAnsi="Times New Roman" w:hint="eastAsia"/>
        </w:rPr>
        <w:t>答</w:t>
      </w:r>
      <w:r>
        <w:rPr>
          <w:rFonts w:ascii="Times New Roman" w:hAnsi="Times New Roman" w:hint="eastAsia"/>
        </w:rPr>
        <w:t>：我没有使用</w:t>
      </w:r>
      <w:r>
        <w:rPr>
          <w:rFonts w:ascii="Times New Roman" w:hAnsi="Times New Roman"/>
        </w:rPr>
        <w:t>Bonferroni</w:t>
      </w:r>
      <w:r>
        <w:rPr>
          <w:rFonts w:ascii="Times New Roman" w:hAnsi="Times New Roman" w:hint="eastAsia"/>
        </w:rPr>
        <w:t>校正。首先我只有两个评估度量，每个度量的</w:t>
      </w:r>
      <w:r>
        <w:rPr>
          <w:rFonts w:ascii="Times New Roman" w:hAnsi="Times New Roman"/>
        </w:rPr>
        <w:t>alpha = 0.05</w:t>
      </w:r>
      <w:r>
        <w:rPr>
          <w:rFonts w:ascii="Times New Roman" w:hAnsi="Times New Roman" w:hint="eastAsia"/>
        </w:rPr>
        <w:t>，那么总的</w:t>
      </w:r>
      <w:r>
        <w:rPr>
          <w:rFonts w:ascii="Times New Roman" w:hAnsi="Times New Roman"/>
        </w:rPr>
        <w:t xml:space="preserve">alpha = </w:t>
      </w:r>
      <w:r w:rsidRPr="00576034">
        <w:rPr>
          <w:rFonts w:ascii="Times New Roman" w:hAnsi="Times New Roman"/>
        </w:rPr>
        <w:t>1-(1-0.05)^2</w:t>
      </w:r>
      <w:r>
        <w:rPr>
          <w:rFonts w:ascii="Times New Roman" w:hAnsi="Times New Roman"/>
        </w:rPr>
        <w:t xml:space="preserve"> = </w:t>
      </w:r>
      <w:r w:rsidRPr="00425415">
        <w:rPr>
          <w:rFonts w:ascii="Times New Roman" w:hAnsi="Times New Roman"/>
        </w:rPr>
        <w:t>0.0975</w:t>
      </w:r>
      <w:r>
        <w:rPr>
          <w:rFonts w:ascii="Times New Roman" w:hAnsi="Times New Roman" w:hint="eastAsia"/>
        </w:rPr>
        <w:t>，并没有扩大太多。另外，</w:t>
      </w:r>
      <w:r>
        <w:rPr>
          <w:rFonts w:ascii="Times New Roman" w:hAnsi="Times New Roman"/>
        </w:rPr>
        <w:t>Bonferroni</w:t>
      </w:r>
      <w:r>
        <w:rPr>
          <w:rFonts w:ascii="Times New Roman" w:hAnsi="Times New Roman" w:hint="eastAsia"/>
        </w:rPr>
        <w:t>矫正有自身的缺点，就是</w:t>
      </w:r>
      <w:r>
        <w:rPr>
          <w:rFonts w:ascii="Times New Roman" w:hAnsi="Times New Roman"/>
        </w:rPr>
        <w:t>Bonferroni</w:t>
      </w:r>
      <w:r>
        <w:rPr>
          <w:rFonts w:ascii="Times New Roman" w:hAnsi="Times New Roman" w:hint="eastAsia"/>
        </w:rPr>
        <w:t>太保守了；在学生看到</w:t>
      </w:r>
      <w:r>
        <w:rPr>
          <w:rFonts w:hint="eastAsia"/>
        </w:rPr>
        <w:t>“需要更多时间的提示”后</w:t>
      </w:r>
      <w:r w:rsidRPr="00A01CFF">
        <w:rPr>
          <w:rFonts w:ascii="Times New Roman" w:hAnsi="Times New Roman" w:hint="eastAsia"/>
        </w:rPr>
        <w:t>净转换率</w:t>
      </w:r>
      <w:r>
        <w:rPr>
          <w:rFonts w:ascii="Times New Roman" w:hAnsi="Times New Roman" w:hint="eastAsia"/>
        </w:rPr>
        <w:t>和</w:t>
      </w:r>
      <w:r w:rsidRPr="00A01CFF">
        <w:rPr>
          <w:rFonts w:ascii="Times New Roman" w:hAnsi="Times New Roman" w:hint="eastAsia"/>
        </w:rPr>
        <w:t>总转化率</w:t>
      </w:r>
      <w:r>
        <w:rPr>
          <w:rFonts w:ascii="Times New Roman" w:hAnsi="Times New Roman" w:hint="eastAsia"/>
        </w:rPr>
        <w:t>都是减少的，说明这两个度量是相关的。比如：极端情况是两个评估度量完全一样，本来</w:t>
      </w:r>
      <w:r>
        <w:rPr>
          <w:rFonts w:ascii="Times New Roman" w:hAnsi="Times New Roman"/>
        </w:rPr>
        <w:t>alpha= 0.05</w:t>
      </w:r>
      <w:r>
        <w:rPr>
          <w:rFonts w:ascii="Times New Roman" w:hAnsi="Times New Roman" w:hint="eastAsia"/>
        </w:rPr>
        <w:t>下，这两个度量具备</w:t>
      </w:r>
      <w:r w:rsidRPr="00106CF7">
        <w:rPr>
          <w:rFonts w:ascii="Times New Roman" w:hAnsi="Times New Roman" w:hint="eastAsia"/>
        </w:rPr>
        <w:t>统计显著性和实际显著性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Bonferroni</w:t>
      </w:r>
      <w:r>
        <w:rPr>
          <w:rFonts w:ascii="Times New Roman" w:hAnsi="Times New Roman" w:hint="eastAsia"/>
        </w:rPr>
        <w:t>则分配给每个度量</w:t>
      </w:r>
      <w:r>
        <w:rPr>
          <w:rFonts w:ascii="Times New Roman" w:hAnsi="Times New Roman"/>
        </w:rPr>
        <w:t>0.025</w:t>
      </w:r>
      <w:r>
        <w:rPr>
          <w:rFonts w:ascii="Times New Roman" w:hAnsi="Times New Roman" w:hint="eastAsia"/>
        </w:rPr>
        <w:t>，这样可能这两个度量都不具备</w:t>
      </w:r>
      <w:r w:rsidRPr="00106CF7">
        <w:rPr>
          <w:rFonts w:ascii="Times New Roman" w:hAnsi="Times New Roman" w:hint="eastAsia"/>
        </w:rPr>
        <w:t>统计显著性和实际显著性</w:t>
      </w:r>
      <w:r>
        <w:rPr>
          <w:rFonts w:ascii="Times New Roman" w:hAnsi="Times New Roman" w:hint="eastAsia"/>
        </w:rPr>
        <w:t>了，可能一个好的改变就让</w:t>
      </w:r>
      <w:r>
        <w:rPr>
          <w:rFonts w:ascii="Times New Roman" w:hAnsi="Times New Roman"/>
        </w:rPr>
        <w:t>Bonferroni</w:t>
      </w:r>
      <w:r>
        <w:rPr>
          <w:rFonts w:ascii="Times New Roman" w:hAnsi="Times New Roman" w:hint="eastAsia"/>
        </w:rPr>
        <w:t>给否定了。</w:t>
      </w:r>
    </w:p>
    <w:p w:rsidR="00103C53" w:rsidRDefault="00103C53" w:rsidP="00387B6B">
      <w:pPr>
        <w:rPr>
          <w:rFonts w:ascii="Times New Roman" w:hAnsi="Times New Roman"/>
        </w:rPr>
      </w:pP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“净转换率”的下降虽然没有统计显著性和实际显著性，但是其置信区间包含负值，而且置信区间的范围更偏向负值，</w:t>
      </w:r>
      <w:r w:rsidRPr="009B78CB">
        <w:rPr>
          <w:rFonts w:ascii="Times New Roman" w:hAnsi="Times New Roman" w:hint="eastAsia"/>
        </w:rPr>
        <w:t>说明付费人数可能会减少，这仍然是我们不希望看到的情况。</w:t>
      </w:r>
    </w:p>
    <w:p w:rsidR="00103C53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</w:p>
    <w:p w:rsidR="00103C53" w:rsidRPr="00387B6B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 w:hint="eastAsia"/>
          <w:color w:val="C00000"/>
          <w:sz w:val="24"/>
          <w:szCs w:val="24"/>
        </w:rPr>
        <w:t>建议</w:t>
      </w:r>
    </w:p>
    <w:p w:rsidR="00103C53" w:rsidRPr="00B82A63" w:rsidRDefault="00103C53" w:rsidP="00387B6B">
      <w:pPr>
        <w:rPr>
          <w:rFonts w:ascii="Times New Roman" w:hAnsi="Times New Roman"/>
          <w:shd w:val="pct15" w:color="auto" w:fill="FFFFFF"/>
        </w:rPr>
      </w:pPr>
      <w:r w:rsidRPr="00B82A63">
        <w:rPr>
          <w:rFonts w:ascii="Times New Roman" w:hAnsi="Times New Roman" w:hint="eastAsia"/>
          <w:shd w:val="pct15" w:color="auto" w:fill="FFFFFF"/>
        </w:rPr>
        <w:t>提供建议并简要说明你的理由。</w:t>
      </w:r>
    </w:p>
    <w:p w:rsidR="00103C53" w:rsidRDefault="00103C53" w:rsidP="00CA50BD">
      <w:pPr>
        <w:rPr>
          <w:rFonts w:ascii="Times New Roman" w:hAnsi="Times New Roman"/>
        </w:rPr>
      </w:pPr>
      <w:r w:rsidRPr="00A42D22">
        <w:rPr>
          <w:rFonts w:ascii="Times New Roman" w:hAnsi="Times New Roman" w:hint="eastAsia"/>
        </w:rPr>
        <w:t>答：</w:t>
      </w:r>
      <w:r>
        <w:rPr>
          <w:rFonts w:ascii="Times New Roman" w:hAnsi="Times New Roman" w:hint="eastAsia"/>
        </w:rPr>
        <w:t>我不建议发布“询问学生学习时间的提示”，原因如下：</w:t>
      </w:r>
    </w:p>
    <w:p w:rsidR="00103C53" w:rsidRPr="0060457A" w:rsidRDefault="00103C53" w:rsidP="00CA50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）虽然</w:t>
      </w:r>
      <w:r w:rsidRPr="00035F9E">
        <w:rPr>
          <w:rFonts w:ascii="Times New Roman" w:hAnsi="Times New Roman" w:hint="eastAsia"/>
          <w:color w:val="3366FF"/>
        </w:rPr>
        <w:t>“净转换率”</w:t>
      </w:r>
      <w:r>
        <w:rPr>
          <w:rFonts w:ascii="Times New Roman" w:hAnsi="Times New Roman" w:hint="eastAsia"/>
        </w:rPr>
        <w:t>的下降没有统计显著性和实际显著性，但</w:t>
      </w:r>
      <w:r w:rsidRPr="0060457A">
        <w:rPr>
          <w:rFonts w:ascii="Times New Roman" w:hAnsi="Times New Roman" w:hint="eastAsia"/>
        </w:rPr>
        <w:t>是执行该项举措可能会使付费人数减少，</w:t>
      </w:r>
      <w:r>
        <w:rPr>
          <w:rFonts w:ascii="Times New Roman" w:hAnsi="Times New Roman" w:hint="eastAsia"/>
        </w:rPr>
        <w:t>这会降低优达学城的收入。</w:t>
      </w:r>
    </w:p>
    <w:p w:rsidR="00103C53" w:rsidRDefault="00103C53" w:rsidP="00387B6B">
      <w:pPr>
        <w:rPr>
          <w:rFonts w:ascii="Times New Roman" w:hAnsi="Times New Roman"/>
        </w:rPr>
      </w:pPr>
      <w:r w:rsidRPr="0060457A">
        <w:rPr>
          <w:rFonts w:ascii="Times New Roman" w:hAnsi="Times New Roman" w:hint="eastAsia"/>
        </w:rPr>
        <w:t>（</w:t>
      </w:r>
      <w:r w:rsidRPr="0060457A">
        <w:rPr>
          <w:rFonts w:ascii="Times New Roman" w:hAnsi="Times New Roman"/>
        </w:rPr>
        <w:t>2</w:t>
      </w:r>
      <w:r w:rsidRPr="0060457A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虽然</w:t>
      </w:r>
      <w:r w:rsidRPr="00035F9E">
        <w:rPr>
          <w:rFonts w:ascii="Times New Roman" w:hAnsi="Times New Roman" w:hint="eastAsia"/>
          <w:color w:val="3366FF"/>
        </w:rPr>
        <w:t>“总转化率”</w:t>
      </w:r>
      <w:r>
        <w:rPr>
          <w:rFonts w:ascii="Times New Roman" w:hAnsi="Times New Roman" w:hint="eastAsia"/>
        </w:rPr>
        <w:t>下降具有统计显著性和实际显著性，但是该措施并没有</w:t>
      </w:r>
      <w:r w:rsidRPr="00D557E9">
        <w:rPr>
          <w:rFonts w:ascii="Times New Roman" w:hAnsi="Times New Roman" w:hint="eastAsia"/>
          <w:b/>
        </w:rPr>
        <w:t>“大幅”</w:t>
      </w:r>
      <w:r>
        <w:rPr>
          <w:rFonts w:ascii="Times New Roman" w:hAnsi="Times New Roman" w:hint="eastAsia"/>
        </w:rPr>
        <w:t>降低</w:t>
      </w:r>
      <w:r w:rsidRPr="00035F9E">
        <w:rPr>
          <w:rFonts w:ascii="Times New Roman" w:hAnsi="Times New Roman" w:hint="eastAsia"/>
          <w:color w:val="3366FF"/>
        </w:rPr>
        <w:t>“总转化率”</w:t>
      </w:r>
      <w:r>
        <w:rPr>
          <w:rFonts w:ascii="Times New Roman" w:hAnsi="Times New Roman" w:hint="eastAsia"/>
        </w:rPr>
        <w:t>，而且优达学城也需要评估</w:t>
      </w:r>
      <w:r w:rsidRPr="003C420C">
        <w:rPr>
          <w:rFonts w:ascii="Times New Roman" w:hAnsi="Times New Roman" w:hint="eastAsia"/>
          <w:color w:val="FF0000"/>
        </w:rPr>
        <w:t>“减少的</w:t>
      </w:r>
      <w:r w:rsidRPr="003C420C">
        <w:rPr>
          <w:rFonts w:ascii="Times New Roman" w:hAnsi="Times New Roman"/>
          <w:color w:val="FF0000"/>
        </w:rPr>
        <w:t xml:space="preserve"> </w:t>
      </w:r>
      <w:r w:rsidRPr="003C420C">
        <w:rPr>
          <w:rFonts w:ascii="Times New Roman" w:hAnsi="Times New Roman" w:hint="eastAsia"/>
          <w:color w:val="FF0000"/>
        </w:rPr>
        <w:t>“辅导免费试学的学生”的工作量”</w:t>
      </w:r>
      <w:r>
        <w:rPr>
          <w:rFonts w:ascii="Times New Roman" w:hAnsi="Times New Roman" w:hint="eastAsia"/>
        </w:rPr>
        <w:t>能省多少钱，如果节省钱不多的话，这项措施就没有必要。</w:t>
      </w: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</w:t>
      </w:r>
      <w:r w:rsidRPr="00026700">
        <w:rPr>
          <w:rFonts w:ascii="Times New Roman" w:hAnsi="Times New Roman" w:hint="eastAsia"/>
        </w:rPr>
        <w:t>如果该项举措</w:t>
      </w:r>
      <w:r>
        <w:rPr>
          <w:rFonts w:ascii="Times New Roman" w:hAnsi="Times New Roman" w:hint="eastAsia"/>
        </w:rPr>
        <w:t>确实能为优达学城节省很多钱</w:t>
      </w:r>
      <w:r w:rsidRPr="00026700">
        <w:rPr>
          <w:rFonts w:ascii="Times New Roman" w:hAnsi="Times New Roman" w:hint="eastAsia"/>
        </w:rPr>
        <w:t>，我建议</w:t>
      </w:r>
      <w:r>
        <w:rPr>
          <w:rFonts w:ascii="Times New Roman" w:hAnsi="Times New Roman" w:hint="eastAsia"/>
        </w:rPr>
        <w:t>再</w:t>
      </w:r>
      <w:r w:rsidRPr="00026700">
        <w:rPr>
          <w:rFonts w:ascii="Times New Roman" w:hAnsi="Times New Roman" w:hint="eastAsia"/>
        </w:rPr>
        <w:t>做一个更大强度的</w:t>
      </w:r>
      <w:r w:rsidRPr="00026700">
        <w:rPr>
          <w:rFonts w:ascii="Times New Roman" w:hAnsi="Times New Roman"/>
        </w:rPr>
        <w:t>A/B test</w:t>
      </w:r>
      <w:r w:rsidRPr="00026700">
        <w:rPr>
          <w:rFonts w:ascii="Times New Roman" w:hAnsi="Times New Roman" w:hint="eastAsia"/>
        </w:rPr>
        <w:t>（人数更多，持续时间更长）</w:t>
      </w:r>
      <w:r>
        <w:rPr>
          <w:rFonts w:ascii="Times New Roman" w:hAnsi="Times New Roman" w:hint="eastAsia"/>
        </w:rPr>
        <w:t>，来验证该措施是否真正可行</w:t>
      </w:r>
      <w:r w:rsidRPr="00026700">
        <w:rPr>
          <w:rFonts w:ascii="Times New Roman" w:hAnsi="Times New Roman" w:hint="eastAsia"/>
        </w:rPr>
        <w:t>。</w:t>
      </w:r>
    </w:p>
    <w:p w:rsidR="00103C53" w:rsidRDefault="00103C53" w:rsidP="00387B6B">
      <w:pPr>
        <w:rPr>
          <w:rFonts w:ascii="Times New Roman" w:hAnsi="Times New Roman"/>
        </w:rPr>
      </w:pPr>
    </w:p>
    <w:p w:rsidR="00103C53" w:rsidRPr="00387B6B" w:rsidRDefault="00103C53" w:rsidP="00387B6B">
      <w:pPr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 w:hint="eastAsia"/>
          <w:color w:val="C00000"/>
          <w:sz w:val="24"/>
          <w:szCs w:val="24"/>
        </w:rPr>
        <w:t>后续试验</w:t>
      </w:r>
    </w:p>
    <w:p w:rsidR="00103C53" w:rsidRPr="00B82A63" w:rsidRDefault="00103C53" w:rsidP="00387B6B">
      <w:pPr>
        <w:rPr>
          <w:rFonts w:ascii="Times New Roman" w:hAnsi="Times New Roman"/>
          <w:shd w:val="pct15" w:color="auto" w:fill="FFFFFF"/>
        </w:rPr>
      </w:pPr>
      <w:r w:rsidRPr="00B82A63">
        <w:rPr>
          <w:rFonts w:ascii="Times New Roman" w:hAnsi="Times New Roman" w:hint="eastAsia"/>
          <w:shd w:val="pct15" w:color="auto" w:fill="FFFFFF"/>
        </w:rPr>
        <w:t>对你会开展的后续试验进行概括说明，你的假设会是什么，你将</w:t>
      </w:r>
      <w:bookmarkStart w:id="16" w:name="OLE_LINK94"/>
      <w:bookmarkStart w:id="17" w:name="OLE_LINK95"/>
      <w:r w:rsidRPr="00B82A63">
        <w:rPr>
          <w:rFonts w:ascii="Times New Roman" w:hAnsi="Times New Roman" w:hint="eastAsia"/>
          <w:shd w:val="pct15" w:color="auto" w:fill="FFFFFF"/>
        </w:rPr>
        <w:t>测量哪些度量</w:t>
      </w:r>
      <w:bookmarkEnd w:id="16"/>
      <w:bookmarkEnd w:id="17"/>
      <w:r w:rsidRPr="00B82A63">
        <w:rPr>
          <w:rFonts w:ascii="Times New Roman" w:hAnsi="Times New Roman" w:hint="eastAsia"/>
          <w:shd w:val="pct15" w:color="auto" w:fill="FFFFFF"/>
        </w:rPr>
        <w:t>，你的转移单位将是什么，以及做出这些选择的理由。</w:t>
      </w: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答：</w:t>
      </w: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）我设计的试验如下：</w:t>
      </w: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优达学城可以尝试在课程概述页面上列出“已毕业学员找到好工作的成功案例”，类似下图某学习网站的案例：</w:t>
      </w:r>
    </w:p>
    <w:p w:rsidR="00103C53" w:rsidRDefault="00103C53" w:rsidP="00387B6B">
      <w:pPr>
        <w:rPr>
          <w:rFonts w:ascii="Times New Roman" w:hAnsi="Times New Roman"/>
        </w:rPr>
      </w:pPr>
      <w:r w:rsidRPr="00275C36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35.75pt">
            <v:imagedata r:id="rId7" o:title=""/>
          </v:shape>
        </w:pict>
      </w: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</w:t>
      </w:r>
      <w:r w:rsidRPr="00515C44">
        <w:rPr>
          <w:rFonts w:ascii="Times New Roman" w:hAnsi="Times New Roman" w:hint="eastAsia"/>
        </w:rPr>
        <w:t>试验结果假设</w:t>
      </w:r>
      <w:r>
        <w:rPr>
          <w:rFonts w:ascii="Times New Roman" w:hAnsi="Times New Roman" w:hint="eastAsia"/>
        </w:rPr>
        <w:t>：学生进入主页后，看到前辈的成功案例后可能会受到鼓励，增加学习的动力，预计可以提升点击</w:t>
      </w:r>
      <w:r>
        <w:t>“</w:t>
      </w:r>
      <w:r>
        <w:rPr>
          <w:rFonts w:hint="eastAsia"/>
        </w:rPr>
        <w:t>开始免费试学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访问课程资料</w:t>
      </w:r>
      <w:r>
        <w:t>”</w:t>
      </w:r>
      <w:r>
        <w:rPr>
          <w:rFonts w:hint="eastAsia"/>
        </w:rPr>
        <w:t>按钮的次数</w:t>
      </w:r>
      <w:r>
        <w:rPr>
          <w:rFonts w:ascii="Times New Roman" w:hAnsi="Times New Roman" w:hint="eastAsia"/>
        </w:rPr>
        <w:t>。这有助于提升优达学城用户的人数。零假设是“对照组”和“试验组”的评估度量（</w:t>
      </w:r>
      <w:r w:rsidRPr="006517AD">
        <w:rPr>
          <w:rFonts w:ascii="Times New Roman" w:hAnsi="Times New Roman" w:hint="eastAsia"/>
          <w:color w:val="3366FF"/>
        </w:rPr>
        <w:t>“点进概率”</w:t>
      </w:r>
      <w:r>
        <w:rPr>
          <w:rFonts w:ascii="Times New Roman" w:hAnsi="Times New Roman" w:hint="eastAsia"/>
        </w:rPr>
        <w:t>）的差等于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，对立假设是二者的差不等于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。</w:t>
      </w:r>
    </w:p>
    <w:p w:rsidR="00103C53" w:rsidRPr="00136805" w:rsidRDefault="00103C53" w:rsidP="00387B6B"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）不变</w:t>
      </w:r>
      <w:r w:rsidRPr="00136805">
        <w:rPr>
          <w:rFonts w:hint="eastAsia"/>
        </w:rPr>
        <w:t>度量是</w:t>
      </w:r>
      <w:r w:rsidRPr="006517AD">
        <w:rPr>
          <w:rFonts w:ascii="Times New Roman" w:hAnsi="Times New Roman" w:hint="eastAsia"/>
          <w:color w:val="3366FF"/>
        </w:rPr>
        <w:t>“</w:t>
      </w:r>
      <w:r w:rsidRPr="006517AD">
        <w:rPr>
          <w:rFonts w:ascii="Times New Roman" w:hAnsi="Times New Roman"/>
          <w:color w:val="3366FF"/>
        </w:rPr>
        <w:t>cookie</w:t>
      </w:r>
      <w:r w:rsidRPr="006517AD">
        <w:rPr>
          <w:rFonts w:ascii="Times New Roman" w:hAnsi="Times New Roman" w:hint="eastAsia"/>
          <w:color w:val="3366FF"/>
        </w:rPr>
        <w:t>的数量”</w:t>
      </w:r>
      <w:r w:rsidRPr="00136805">
        <w:t>,</w:t>
      </w:r>
      <w:r w:rsidRPr="00136805">
        <w:rPr>
          <w:rFonts w:hint="eastAsia"/>
        </w:rPr>
        <w:t>即访问课程概述页面唯一</w:t>
      </w:r>
      <w:r w:rsidRPr="00136805">
        <w:t>cookie</w:t>
      </w:r>
      <w:r w:rsidRPr="00136805">
        <w:rPr>
          <w:rFonts w:hint="eastAsia"/>
        </w:rPr>
        <w:t>的数量。</w:t>
      </w:r>
      <w:r>
        <w:rPr>
          <w:rFonts w:hint="eastAsia"/>
        </w:rPr>
        <w:t>唯一性按天决定。</w:t>
      </w:r>
    </w:p>
    <w:p w:rsidR="00103C53" w:rsidRPr="00136805" w:rsidRDefault="00103C53" w:rsidP="00387B6B">
      <w:r w:rsidRPr="0013234C">
        <w:rPr>
          <w:rFonts w:ascii="Times New Roman" w:hAnsi="Times New Roman" w:hint="eastAsia"/>
        </w:rPr>
        <w:t>（</w:t>
      </w:r>
      <w:r w:rsidRPr="0013234C">
        <w:rPr>
          <w:rFonts w:ascii="Times New Roman" w:hAnsi="Times New Roman"/>
        </w:rPr>
        <w:t>4</w:t>
      </w:r>
      <w:r w:rsidRPr="0013234C">
        <w:rPr>
          <w:rFonts w:ascii="Times New Roman" w:hAnsi="Times New Roman" w:hint="eastAsia"/>
        </w:rPr>
        <w:t>）</w:t>
      </w:r>
      <w:r w:rsidRPr="00136805">
        <w:rPr>
          <w:rFonts w:hint="eastAsia"/>
        </w:rPr>
        <w:t>评估度量是</w:t>
      </w:r>
      <w:r w:rsidRPr="006517AD">
        <w:rPr>
          <w:rFonts w:ascii="Times New Roman" w:hAnsi="Times New Roman" w:hint="eastAsia"/>
          <w:color w:val="3366FF"/>
        </w:rPr>
        <w:t>“点进概率”</w:t>
      </w:r>
      <w:r w:rsidRPr="00136805">
        <w:rPr>
          <w:rFonts w:hint="eastAsia"/>
        </w:rPr>
        <w:t>，该度量是</w:t>
      </w:r>
      <w:r w:rsidRPr="00C56AAB">
        <w:rPr>
          <w:rFonts w:hint="eastAsia"/>
          <w:color w:val="FF0000"/>
        </w:rPr>
        <w:t>“点击</w:t>
      </w:r>
      <w:r w:rsidRPr="00C56AAB">
        <w:rPr>
          <w:color w:val="FF0000"/>
        </w:rPr>
        <w:t>“</w:t>
      </w:r>
      <w:r w:rsidRPr="00C56AAB">
        <w:rPr>
          <w:rFonts w:hint="eastAsia"/>
          <w:color w:val="FF0000"/>
        </w:rPr>
        <w:t>开始免费试学</w:t>
      </w:r>
      <w:r w:rsidRPr="00C56AAB">
        <w:rPr>
          <w:color w:val="FF0000"/>
        </w:rPr>
        <w:t>”</w:t>
      </w:r>
      <w:r w:rsidRPr="00C56AAB">
        <w:rPr>
          <w:rFonts w:hint="eastAsia"/>
          <w:color w:val="FF0000"/>
        </w:rPr>
        <w:t>或</w:t>
      </w:r>
      <w:r w:rsidRPr="00C56AAB">
        <w:rPr>
          <w:color w:val="FF0000"/>
        </w:rPr>
        <w:t>“</w:t>
      </w:r>
      <w:r w:rsidRPr="00C56AAB">
        <w:rPr>
          <w:rFonts w:hint="eastAsia"/>
          <w:color w:val="FF0000"/>
        </w:rPr>
        <w:t>访问课程资料</w:t>
      </w:r>
      <w:r w:rsidRPr="00C56AAB">
        <w:rPr>
          <w:color w:val="FF0000"/>
        </w:rPr>
        <w:t>”</w:t>
      </w:r>
      <w:r w:rsidRPr="00C56AAB">
        <w:rPr>
          <w:rFonts w:hint="eastAsia"/>
          <w:color w:val="FF0000"/>
        </w:rPr>
        <w:t>按钮的唯一</w:t>
      </w:r>
      <w:r w:rsidRPr="00C56AAB">
        <w:rPr>
          <w:color w:val="FF0000"/>
        </w:rPr>
        <w:t>cookie</w:t>
      </w:r>
      <w:r w:rsidRPr="00C56AAB">
        <w:rPr>
          <w:rFonts w:hint="eastAsia"/>
          <w:color w:val="FF0000"/>
        </w:rPr>
        <w:t>的数量”</w:t>
      </w:r>
      <w:r>
        <w:rPr>
          <w:rFonts w:hint="eastAsia"/>
        </w:rPr>
        <w:t>（也就是说，无论该学生是点击</w:t>
      </w:r>
      <w:r>
        <w:t>“</w:t>
      </w:r>
      <w:r>
        <w:rPr>
          <w:rFonts w:hint="eastAsia"/>
        </w:rPr>
        <w:t>开始免费试学</w:t>
      </w:r>
      <w:r>
        <w:t>”</w:t>
      </w:r>
      <w:r>
        <w:rPr>
          <w:rFonts w:hint="eastAsia"/>
        </w:rPr>
        <w:t>按钮还是“访问课程资料”按钮，或者二者都点击，该</w:t>
      </w:r>
      <w:r>
        <w:t>cookie</w:t>
      </w:r>
      <w:r>
        <w:rPr>
          <w:rFonts w:hint="eastAsia"/>
        </w:rPr>
        <w:t>只记录一次）除以</w:t>
      </w:r>
      <w:r w:rsidRPr="006517AD">
        <w:rPr>
          <w:rFonts w:ascii="Times New Roman" w:hAnsi="Times New Roman" w:hint="eastAsia"/>
          <w:color w:val="3366FF"/>
        </w:rPr>
        <w:t>“</w:t>
      </w:r>
      <w:r w:rsidRPr="006517AD">
        <w:rPr>
          <w:rFonts w:ascii="Times New Roman" w:hAnsi="Times New Roman"/>
          <w:color w:val="3366FF"/>
        </w:rPr>
        <w:t>cookie</w:t>
      </w:r>
      <w:r w:rsidRPr="006517AD">
        <w:rPr>
          <w:rFonts w:ascii="Times New Roman" w:hAnsi="Times New Roman" w:hint="eastAsia"/>
          <w:color w:val="3366FF"/>
        </w:rPr>
        <w:t>的数量”</w:t>
      </w:r>
      <w:r>
        <w:rPr>
          <w:rFonts w:hint="eastAsia"/>
        </w:rPr>
        <w:t>所得的比率。（</w:t>
      </w:r>
      <w:r>
        <w:t>d</w:t>
      </w:r>
      <w:r w:rsidRPr="00136805">
        <w:rPr>
          <w:vertAlign w:val="subscript"/>
        </w:rPr>
        <w:t>min</w:t>
      </w:r>
      <w:r>
        <w:t xml:space="preserve"> =0.01</w:t>
      </w:r>
      <w:r>
        <w:rPr>
          <w:rFonts w:hint="eastAsia"/>
        </w:rPr>
        <w:t>）唯一性按天决定。由于学生可能会受到成功案例的鼓励，所以该评估度量预计会提高。</w:t>
      </w:r>
      <w:r w:rsidRPr="00CC7778">
        <w:rPr>
          <w:rFonts w:hint="eastAsia"/>
          <w:b/>
        </w:rPr>
        <w:t>选择此评估度量的理由：</w:t>
      </w:r>
      <w:r>
        <w:rPr>
          <w:rFonts w:hint="eastAsia"/>
        </w:rPr>
        <w:t>无论用户点击了哪种按钮都说明用户与网站进行了更深层次的互动，如果该评估度量提高，说明有更多的人点击按钮进入下层的网页，这有助于提高优达学城的用户数。</w:t>
      </w:r>
    </w:p>
    <w:p w:rsidR="00103C53" w:rsidRPr="00F54011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）转移单位：</w:t>
      </w:r>
      <w:r w:rsidRPr="00580C54">
        <w:rPr>
          <w:rFonts w:ascii="Times New Roman" w:hAnsi="Times New Roman" w:hint="eastAsia"/>
          <w:color w:val="3366FF"/>
        </w:rPr>
        <w:t>“</w:t>
      </w:r>
      <w:r w:rsidRPr="00580C54">
        <w:rPr>
          <w:rFonts w:ascii="Times New Roman" w:hAnsi="Times New Roman"/>
          <w:color w:val="3366FF"/>
        </w:rPr>
        <w:t>cookie</w:t>
      </w:r>
      <w:r w:rsidRPr="00580C54">
        <w:rPr>
          <w:rFonts w:ascii="Times New Roman" w:hAnsi="Times New Roman" w:hint="eastAsia"/>
          <w:color w:val="3366FF"/>
        </w:rPr>
        <w:t>的数量”</w:t>
      </w:r>
      <w:r>
        <w:rPr>
          <w:rFonts w:ascii="Times New Roman" w:hAnsi="Times New Roman" w:hint="eastAsia"/>
          <w:color w:val="3366FF"/>
        </w:rPr>
        <w:t>。</w:t>
      </w:r>
      <w:r w:rsidRPr="00580C54">
        <w:rPr>
          <w:rFonts w:ascii="Times New Roman" w:hAnsi="Times New Roman" w:hint="eastAsia"/>
        </w:rPr>
        <w:t>因为</w:t>
      </w:r>
      <w:r>
        <w:rPr>
          <w:rFonts w:ascii="Times New Roman" w:hAnsi="Times New Roman" w:hint="eastAsia"/>
        </w:rPr>
        <w:t>分析单位为“</w:t>
      </w:r>
      <w:r w:rsidRPr="00773299">
        <w:rPr>
          <w:rFonts w:ascii="Times New Roman" w:hAnsi="Times New Roman"/>
          <w:color w:val="3366FF"/>
        </w:rPr>
        <w:t>cookie</w:t>
      </w:r>
      <w:r w:rsidRPr="00773299">
        <w:rPr>
          <w:rFonts w:ascii="Times New Roman" w:hAnsi="Times New Roman" w:hint="eastAsia"/>
          <w:color w:val="3366FF"/>
        </w:rPr>
        <w:t>的数量</w:t>
      </w:r>
      <w:r>
        <w:rPr>
          <w:rFonts w:ascii="Times New Roman" w:hAnsi="Times New Roman" w:hint="eastAsia"/>
        </w:rPr>
        <w:t>”（</w:t>
      </w:r>
      <w:r w:rsidRPr="00E8312E">
        <w:rPr>
          <w:rFonts w:ascii="Times New Roman" w:hAnsi="Times New Roman" w:hint="eastAsia"/>
          <w:color w:val="3366FF"/>
        </w:rPr>
        <w:t>“点进概率”</w:t>
      </w:r>
      <w:r>
        <w:rPr>
          <w:rFonts w:ascii="Times New Roman" w:hAnsi="Times New Roman" w:hint="eastAsia"/>
        </w:rPr>
        <w:t>的分子）</w:t>
      </w:r>
      <w:r>
        <w:rPr>
          <w:rFonts w:ascii="Times New Roman" w:hAnsi="Times New Roman" w:hint="eastAsia"/>
          <w:color w:val="3366FF"/>
        </w:rPr>
        <w:t>，</w:t>
      </w:r>
      <w:r w:rsidRPr="00F54011">
        <w:rPr>
          <w:rFonts w:ascii="Times New Roman" w:hAnsi="Times New Roman" w:hint="eastAsia"/>
        </w:rPr>
        <w:t>转移单位要与分析单位一致</w:t>
      </w:r>
      <w:r>
        <w:rPr>
          <w:rFonts w:ascii="Times New Roman" w:hAnsi="Times New Roman" w:hint="eastAsia"/>
        </w:rPr>
        <w:t>，这样</w:t>
      </w:r>
      <w:r w:rsidRPr="00096EF2">
        <w:rPr>
          <w:b/>
        </w:rPr>
        <w:t xml:space="preserve"> </w:t>
      </w:r>
      <w:r w:rsidRPr="00096EF2">
        <w:rPr>
          <w:rFonts w:hint="eastAsia"/>
          <w:b/>
        </w:rPr>
        <w:t>“分析变异性”与“经验变异性”相似</w:t>
      </w:r>
      <w:r>
        <w:rPr>
          <w:rFonts w:hint="eastAsia"/>
          <w:b/>
        </w:rPr>
        <w:t>。</w:t>
      </w:r>
      <w:r w:rsidRPr="009F2004">
        <w:rPr>
          <w:rFonts w:hint="eastAsia"/>
        </w:rPr>
        <w:t>这样</w:t>
      </w:r>
      <w:r>
        <w:t>,</w:t>
      </w:r>
      <w:r w:rsidRPr="00F85B5F">
        <w:rPr>
          <w:rFonts w:hint="eastAsia"/>
        </w:rPr>
        <w:t>我们</w:t>
      </w:r>
      <w:r>
        <w:rPr>
          <w:rFonts w:hint="eastAsia"/>
        </w:rPr>
        <w:t>通过计算得到的标准差与实际情况基本一致，保证了结果的正确性。</w:t>
      </w:r>
    </w:p>
    <w:p w:rsidR="00103C53" w:rsidRPr="00F85B5F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）试验的可行性：</w:t>
      </w:r>
      <w:r>
        <w:rPr>
          <w:rFonts w:ascii="Times New Roman" w:hAnsi="Times New Roman"/>
        </w:rPr>
        <w:t xml:space="preserve"> "cookie</w:t>
      </w:r>
      <w:r>
        <w:rPr>
          <w:rFonts w:ascii="Times New Roman" w:hAnsi="Times New Roman" w:hint="eastAsia"/>
        </w:rPr>
        <w:t>的数量</w:t>
      </w:r>
      <w:r>
        <w:rPr>
          <w:rFonts w:ascii="Times New Roman" w:hAnsi="Times New Roman"/>
        </w:rPr>
        <w:t>"</w:t>
      </w:r>
      <w:r>
        <w:rPr>
          <w:rFonts w:ascii="Times New Roman" w:hAnsi="Times New Roman" w:hint="eastAsia"/>
        </w:rPr>
        <w:t>和“点击按钮的唯一</w:t>
      </w:r>
      <w:r>
        <w:rPr>
          <w:rFonts w:ascii="Times New Roman" w:hAnsi="Times New Roman"/>
        </w:rPr>
        <w:t>cookie</w:t>
      </w:r>
      <w:r>
        <w:rPr>
          <w:rFonts w:ascii="Times New Roman" w:hAnsi="Times New Roman" w:hint="eastAsia"/>
        </w:rPr>
        <w:t>数量”在记录和跟踪上都很简单，可在多数基础设施下进行测量。</w:t>
      </w:r>
    </w:p>
    <w:p w:rsidR="00103C53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）风险：</w:t>
      </w:r>
    </w:p>
    <w:p w:rsidR="00103C53" w:rsidRDefault="00103C53" w:rsidP="00387B6B">
      <w:pPr>
        <w:rPr>
          <w:rFonts w:ascii="Times New Roman" w:hAnsi="Times New Roman"/>
        </w:rPr>
      </w:pPr>
      <w:r w:rsidRPr="00483FE8">
        <w:rPr>
          <w:rFonts w:ascii="Times New Roman" w:hAnsi="Times New Roman" w:hint="eastAsia"/>
          <w:b/>
        </w:rPr>
        <w:t>道德风险：</w:t>
      </w:r>
      <w:r>
        <w:rPr>
          <w:rFonts w:ascii="Times New Roman" w:hAnsi="Times New Roman" w:hint="eastAsia"/>
        </w:rPr>
        <w:t>对于参加试验组的学生来说没什么道德风险，在了解了别人成功的案例后，不会产生精神或者身体上的伤害，也不会暴露参与者的隐私。但是，该试验会暴露成功案例者的隐私，所以我们需征求“成功案例者”的同意，可能还需提供一些奖励作为补偿，比如可以免费学习课程多少小时。</w:t>
      </w:r>
    </w:p>
    <w:p w:rsidR="00103C53" w:rsidRPr="00387B6B" w:rsidRDefault="00103C53" w:rsidP="00387B6B">
      <w:pPr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试验</w:t>
      </w:r>
      <w:r w:rsidRPr="00157F03">
        <w:rPr>
          <w:rFonts w:ascii="Times New Roman" w:hAnsi="Times New Roman" w:hint="eastAsia"/>
          <w:b/>
        </w:rPr>
        <w:t>的风险：</w:t>
      </w:r>
      <w:r>
        <w:rPr>
          <w:rFonts w:ascii="Times New Roman" w:hAnsi="Times New Roman" w:hint="eastAsia"/>
        </w:rPr>
        <w:t>参加试验的学生可能会怀疑案例的真实性，也可能会引起相反的结果。所以即使这个小内容的添加，也不宜开展大规模的试验。用</w:t>
      </w:r>
      <w:r>
        <w:rPr>
          <w:rFonts w:ascii="Times New Roman" w:hAnsi="Times New Roman"/>
        </w:rPr>
        <w:t>50%</w:t>
      </w:r>
      <w:r>
        <w:rPr>
          <w:rFonts w:ascii="Times New Roman" w:hAnsi="Times New Roman" w:hint="eastAsia"/>
        </w:rPr>
        <w:t>的流量参与</w:t>
      </w:r>
      <w:r>
        <w:rPr>
          <w:rFonts w:ascii="Times New Roman" w:hAnsi="Times New Roman"/>
        </w:rPr>
        <w:t>AB</w:t>
      </w:r>
      <w:r>
        <w:rPr>
          <w:rFonts w:ascii="Times New Roman" w:hAnsi="Times New Roman" w:hint="eastAsia"/>
        </w:rPr>
        <w:t>试验可能就足够了（还需要我们计算样本的数量进行权衡）。另外验证“成功案例者的信息”也需要时间和经费。</w:t>
      </w:r>
      <w:bookmarkStart w:id="18" w:name="_GoBack"/>
      <w:bookmarkEnd w:id="18"/>
    </w:p>
    <w:sectPr w:rsidR="00103C53" w:rsidRPr="00387B6B" w:rsidSect="00A7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C53" w:rsidRDefault="00103C53" w:rsidP="00387B6B">
      <w:r>
        <w:separator/>
      </w:r>
    </w:p>
  </w:endnote>
  <w:endnote w:type="continuationSeparator" w:id="0">
    <w:p w:rsidR="00103C53" w:rsidRDefault="00103C53" w:rsidP="00387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C53" w:rsidRDefault="00103C53" w:rsidP="00387B6B">
      <w:r>
        <w:separator/>
      </w:r>
    </w:p>
  </w:footnote>
  <w:footnote w:type="continuationSeparator" w:id="0">
    <w:p w:rsidR="00103C53" w:rsidRDefault="00103C53" w:rsidP="00387B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B6B"/>
    <w:rsid w:val="0000474E"/>
    <w:rsid w:val="00011ADA"/>
    <w:rsid w:val="00026700"/>
    <w:rsid w:val="00031713"/>
    <w:rsid w:val="00035F9E"/>
    <w:rsid w:val="00036E02"/>
    <w:rsid w:val="0003748E"/>
    <w:rsid w:val="0003783F"/>
    <w:rsid w:val="0005347F"/>
    <w:rsid w:val="000550FD"/>
    <w:rsid w:val="00074546"/>
    <w:rsid w:val="000750EA"/>
    <w:rsid w:val="00076E61"/>
    <w:rsid w:val="00077691"/>
    <w:rsid w:val="00096EF2"/>
    <w:rsid w:val="000A2AC2"/>
    <w:rsid w:val="000B7CD6"/>
    <w:rsid w:val="000D23F1"/>
    <w:rsid w:val="000D5414"/>
    <w:rsid w:val="000D612C"/>
    <w:rsid w:val="000D785C"/>
    <w:rsid w:val="000E0D4F"/>
    <w:rsid w:val="000E2C25"/>
    <w:rsid w:val="000F1A1E"/>
    <w:rsid w:val="00103C53"/>
    <w:rsid w:val="00105D7E"/>
    <w:rsid w:val="00106CF7"/>
    <w:rsid w:val="0010766A"/>
    <w:rsid w:val="00110E6B"/>
    <w:rsid w:val="00113FB0"/>
    <w:rsid w:val="00114465"/>
    <w:rsid w:val="0012744C"/>
    <w:rsid w:val="00130112"/>
    <w:rsid w:val="0013234C"/>
    <w:rsid w:val="00136805"/>
    <w:rsid w:val="0013742A"/>
    <w:rsid w:val="00137BAC"/>
    <w:rsid w:val="001407BC"/>
    <w:rsid w:val="001413C6"/>
    <w:rsid w:val="001435DC"/>
    <w:rsid w:val="00145589"/>
    <w:rsid w:val="00146508"/>
    <w:rsid w:val="001475AE"/>
    <w:rsid w:val="00156154"/>
    <w:rsid w:val="00156CE6"/>
    <w:rsid w:val="00157F03"/>
    <w:rsid w:val="00164AD7"/>
    <w:rsid w:val="0018033F"/>
    <w:rsid w:val="00192B2F"/>
    <w:rsid w:val="00193B77"/>
    <w:rsid w:val="00194D07"/>
    <w:rsid w:val="001A04FB"/>
    <w:rsid w:val="001A511D"/>
    <w:rsid w:val="001B56FE"/>
    <w:rsid w:val="001C06A2"/>
    <w:rsid w:val="001C3DEC"/>
    <w:rsid w:val="001C64D5"/>
    <w:rsid w:val="001C688B"/>
    <w:rsid w:val="001D043F"/>
    <w:rsid w:val="001D6FAF"/>
    <w:rsid w:val="001D739F"/>
    <w:rsid w:val="001D7F4F"/>
    <w:rsid w:val="001E1747"/>
    <w:rsid w:val="001E45AF"/>
    <w:rsid w:val="001E4702"/>
    <w:rsid w:val="001E50C9"/>
    <w:rsid w:val="001E59B8"/>
    <w:rsid w:val="001E6134"/>
    <w:rsid w:val="001F1632"/>
    <w:rsid w:val="00203B50"/>
    <w:rsid w:val="00205C8A"/>
    <w:rsid w:val="00215FD7"/>
    <w:rsid w:val="00221037"/>
    <w:rsid w:val="00221BA0"/>
    <w:rsid w:val="00221C4C"/>
    <w:rsid w:val="002313E5"/>
    <w:rsid w:val="00231555"/>
    <w:rsid w:val="0023550F"/>
    <w:rsid w:val="00235E7C"/>
    <w:rsid w:val="00240641"/>
    <w:rsid w:val="0024091C"/>
    <w:rsid w:val="00242CCD"/>
    <w:rsid w:val="00252790"/>
    <w:rsid w:val="00254771"/>
    <w:rsid w:val="00255A76"/>
    <w:rsid w:val="00262A3B"/>
    <w:rsid w:val="002659C1"/>
    <w:rsid w:val="00275C36"/>
    <w:rsid w:val="00285271"/>
    <w:rsid w:val="00285DB7"/>
    <w:rsid w:val="00292240"/>
    <w:rsid w:val="002A3701"/>
    <w:rsid w:val="002A7243"/>
    <w:rsid w:val="002B40F9"/>
    <w:rsid w:val="002C6C0E"/>
    <w:rsid w:val="002C6FAC"/>
    <w:rsid w:val="002C7588"/>
    <w:rsid w:val="002E106D"/>
    <w:rsid w:val="002E1C3B"/>
    <w:rsid w:val="002E600B"/>
    <w:rsid w:val="002F2F72"/>
    <w:rsid w:val="002F4E8A"/>
    <w:rsid w:val="00301DDC"/>
    <w:rsid w:val="00330737"/>
    <w:rsid w:val="003433A8"/>
    <w:rsid w:val="00346EA5"/>
    <w:rsid w:val="0034791A"/>
    <w:rsid w:val="003503B7"/>
    <w:rsid w:val="00350C54"/>
    <w:rsid w:val="00351F57"/>
    <w:rsid w:val="00354BE1"/>
    <w:rsid w:val="0035723D"/>
    <w:rsid w:val="003604D8"/>
    <w:rsid w:val="003611C1"/>
    <w:rsid w:val="00361583"/>
    <w:rsid w:val="00366C0B"/>
    <w:rsid w:val="003713EA"/>
    <w:rsid w:val="00376BB0"/>
    <w:rsid w:val="003809A2"/>
    <w:rsid w:val="00382CF6"/>
    <w:rsid w:val="003846B9"/>
    <w:rsid w:val="0038623D"/>
    <w:rsid w:val="00387B6B"/>
    <w:rsid w:val="003A62B9"/>
    <w:rsid w:val="003B41D5"/>
    <w:rsid w:val="003B4C4F"/>
    <w:rsid w:val="003C415F"/>
    <w:rsid w:val="003C420C"/>
    <w:rsid w:val="003C4BF4"/>
    <w:rsid w:val="003C573B"/>
    <w:rsid w:val="003C6BE2"/>
    <w:rsid w:val="003D2D2C"/>
    <w:rsid w:val="003D33AD"/>
    <w:rsid w:val="003D492E"/>
    <w:rsid w:val="003E4FBC"/>
    <w:rsid w:val="003F4D57"/>
    <w:rsid w:val="00400201"/>
    <w:rsid w:val="00421CFA"/>
    <w:rsid w:val="00422952"/>
    <w:rsid w:val="00425415"/>
    <w:rsid w:val="00427187"/>
    <w:rsid w:val="00435B29"/>
    <w:rsid w:val="004454AF"/>
    <w:rsid w:val="0045285E"/>
    <w:rsid w:val="004547C7"/>
    <w:rsid w:val="00454F15"/>
    <w:rsid w:val="004552CB"/>
    <w:rsid w:val="00457E81"/>
    <w:rsid w:val="00463468"/>
    <w:rsid w:val="004634C5"/>
    <w:rsid w:val="004636CA"/>
    <w:rsid w:val="004643C9"/>
    <w:rsid w:val="00464653"/>
    <w:rsid w:val="00470470"/>
    <w:rsid w:val="00475E96"/>
    <w:rsid w:val="00480B40"/>
    <w:rsid w:val="0048113C"/>
    <w:rsid w:val="00483FE8"/>
    <w:rsid w:val="00494411"/>
    <w:rsid w:val="004C2C93"/>
    <w:rsid w:val="004D22FD"/>
    <w:rsid w:val="004D2EDA"/>
    <w:rsid w:val="004E12B4"/>
    <w:rsid w:val="004F59E2"/>
    <w:rsid w:val="00501AD9"/>
    <w:rsid w:val="00505610"/>
    <w:rsid w:val="00507A0C"/>
    <w:rsid w:val="00512241"/>
    <w:rsid w:val="00515C44"/>
    <w:rsid w:val="00516E60"/>
    <w:rsid w:val="00522ACE"/>
    <w:rsid w:val="00523559"/>
    <w:rsid w:val="005248BC"/>
    <w:rsid w:val="00525D4A"/>
    <w:rsid w:val="0052778D"/>
    <w:rsid w:val="00527AFE"/>
    <w:rsid w:val="005424CF"/>
    <w:rsid w:val="00542D6B"/>
    <w:rsid w:val="00560B26"/>
    <w:rsid w:val="00564A6E"/>
    <w:rsid w:val="00576034"/>
    <w:rsid w:val="005767EE"/>
    <w:rsid w:val="00576A92"/>
    <w:rsid w:val="00580C54"/>
    <w:rsid w:val="005846DA"/>
    <w:rsid w:val="0058475C"/>
    <w:rsid w:val="00590EF3"/>
    <w:rsid w:val="005A2354"/>
    <w:rsid w:val="005B3A36"/>
    <w:rsid w:val="005B798E"/>
    <w:rsid w:val="005C08BA"/>
    <w:rsid w:val="005C4509"/>
    <w:rsid w:val="005D7132"/>
    <w:rsid w:val="005D7BDE"/>
    <w:rsid w:val="005E3972"/>
    <w:rsid w:val="005F1ADB"/>
    <w:rsid w:val="005F4BBD"/>
    <w:rsid w:val="00600BB5"/>
    <w:rsid w:val="0060457A"/>
    <w:rsid w:val="00612DF7"/>
    <w:rsid w:val="006132FB"/>
    <w:rsid w:val="00614743"/>
    <w:rsid w:val="00620513"/>
    <w:rsid w:val="00632013"/>
    <w:rsid w:val="00633EE9"/>
    <w:rsid w:val="00635F57"/>
    <w:rsid w:val="00636B99"/>
    <w:rsid w:val="0064138B"/>
    <w:rsid w:val="006517AD"/>
    <w:rsid w:val="006615D2"/>
    <w:rsid w:val="00662301"/>
    <w:rsid w:val="0068301C"/>
    <w:rsid w:val="006845B9"/>
    <w:rsid w:val="00692F09"/>
    <w:rsid w:val="00693307"/>
    <w:rsid w:val="0069470B"/>
    <w:rsid w:val="006A6226"/>
    <w:rsid w:val="006B0B90"/>
    <w:rsid w:val="006B316D"/>
    <w:rsid w:val="006C0866"/>
    <w:rsid w:val="006C213F"/>
    <w:rsid w:val="006C5853"/>
    <w:rsid w:val="006D44EF"/>
    <w:rsid w:val="006E3E07"/>
    <w:rsid w:val="006F2D94"/>
    <w:rsid w:val="006F42B4"/>
    <w:rsid w:val="006F4962"/>
    <w:rsid w:val="006F5F18"/>
    <w:rsid w:val="00705498"/>
    <w:rsid w:val="00710784"/>
    <w:rsid w:val="00716717"/>
    <w:rsid w:val="007305F5"/>
    <w:rsid w:val="00733F7D"/>
    <w:rsid w:val="0075095E"/>
    <w:rsid w:val="00751016"/>
    <w:rsid w:val="00755746"/>
    <w:rsid w:val="00762C8E"/>
    <w:rsid w:val="007637D4"/>
    <w:rsid w:val="007642F9"/>
    <w:rsid w:val="00770309"/>
    <w:rsid w:val="00772A83"/>
    <w:rsid w:val="00772B58"/>
    <w:rsid w:val="00773299"/>
    <w:rsid w:val="00777FC5"/>
    <w:rsid w:val="00790584"/>
    <w:rsid w:val="007B281A"/>
    <w:rsid w:val="007B6637"/>
    <w:rsid w:val="007C1612"/>
    <w:rsid w:val="007D21D6"/>
    <w:rsid w:val="007D6CAD"/>
    <w:rsid w:val="007E3363"/>
    <w:rsid w:val="00813B52"/>
    <w:rsid w:val="00820ACC"/>
    <w:rsid w:val="00827CC1"/>
    <w:rsid w:val="0085301E"/>
    <w:rsid w:val="00862E87"/>
    <w:rsid w:val="00864F72"/>
    <w:rsid w:val="0087474A"/>
    <w:rsid w:val="00883D99"/>
    <w:rsid w:val="00885B65"/>
    <w:rsid w:val="0089324A"/>
    <w:rsid w:val="008939DF"/>
    <w:rsid w:val="008A404D"/>
    <w:rsid w:val="008B16A6"/>
    <w:rsid w:val="008B2E89"/>
    <w:rsid w:val="008B782D"/>
    <w:rsid w:val="008C3507"/>
    <w:rsid w:val="008D49D8"/>
    <w:rsid w:val="008D56C5"/>
    <w:rsid w:val="008D56D5"/>
    <w:rsid w:val="008D675E"/>
    <w:rsid w:val="008D6B5A"/>
    <w:rsid w:val="008E4A73"/>
    <w:rsid w:val="008F62AD"/>
    <w:rsid w:val="00900C8A"/>
    <w:rsid w:val="009039D9"/>
    <w:rsid w:val="00905875"/>
    <w:rsid w:val="009104FC"/>
    <w:rsid w:val="00912AB3"/>
    <w:rsid w:val="00914EEB"/>
    <w:rsid w:val="00920BF9"/>
    <w:rsid w:val="009221F0"/>
    <w:rsid w:val="00923AD6"/>
    <w:rsid w:val="009241D6"/>
    <w:rsid w:val="00926846"/>
    <w:rsid w:val="00933A20"/>
    <w:rsid w:val="00937CDE"/>
    <w:rsid w:val="00953AC7"/>
    <w:rsid w:val="00960CC4"/>
    <w:rsid w:val="009671E4"/>
    <w:rsid w:val="009707BF"/>
    <w:rsid w:val="009812C2"/>
    <w:rsid w:val="00983C9B"/>
    <w:rsid w:val="009871C6"/>
    <w:rsid w:val="00992BB5"/>
    <w:rsid w:val="00997D0C"/>
    <w:rsid w:val="009A087A"/>
    <w:rsid w:val="009A568D"/>
    <w:rsid w:val="009A6F90"/>
    <w:rsid w:val="009A7DB9"/>
    <w:rsid w:val="009B6376"/>
    <w:rsid w:val="009B78CB"/>
    <w:rsid w:val="009C03B4"/>
    <w:rsid w:val="009C0D47"/>
    <w:rsid w:val="009C21C9"/>
    <w:rsid w:val="009C269B"/>
    <w:rsid w:val="009D0493"/>
    <w:rsid w:val="009D060E"/>
    <w:rsid w:val="009E5AED"/>
    <w:rsid w:val="009E69F1"/>
    <w:rsid w:val="009F0CA2"/>
    <w:rsid w:val="009F2004"/>
    <w:rsid w:val="009F2EEE"/>
    <w:rsid w:val="009F5651"/>
    <w:rsid w:val="00A01CFF"/>
    <w:rsid w:val="00A03ADF"/>
    <w:rsid w:val="00A04FD5"/>
    <w:rsid w:val="00A07EB4"/>
    <w:rsid w:val="00A12F05"/>
    <w:rsid w:val="00A225BB"/>
    <w:rsid w:val="00A24102"/>
    <w:rsid w:val="00A24FCF"/>
    <w:rsid w:val="00A278D5"/>
    <w:rsid w:val="00A30BDB"/>
    <w:rsid w:val="00A42D22"/>
    <w:rsid w:val="00A45B43"/>
    <w:rsid w:val="00A46290"/>
    <w:rsid w:val="00A4653C"/>
    <w:rsid w:val="00A572F3"/>
    <w:rsid w:val="00A722D3"/>
    <w:rsid w:val="00A732A6"/>
    <w:rsid w:val="00A75656"/>
    <w:rsid w:val="00A76AB0"/>
    <w:rsid w:val="00A90D26"/>
    <w:rsid w:val="00A92062"/>
    <w:rsid w:val="00A92562"/>
    <w:rsid w:val="00A9481D"/>
    <w:rsid w:val="00A956F9"/>
    <w:rsid w:val="00A973F1"/>
    <w:rsid w:val="00AA4FB6"/>
    <w:rsid w:val="00AA5C7C"/>
    <w:rsid w:val="00AA7CA9"/>
    <w:rsid w:val="00AB017D"/>
    <w:rsid w:val="00AB678C"/>
    <w:rsid w:val="00AC038B"/>
    <w:rsid w:val="00AC6F74"/>
    <w:rsid w:val="00AD048D"/>
    <w:rsid w:val="00AD0FAA"/>
    <w:rsid w:val="00AD7819"/>
    <w:rsid w:val="00AD7D65"/>
    <w:rsid w:val="00AE105C"/>
    <w:rsid w:val="00AE3514"/>
    <w:rsid w:val="00AE68F4"/>
    <w:rsid w:val="00AF040B"/>
    <w:rsid w:val="00AF0A46"/>
    <w:rsid w:val="00AF1A21"/>
    <w:rsid w:val="00AF7854"/>
    <w:rsid w:val="00B005A6"/>
    <w:rsid w:val="00B01DCF"/>
    <w:rsid w:val="00B055D5"/>
    <w:rsid w:val="00B1540B"/>
    <w:rsid w:val="00B16068"/>
    <w:rsid w:val="00B20445"/>
    <w:rsid w:val="00B3238D"/>
    <w:rsid w:val="00B35867"/>
    <w:rsid w:val="00B449A5"/>
    <w:rsid w:val="00B50AB2"/>
    <w:rsid w:val="00B64CDE"/>
    <w:rsid w:val="00B64E9A"/>
    <w:rsid w:val="00B729AA"/>
    <w:rsid w:val="00B72B50"/>
    <w:rsid w:val="00B82A63"/>
    <w:rsid w:val="00B86FB3"/>
    <w:rsid w:val="00B906D2"/>
    <w:rsid w:val="00B94CB9"/>
    <w:rsid w:val="00B9614F"/>
    <w:rsid w:val="00BA2CA4"/>
    <w:rsid w:val="00BA2EC5"/>
    <w:rsid w:val="00BA3210"/>
    <w:rsid w:val="00BA46BA"/>
    <w:rsid w:val="00BB576A"/>
    <w:rsid w:val="00BB7517"/>
    <w:rsid w:val="00BC0967"/>
    <w:rsid w:val="00BC4062"/>
    <w:rsid w:val="00BC7B49"/>
    <w:rsid w:val="00BE0BE5"/>
    <w:rsid w:val="00BE0D16"/>
    <w:rsid w:val="00BE2D2A"/>
    <w:rsid w:val="00BF4BC2"/>
    <w:rsid w:val="00BF5D0E"/>
    <w:rsid w:val="00C00215"/>
    <w:rsid w:val="00C01E87"/>
    <w:rsid w:val="00C0655D"/>
    <w:rsid w:val="00C07494"/>
    <w:rsid w:val="00C11E49"/>
    <w:rsid w:val="00C15875"/>
    <w:rsid w:val="00C26252"/>
    <w:rsid w:val="00C27446"/>
    <w:rsid w:val="00C33203"/>
    <w:rsid w:val="00C348F8"/>
    <w:rsid w:val="00C36617"/>
    <w:rsid w:val="00C36E12"/>
    <w:rsid w:val="00C4557F"/>
    <w:rsid w:val="00C56AAB"/>
    <w:rsid w:val="00C609C0"/>
    <w:rsid w:val="00C6687D"/>
    <w:rsid w:val="00C66FFD"/>
    <w:rsid w:val="00C73E03"/>
    <w:rsid w:val="00C74746"/>
    <w:rsid w:val="00C77740"/>
    <w:rsid w:val="00C81574"/>
    <w:rsid w:val="00C82170"/>
    <w:rsid w:val="00C833D2"/>
    <w:rsid w:val="00C83A72"/>
    <w:rsid w:val="00C87AC8"/>
    <w:rsid w:val="00C90CE8"/>
    <w:rsid w:val="00CA50BD"/>
    <w:rsid w:val="00CA6449"/>
    <w:rsid w:val="00CB100B"/>
    <w:rsid w:val="00CB3FAD"/>
    <w:rsid w:val="00CB5AF8"/>
    <w:rsid w:val="00CB5FB7"/>
    <w:rsid w:val="00CC0840"/>
    <w:rsid w:val="00CC1AC9"/>
    <w:rsid w:val="00CC7778"/>
    <w:rsid w:val="00CD21E5"/>
    <w:rsid w:val="00CD7109"/>
    <w:rsid w:val="00CE3798"/>
    <w:rsid w:val="00CF3068"/>
    <w:rsid w:val="00CF390B"/>
    <w:rsid w:val="00CF4DFA"/>
    <w:rsid w:val="00D00FF0"/>
    <w:rsid w:val="00D05CD0"/>
    <w:rsid w:val="00D06753"/>
    <w:rsid w:val="00D14D00"/>
    <w:rsid w:val="00D24E73"/>
    <w:rsid w:val="00D27DA3"/>
    <w:rsid w:val="00D34058"/>
    <w:rsid w:val="00D427AE"/>
    <w:rsid w:val="00D55224"/>
    <w:rsid w:val="00D557E9"/>
    <w:rsid w:val="00D8227B"/>
    <w:rsid w:val="00D8545C"/>
    <w:rsid w:val="00D86735"/>
    <w:rsid w:val="00D96258"/>
    <w:rsid w:val="00DA00F5"/>
    <w:rsid w:val="00DA3E45"/>
    <w:rsid w:val="00DA5758"/>
    <w:rsid w:val="00DB37A7"/>
    <w:rsid w:val="00DB4A63"/>
    <w:rsid w:val="00DB72E3"/>
    <w:rsid w:val="00DB7CED"/>
    <w:rsid w:val="00DC1203"/>
    <w:rsid w:val="00DC2E44"/>
    <w:rsid w:val="00DC52A7"/>
    <w:rsid w:val="00DD7813"/>
    <w:rsid w:val="00E01C9E"/>
    <w:rsid w:val="00E034F1"/>
    <w:rsid w:val="00E077B1"/>
    <w:rsid w:val="00E102FD"/>
    <w:rsid w:val="00E133EE"/>
    <w:rsid w:val="00E379AF"/>
    <w:rsid w:val="00E4132A"/>
    <w:rsid w:val="00E46081"/>
    <w:rsid w:val="00E46BAC"/>
    <w:rsid w:val="00E5415D"/>
    <w:rsid w:val="00E541E8"/>
    <w:rsid w:val="00E6040B"/>
    <w:rsid w:val="00E7097A"/>
    <w:rsid w:val="00E73AA7"/>
    <w:rsid w:val="00E82E08"/>
    <w:rsid w:val="00E8312E"/>
    <w:rsid w:val="00E91AEA"/>
    <w:rsid w:val="00E93EE2"/>
    <w:rsid w:val="00EA1123"/>
    <w:rsid w:val="00EA1631"/>
    <w:rsid w:val="00EA46EF"/>
    <w:rsid w:val="00EA5764"/>
    <w:rsid w:val="00EB5310"/>
    <w:rsid w:val="00EB7548"/>
    <w:rsid w:val="00EC292E"/>
    <w:rsid w:val="00EC4E95"/>
    <w:rsid w:val="00EC6758"/>
    <w:rsid w:val="00ED2869"/>
    <w:rsid w:val="00ED6E00"/>
    <w:rsid w:val="00ED7CEA"/>
    <w:rsid w:val="00EE6AB3"/>
    <w:rsid w:val="00EE6CBB"/>
    <w:rsid w:val="00EE74B9"/>
    <w:rsid w:val="00EE79B4"/>
    <w:rsid w:val="00EF04F3"/>
    <w:rsid w:val="00EF0842"/>
    <w:rsid w:val="00EF50D0"/>
    <w:rsid w:val="00EF6988"/>
    <w:rsid w:val="00EF70B4"/>
    <w:rsid w:val="00F001CF"/>
    <w:rsid w:val="00F0697C"/>
    <w:rsid w:val="00F12F85"/>
    <w:rsid w:val="00F25735"/>
    <w:rsid w:val="00F428C9"/>
    <w:rsid w:val="00F44784"/>
    <w:rsid w:val="00F44794"/>
    <w:rsid w:val="00F5029D"/>
    <w:rsid w:val="00F509D5"/>
    <w:rsid w:val="00F50F7F"/>
    <w:rsid w:val="00F512D2"/>
    <w:rsid w:val="00F5307F"/>
    <w:rsid w:val="00F54011"/>
    <w:rsid w:val="00F5599F"/>
    <w:rsid w:val="00F643C8"/>
    <w:rsid w:val="00F64B08"/>
    <w:rsid w:val="00F6784F"/>
    <w:rsid w:val="00F80649"/>
    <w:rsid w:val="00F81E77"/>
    <w:rsid w:val="00F83D1C"/>
    <w:rsid w:val="00F85B5F"/>
    <w:rsid w:val="00F92B2F"/>
    <w:rsid w:val="00F92F05"/>
    <w:rsid w:val="00FA17D1"/>
    <w:rsid w:val="00FA4143"/>
    <w:rsid w:val="00FB7DF9"/>
    <w:rsid w:val="00FC03B3"/>
    <w:rsid w:val="00FC1F26"/>
    <w:rsid w:val="00FE3333"/>
    <w:rsid w:val="00FE44AD"/>
    <w:rsid w:val="00FF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B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7B6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8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7B6B"/>
    <w:rPr>
      <w:rFonts w:cs="Times New Roman"/>
      <w:sz w:val="18"/>
      <w:szCs w:val="18"/>
    </w:rPr>
  </w:style>
  <w:style w:type="character" w:styleId="Emphasis">
    <w:name w:val="Emphasis"/>
    <w:basedOn w:val="DefaultParagraphFont"/>
    <w:uiPriority w:val="99"/>
    <w:qFormat/>
    <w:rsid w:val="0003783F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A956F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A2CA4"/>
    <w:rPr>
      <w:rFonts w:cs="Times New Roman"/>
      <w:color w:val="800080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E541E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aphpad.com/quickcalcs/binomial1.cf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741</TotalTime>
  <Pages>6</Pages>
  <Words>1031</Words>
  <Characters>5881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优达学城数据分析师纳米学位 P7</dc:title>
  <dc:subject/>
  <dc:creator>微软用户</dc:creator>
  <cp:keywords/>
  <dc:description/>
  <cp:lastModifiedBy>a</cp:lastModifiedBy>
  <cp:revision>463</cp:revision>
  <dcterms:created xsi:type="dcterms:W3CDTF">2017-01-25T06:14:00Z</dcterms:created>
  <dcterms:modified xsi:type="dcterms:W3CDTF">2017-01-26T13:53:00Z</dcterms:modified>
</cp:coreProperties>
</file>