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7F63" w14:textId="77777777" w:rsidR="00AF5E20" w:rsidRDefault="00AF5E20">
      <w:pPr>
        <w:spacing w:before="1200"/>
      </w:pPr>
    </w:p>
    <w:p w14:paraId="281EF3A0" w14:textId="77777777" w:rsidR="00AF5E20" w:rsidRDefault="00000000">
      <w:pPr>
        <w:jc w:val="center"/>
      </w:pPr>
      <w:r>
        <w:rPr>
          <w:b/>
          <w:bCs/>
          <w:color w:val="5D6D7E"/>
          <w:sz w:val="32"/>
          <w:szCs w:val="32"/>
        </w:rPr>
        <w:t>TERMS OF REFERENCE (TOR)</w:t>
      </w:r>
    </w:p>
    <w:p w14:paraId="467501F0" w14:textId="77777777" w:rsidR="00AF5E20" w:rsidRDefault="00000000">
      <w:pPr>
        <w:spacing w:before="200"/>
        <w:jc w:val="center"/>
      </w:pPr>
      <w:r>
        <w:rPr>
          <w:b/>
          <w:bCs/>
          <w:color w:val="1A3B5D"/>
          <w:sz w:val="64"/>
          <w:szCs w:val="64"/>
        </w:rPr>
        <w:t>CY-MARKET</w:t>
      </w:r>
    </w:p>
    <w:p w14:paraId="11D8329A" w14:textId="77777777" w:rsidR="00AF5E20" w:rsidRDefault="00000000">
      <w:pPr>
        <w:spacing w:before="80" w:after="60"/>
        <w:jc w:val="center"/>
      </w:pPr>
      <w:r>
        <w:rPr>
          <w:b/>
          <w:bCs/>
          <w:color w:val="1A3B5D"/>
          <w:sz w:val="30"/>
          <w:szCs w:val="30"/>
        </w:rPr>
        <w:t>E-COMMERCE PLATFORM</w:t>
      </w:r>
    </w:p>
    <w:p w14:paraId="2E19EC54" w14:textId="77777777" w:rsidR="00AF5E20" w:rsidRDefault="00000000">
      <w:pPr>
        <w:spacing w:after="500"/>
        <w:jc w:val="center"/>
      </w:pPr>
      <w:r>
        <w:rPr>
          <w:i/>
          <w:iCs/>
          <w:color w:val="C0392B"/>
          <w:sz w:val="22"/>
          <w:szCs w:val="22"/>
        </w:rPr>
        <w:t>An AliExpress-Inspired Online Store for CY-Market's Own Farm-Grown Produce — Single-Seller, Direct-to-Consumer</w:t>
      </w:r>
    </w:p>
    <w:p w14:paraId="338C16B4" w14:textId="77777777" w:rsidR="00AF5E20" w:rsidRDefault="00000000">
      <w:pPr>
        <w:spacing w:before="900"/>
        <w:jc w:val="center"/>
      </w:pPr>
      <w:r>
        <w:rPr>
          <w:color w:val="1C2833"/>
          <w:sz w:val="22"/>
          <w:szCs w:val="22"/>
        </w:rPr>
        <w:t>System Analysis, Requirements &amp; Detailed Architecture Document</w:t>
      </w:r>
    </w:p>
    <w:p w14:paraId="204FB61C" w14:textId="77777777" w:rsidR="00AF5E20" w:rsidRDefault="00000000">
      <w:pPr>
        <w:spacing w:before="1400"/>
        <w:jc w:val="center"/>
      </w:pPr>
      <w:r>
        <w:rPr>
          <w:color w:val="5D6D7E"/>
          <w:sz w:val="20"/>
          <w:szCs w:val="20"/>
        </w:rPr>
        <w:t>Version 2.1 — Corrected Scope (Single-Seller, Farm-Direct Model)</w:t>
      </w:r>
    </w:p>
    <w:p w14:paraId="2D0A04EC" w14:textId="7EB9262C" w:rsidR="00AF5E20" w:rsidRDefault="00000000">
      <w:pPr>
        <w:spacing w:before="80"/>
        <w:jc w:val="center"/>
      </w:pPr>
      <w:r>
        <w:rPr>
          <w:color w:val="5D6D7E"/>
          <w:sz w:val="20"/>
          <w:szCs w:val="20"/>
        </w:rPr>
        <w:t xml:space="preserve">Prepared by: </w:t>
      </w:r>
      <w:proofErr w:type="spellStart"/>
      <w:r w:rsidR="00440B64">
        <w:rPr>
          <w:color w:val="5D6D7E"/>
          <w:sz w:val="20"/>
          <w:szCs w:val="20"/>
        </w:rPr>
        <w:t>Tekpulse</w:t>
      </w:r>
      <w:proofErr w:type="spellEnd"/>
    </w:p>
    <w:p w14:paraId="746BA6C6" w14:textId="77777777" w:rsidR="00AF5E20" w:rsidRDefault="00000000">
      <w:pPr>
        <w:spacing w:before="80"/>
        <w:jc w:val="center"/>
      </w:pPr>
      <w:r>
        <w:rPr>
          <w:color w:val="5D6D7E"/>
          <w:sz w:val="20"/>
          <w:szCs w:val="20"/>
        </w:rPr>
        <w:t>Prepared for: CY-Market</w:t>
      </w:r>
    </w:p>
    <w:p w14:paraId="60EA0059" w14:textId="77777777" w:rsidR="00AF5E20" w:rsidRDefault="00000000">
      <w:pPr>
        <w:spacing w:before="80"/>
        <w:jc w:val="center"/>
      </w:pPr>
      <w:r>
        <w:rPr>
          <w:color w:val="5D6D7E"/>
          <w:sz w:val="20"/>
          <w:szCs w:val="20"/>
        </w:rPr>
        <w:t>Date: September 2026</w:t>
      </w:r>
    </w:p>
    <w:p w14:paraId="0C1C5171" w14:textId="77777777" w:rsidR="00AF5E20" w:rsidRDefault="00000000">
      <w:pPr>
        <w:spacing w:before="700"/>
        <w:jc w:val="center"/>
      </w:pPr>
      <w:r>
        <w:rPr>
          <w:i/>
          <w:iCs/>
          <w:color w:val="5D6D7E"/>
          <w:sz w:val="17"/>
          <w:szCs w:val="17"/>
        </w:rPr>
        <w:t>CONFIDENTIAL — Prepared solely for the evaluation and development of the CY-Market platform.</w:t>
      </w:r>
    </w:p>
    <w:p w14:paraId="356D203D" w14:textId="77777777" w:rsidR="00AF5E20" w:rsidRDefault="00AF5E20">
      <w:pPr>
        <w:sectPr w:rsidR="00AF5E20">
          <w:pgSz w:w="12240" w:h="15840"/>
          <w:pgMar w:top="1080" w:right="1080" w:bottom="1080" w:left="1080" w:header="708" w:footer="708" w:gutter="0"/>
          <w:cols w:space="720"/>
          <w:docGrid w:linePitch="360"/>
        </w:sectPr>
      </w:pPr>
    </w:p>
    <w:p w14:paraId="367A82E0" w14:textId="77777777" w:rsidR="00AF5E20" w:rsidRDefault="00000000">
      <w:pPr>
        <w:pStyle w:val="Heading1"/>
        <w:pBdr>
          <w:bottom w:val="single" w:sz="6" w:space="4" w:color="1A3B5D"/>
        </w:pBdr>
        <w:spacing w:before="420" w:after="200"/>
      </w:pPr>
      <w:bookmarkStart w:id="0" w:name="_Toc240544525"/>
      <w:r>
        <w:rPr>
          <w:b/>
          <w:bCs/>
          <w:color w:val="1A3B5D"/>
          <w:sz w:val="28"/>
          <w:szCs w:val="28"/>
        </w:rPr>
        <w:lastRenderedPageBreak/>
        <w:t>TABLE OF CONTENTS</w:t>
      </w:r>
      <w:bookmarkEnd w:id="0"/>
    </w:p>
    <w:sdt>
      <w:sdtPr>
        <w:alias w:val="Table of Contents"/>
        <w:id w:val="-1162311593"/>
      </w:sdtPr>
      <w:sdtContent>
        <w:p w14:paraId="14FBA67E" w14:textId="77777777" w:rsidR="00440B64" w:rsidRDefault="00000000">
          <w:pPr>
            <w:pStyle w:val="TOC1"/>
            <w:tabs>
              <w:tab w:val="right" w:leader="dot" w:pos="10070"/>
            </w:tabs>
            <w:rPr>
              <w:noProof/>
            </w:rPr>
          </w:pPr>
          <w:r>
            <w:fldChar w:fldCharType="begin"/>
          </w:r>
          <w:r>
            <w:instrText>TOC \h \o "1-2"</w:instrText>
          </w:r>
          <w:r>
            <w:fldChar w:fldCharType="separate"/>
          </w:r>
          <w:hyperlink w:anchor="_Toc240544525" w:history="1">
            <w:r w:rsidR="00440B64" w:rsidRPr="005265B0">
              <w:rPr>
                <w:rStyle w:val="Hyperlink"/>
                <w:b/>
                <w:bCs/>
                <w:noProof/>
              </w:rPr>
              <w:t>TABLE OF CONTENTS</w:t>
            </w:r>
            <w:r w:rsidR="00440B64">
              <w:rPr>
                <w:noProof/>
              </w:rPr>
              <w:tab/>
            </w:r>
            <w:r w:rsidR="00440B64">
              <w:rPr>
                <w:noProof/>
              </w:rPr>
              <w:fldChar w:fldCharType="begin"/>
            </w:r>
            <w:r w:rsidR="00440B64">
              <w:rPr>
                <w:noProof/>
              </w:rPr>
              <w:instrText xml:space="preserve"> PAGEREF _Toc240544525 \h </w:instrText>
            </w:r>
            <w:r w:rsidR="00440B64">
              <w:rPr>
                <w:noProof/>
              </w:rPr>
            </w:r>
            <w:r w:rsidR="00440B64">
              <w:rPr>
                <w:noProof/>
              </w:rPr>
              <w:fldChar w:fldCharType="separate"/>
            </w:r>
            <w:r w:rsidR="00440B64">
              <w:rPr>
                <w:noProof/>
              </w:rPr>
              <w:t>1</w:t>
            </w:r>
            <w:r w:rsidR="00440B64">
              <w:rPr>
                <w:noProof/>
              </w:rPr>
              <w:fldChar w:fldCharType="end"/>
            </w:r>
          </w:hyperlink>
        </w:p>
        <w:p w14:paraId="152EDE75" w14:textId="77777777" w:rsidR="00440B64" w:rsidRDefault="00440B64">
          <w:pPr>
            <w:pStyle w:val="TOC1"/>
            <w:tabs>
              <w:tab w:val="right" w:leader="dot" w:pos="10070"/>
            </w:tabs>
            <w:rPr>
              <w:noProof/>
            </w:rPr>
          </w:pPr>
          <w:hyperlink w:anchor="_Toc240544526" w:history="1">
            <w:r w:rsidRPr="005265B0">
              <w:rPr>
                <w:rStyle w:val="Hyperlink"/>
                <w:b/>
                <w:bCs/>
                <w:noProof/>
              </w:rPr>
              <w:t>1. INTRODUCTION</w:t>
            </w:r>
            <w:r>
              <w:rPr>
                <w:noProof/>
              </w:rPr>
              <w:tab/>
            </w:r>
            <w:r>
              <w:rPr>
                <w:noProof/>
              </w:rPr>
              <w:fldChar w:fldCharType="begin"/>
            </w:r>
            <w:r>
              <w:rPr>
                <w:noProof/>
              </w:rPr>
              <w:instrText xml:space="preserve"> PAGEREF _Toc240544526 \h </w:instrText>
            </w:r>
            <w:r>
              <w:rPr>
                <w:noProof/>
              </w:rPr>
            </w:r>
            <w:r>
              <w:rPr>
                <w:noProof/>
              </w:rPr>
              <w:fldChar w:fldCharType="separate"/>
            </w:r>
            <w:r>
              <w:rPr>
                <w:noProof/>
              </w:rPr>
              <w:t>1</w:t>
            </w:r>
            <w:r>
              <w:rPr>
                <w:noProof/>
              </w:rPr>
              <w:fldChar w:fldCharType="end"/>
            </w:r>
          </w:hyperlink>
        </w:p>
        <w:p w14:paraId="4218E833" w14:textId="77777777" w:rsidR="00440B64" w:rsidRDefault="00440B64">
          <w:pPr>
            <w:pStyle w:val="TOC2"/>
            <w:tabs>
              <w:tab w:val="right" w:leader="dot" w:pos="10070"/>
            </w:tabs>
            <w:rPr>
              <w:noProof/>
            </w:rPr>
          </w:pPr>
          <w:hyperlink w:anchor="_Toc240544527" w:history="1">
            <w:r w:rsidRPr="005265B0">
              <w:rPr>
                <w:rStyle w:val="Hyperlink"/>
                <w:b/>
                <w:bCs/>
                <w:noProof/>
              </w:rPr>
              <w:t>Document Control</w:t>
            </w:r>
            <w:r>
              <w:rPr>
                <w:noProof/>
              </w:rPr>
              <w:tab/>
            </w:r>
            <w:r>
              <w:rPr>
                <w:noProof/>
              </w:rPr>
              <w:fldChar w:fldCharType="begin"/>
            </w:r>
            <w:r>
              <w:rPr>
                <w:noProof/>
              </w:rPr>
              <w:instrText xml:space="preserve"> PAGEREF _Toc240544527 \h </w:instrText>
            </w:r>
            <w:r>
              <w:rPr>
                <w:noProof/>
              </w:rPr>
            </w:r>
            <w:r>
              <w:rPr>
                <w:noProof/>
              </w:rPr>
              <w:fldChar w:fldCharType="separate"/>
            </w:r>
            <w:r>
              <w:rPr>
                <w:noProof/>
              </w:rPr>
              <w:t>1</w:t>
            </w:r>
            <w:r>
              <w:rPr>
                <w:noProof/>
              </w:rPr>
              <w:fldChar w:fldCharType="end"/>
            </w:r>
          </w:hyperlink>
        </w:p>
        <w:p w14:paraId="5090C11F" w14:textId="77777777" w:rsidR="00440B64" w:rsidRDefault="00440B64">
          <w:pPr>
            <w:pStyle w:val="TOC2"/>
            <w:tabs>
              <w:tab w:val="right" w:leader="dot" w:pos="10070"/>
            </w:tabs>
            <w:rPr>
              <w:noProof/>
            </w:rPr>
          </w:pPr>
          <w:hyperlink w:anchor="_Toc240544528" w:history="1">
            <w:r w:rsidRPr="005265B0">
              <w:rPr>
                <w:rStyle w:val="Hyperlink"/>
                <w:b/>
                <w:bCs/>
                <w:noProof/>
              </w:rPr>
              <w:t>1.1 Background</w:t>
            </w:r>
            <w:r>
              <w:rPr>
                <w:noProof/>
              </w:rPr>
              <w:tab/>
            </w:r>
            <w:r>
              <w:rPr>
                <w:noProof/>
              </w:rPr>
              <w:fldChar w:fldCharType="begin"/>
            </w:r>
            <w:r>
              <w:rPr>
                <w:noProof/>
              </w:rPr>
              <w:instrText xml:space="preserve"> PAGEREF _Toc240544528 \h </w:instrText>
            </w:r>
            <w:r>
              <w:rPr>
                <w:noProof/>
              </w:rPr>
            </w:r>
            <w:r>
              <w:rPr>
                <w:noProof/>
              </w:rPr>
              <w:fldChar w:fldCharType="separate"/>
            </w:r>
            <w:r>
              <w:rPr>
                <w:noProof/>
              </w:rPr>
              <w:t>1</w:t>
            </w:r>
            <w:r>
              <w:rPr>
                <w:noProof/>
              </w:rPr>
              <w:fldChar w:fldCharType="end"/>
            </w:r>
          </w:hyperlink>
        </w:p>
        <w:p w14:paraId="5C4D9EDF" w14:textId="77777777" w:rsidR="00440B64" w:rsidRDefault="00440B64">
          <w:pPr>
            <w:pStyle w:val="TOC2"/>
            <w:tabs>
              <w:tab w:val="right" w:leader="dot" w:pos="10070"/>
            </w:tabs>
            <w:rPr>
              <w:noProof/>
            </w:rPr>
          </w:pPr>
          <w:hyperlink w:anchor="_Toc240544529" w:history="1">
            <w:r w:rsidRPr="005265B0">
              <w:rPr>
                <w:rStyle w:val="Hyperlink"/>
                <w:b/>
                <w:bCs/>
                <w:noProof/>
              </w:rPr>
              <w:t>1.2 Purpose of this Terms of Reference</w:t>
            </w:r>
            <w:r>
              <w:rPr>
                <w:noProof/>
              </w:rPr>
              <w:tab/>
            </w:r>
            <w:r>
              <w:rPr>
                <w:noProof/>
              </w:rPr>
              <w:fldChar w:fldCharType="begin"/>
            </w:r>
            <w:r>
              <w:rPr>
                <w:noProof/>
              </w:rPr>
              <w:instrText xml:space="preserve"> PAGEREF _Toc240544529 \h </w:instrText>
            </w:r>
            <w:r>
              <w:rPr>
                <w:noProof/>
              </w:rPr>
            </w:r>
            <w:r>
              <w:rPr>
                <w:noProof/>
              </w:rPr>
              <w:fldChar w:fldCharType="separate"/>
            </w:r>
            <w:r>
              <w:rPr>
                <w:noProof/>
              </w:rPr>
              <w:t>1</w:t>
            </w:r>
            <w:r>
              <w:rPr>
                <w:noProof/>
              </w:rPr>
              <w:fldChar w:fldCharType="end"/>
            </w:r>
          </w:hyperlink>
        </w:p>
        <w:p w14:paraId="28D4BE55" w14:textId="77777777" w:rsidR="00440B64" w:rsidRDefault="00440B64">
          <w:pPr>
            <w:pStyle w:val="TOC2"/>
            <w:tabs>
              <w:tab w:val="right" w:leader="dot" w:pos="10070"/>
            </w:tabs>
            <w:rPr>
              <w:noProof/>
            </w:rPr>
          </w:pPr>
          <w:hyperlink w:anchor="_Toc240544530" w:history="1">
            <w:r w:rsidRPr="005265B0">
              <w:rPr>
                <w:rStyle w:val="Hyperlink"/>
                <w:b/>
                <w:bCs/>
                <w:noProof/>
              </w:rPr>
              <w:t>1.3 Relationship to the Original CY-Market SRS</w:t>
            </w:r>
            <w:r>
              <w:rPr>
                <w:noProof/>
              </w:rPr>
              <w:tab/>
            </w:r>
            <w:r>
              <w:rPr>
                <w:noProof/>
              </w:rPr>
              <w:fldChar w:fldCharType="begin"/>
            </w:r>
            <w:r>
              <w:rPr>
                <w:noProof/>
              </w:rPr>
              <w:instrText xml:space="preserve"> PAGEREF _Toc240544530 \h </w:instrText>
            </w:r>
            <w:r>
              <w:rPr>
                <w:noProof/>
              </w:rPr>
            </w:r>
            <w:r>
              <w:rPr>
                <w:noProof/>
              </w:rPr>
              <w:fldChar w:fldCharType="separate"/>
            </w:r>
            <w:r>
              <w:rPr>
                <w:noProof/>
              </w:rPr>
              <w:t>1</w:t>
            </w:r>
            <w:r>
              <w:rPr>
                <w:noProof/>
              </w:rPr>
              <w:fldChar w:fldCharType="end"/>
            </w:r>
          </w:hyperlink>
        </w:p>
        <w:p w14:paraId="04969D3F" w14:textId="77777777" w:rsidR="00440B64" w:rsidRDefault="00440B64">
          <w:pPr>
            <w:pStyle w:val="TOC2"/>
            <w:tabs>
              <w:tab w:val="right" w:leader="dot" w:pos="10070"/>
            </w:tabs>
            <w:rPr>
              <w:noProof/>
            </w:rPr>
          </w:pPr>
          <w:hyperlink w:anchor="_Toc240544531" w:history="1">
            <w:r w:rsidRPr="005265B0">
              <w:rPr>
                <w:rStyle w:val="Hyperlink"/>
                <w:b/>
                <w:bCs/>
                <w:noProof/>
              </w:rPr>
              <w:t>1.4 Definitions &amp; Acronyms</w:t>
            </w:r>
            <w:r>
              <w:rPr>
                <w:noProof/>
              </w:rPr>
              <w:tab/>
            </w:r>
            <w:r>
              <w:rPr>
                <w:noProof/>
              </w:rPr>
              <w:fldChar w:fldCharType="begin"/>
            </w:r>
            <w:r>
              <w:rPr>
                <w:noProof/>
              </w:rPr>
              <w:instrText xml:space="preserve"> PAGEREF _Toc240544531 \h </w:instrText>
            </w:r>
            <w:r>
              <w:rPr>
                <w:noProof/>
              </w:rPr>
            </w:r>
            <w:r>
              <w:rPr>
                <w:noProof/>
              </w:rPr>
              <w:fldChar w:fldCharType="separate"/>
            </w:r>
            <w:r>
              <w:rPr>
                <w:noProof/>
              </w:rPr>
              <w:t>1</w:t>
            </w:r>
            <w:r>
              <w:rPr>
                <w:noProof/>
              </w:rPr>
              <w:fldChar w:fldCharType="end"/>
            </w:r>
          </w:hyperlink>
        </w:p>
        <w:p w14:paraId="211B2F9D" w14:textId="77777777" w:rsidR="00440B64" w:rsidRDefault="00440B64">
          <w:pPr>
            <w:pStyle w:val="TOC1"/>
            <w:tabs>
              <w:tab w:val="right" w:leader="dot" w:pos="10070"/>
            </w:tabs>
            <w:rPr>
              <w:noProof/>
            </w:rPr>
          </w:pPr>
          <w:hyperlink w:anchor="_Toc240544532" w:history="1">
            <w:r w:rsidRPr="005265B0">
              <w:rPr>
                <w:rStyle w:val="Hyperlink"/>
                <w:b/>
                <w:bCs/>
                <w:noProof/>
              </w:rPr>
              <w:t>2. PROJECT VISION &amp; OBJECTIVES</w:t>
            </w:r>
            <w:r>
              <w:rPr>
                <w:noProof/>
              </w:rPr>
              <w:tab/>
            </w:r>
            <w:r>
              <w:rPr>
                <w:noProof/>
              </w:rPr>
              <w:fldChar w:fldCharType="begin"/>
            </w:r>
            <w:r>
              <w:rPr>
                <w:noProof/>
              </w:rPr>
              <w:instrText xml:space="preserve"> PAGEREF _Toc240544532 \h </w:instrText>
            </w:r>
            <w:r>
              <w:rPr>
                <w:noProof/>
              </w:rPr>
            </w:r>
            <w:r>
              <w:rPr>
                <w:noProof/>
              </w:rPr>
              <w:fldChar w:fldCharType="separate"/>
            </w:r>
            <w:r>
              <w:rPr>
                <w:noProof/>
              </w:rPr>
              <w:t>1</w:t>
            </w:r>
            <w:r>
              <w:rPr>
                <w:noProof/>
              </w:rPr>
              <w:fldChar w:fldCharType="end"/>
            </w:r>
          </w:hyperlink>
        </w:p>
        <w:p w14:paraId="2AFE5694" w14:textId="77777777" w:rsidR="00440B64" w:rsidRDefault="00440B64">
          <w:pPr>
            <w:pStyle w:val="TOC2"/>
            <w:tabs>
              <w:tab w:val="right" w:leader="dot" w:pos="10070"/>
            </w:tabs>
            <w:rPr>
              <w:noProof/>
            </w:rPr>
          </w:pPr>
          <w:hyperlink w:anchor="_Toc240544533" w:history="1">
            <w:r w:rsidRPr="005265B0">
              <w:rPr>
                <w:rStyle w:val="Hyperlink"/>
                <w:b/>
                <w:bCs/>
                <w:noProof/>
              </w:rPr>
              <w:t>2.1 Vision Statement</w:t>
            </w:r>
            <w:r>
              <w:rPr>
                <w:noProof/>
              </w:rPr>
              <w:tab/>
            </w:r>
            <w:r>
              <w:rPr>
                <w:noProof/>
              </w:rPr>
              <w:fldChar w:fldCharType="begin"/>
            </w:r>
            <w:r>
              <w:rPr>
                <w:noProof/>
              </w:rPr>
              <w:instrText xml:space="preserve"> PAGEREF _Toc240544533 \h </w:instrText>
            </w:r>
            <w:r>
              <w:rPr>
                <w:noProof/>
              </w:rPr>
            </w:r>
            <w:r>
              <w:rPr>
                <w:noProof/>
              </w:rPr>
              <w:fldChar w:fldCharType="separate"/>
            </w:r>
            <w:r>
              <w:rPr>
                <w:noProof/>
              </w:rPr>
              <w:t>1</w:t>
            </w:r>
            <w:r>
              <w:rPr>
                <w:noProof/>
              </w:rPr>
              <w:fldChar w:fldCharType="end"/>
            </w:r>
          </w:hyperlink>
        </w:p>
        <w:p w14:paraId="7A4C3C9C" w14:textId="77777777" w:rsidR="00440B64" w:rsidRDefault="00440B64">
          <w:pPr>
            <w:pStyle w:val="TOC2"/>
            <w:tabs>
              <w:tab w:val="right" w:leader="dot" w:pos="10070"/>
            </w:tabs>
            <w:rPr>
              <w:noProof/>
            </w:rPr>
          </w:pPr>
          <w:hyperlink w:anchor="_Toc240544534" w:history="1">
            <w:r w:rsidRPr="005265B0">
              <w:rPr>
                <w:rStyle w:val="Hyperlink"/>
                <w:b/>
                <w:bCs/>
                <w:noProof/>
              </w:rPr>
              <w:t>2.2 Strategic Objectives</w:t>
            </w:r>
            <w:r>
              <w:rPr>
                <w:noProof/>
              </w:rPr>
              <w:tab/>
            </w:r>
            <w:r>
              <w:rPr>
                <w:noProof/>
              </w:rPr>
              <w:fldChar w:fldCharType="begin"/>
            </w:r>
            <w:r>
              <w:rPr>
                <w:noProof/>
              </w:rPr>
              <w:instrText xml:space="preserve"> PAGEREF _Toc240544534 \h </w:instrText>
            </w:r>
            <w:r>
              <w:rPr>
                <w:noProof/>
              </w:rPr>
            </w:r>
            <w:r>
              <w:rPr>
                <w:noProof/>
              </w:rPr>
              <w:fldChar w:fldCharType="separate"/>
            </w:r>
            <w:r>
              <w:rPr>
                <w:noProof/>
              </w:rPr>
              <w:t>1</w:t>
            </w:r>
            <w:r>
              <w:rPr>
                <w:noProof/>
              </w:rPr>
              <w:fldChar w:fldCharType="end"/>
            </w:r>
          </w:hyperlink>
        </w:p>
        <w:p w14:paraId="59BE2C80" w14:textId="77777777" w:rsidR="00440B64" w:rsidRDefault="00440B64">
          <w:pPr>
            <w:pStyle w:val="TOC2"/>
            <w:tabs>
              <w:tab w:val="right" w:leader="dot" w:pos="10070"/>
            </w:tabs>
            <w:rPr>
              <w:noProof/>
            </w:rPr>
          </w:pPr>
          <w:hyperlink w:anchor="_Toc240544535" w:history="1">
            <w:r w:rsidRPr="005265B0">
              <w:rPr>
                <w:rStyle w:val="Hyperlink"/>
                <w:b/>
                <w:bCs/>
                <w:noProof/>
              </w:rPr>
              <w:t>2.3 Guiding Design Principle — "AliExpress-Inspired"</w:t>
            </w:r>
            <w:r>
              <w:rPr>
                <w:noProof/>
              </w:rPr>
              <w:tab/>
            </w:r>
            <w:r>
              <w:rPr>
                <w:noProof/>
              </w:rPr>
              <w:fldChar w:fldCharType="begin"/>
            </w:r>
            <w:r>
              <w:rPr>
                <w:noProof/>
              </w:rPr>
              <w:instrText xml:space="preserve"> PAGEREF _Toc240544535 \h </w:instrText>
            </w:r>
            <w:r>
              <w:rPr>
                <w:noProof/>
              </w:rPr>
            </w:r>
            <w:r>
              <w:rPr>
                <w:noProof/>
              </w:rPr>
              <w:fldChar w:fldCharType="separate"/>
            </w:r>
            <w:r>
              <w:rPr>
                <w:noProof/>
              </w:rPr>
              <w:t>1</w:t>
            </w:r>
            <w:r>
              <w:rPr>
                <w:noProof/>
              </w:rPr>
              <w:fldChar w:fldCharType="end"/>
            </w:r>
          </w:hyperlink>
        </w:p>
        <w:p w14:paraId="6FBDFFD7" w14:textId="77777777" w:rsidR="00440B64" w:rsidRDefault="00440B64">
          <w:pPr>
            <w:pStyle w:val="TOC1"/>
            <w:tabs>
              <w:tab w:val="right" w:leader="dot" w:pos="10070"/>
            </w:tabs>
            <w:rPr>
              <w:noProof/>
            </w:rPr>
          </w:pPr>
          <w:hyperlink w:anchor="_Toc240544536" w:history="1">
            <w:r w:rsidRPr="005265B0">
              <w:rPr>
                <w:rStyle w:val="Hyperlink"/>
                <w:b/>
                <w:bCs/>
                <w:noProof/>
              </w:rPr>
              <w:t>3. SCOPE OF WORK</w:t>
            </w:r>
            <w:r>
              <w:rPr>
                <w:noProof/>
              </w:rPr>
              <w:tab/>
            </w:r>
            <w:r>
              <w:rPr>
                <w:noProof/>
              </w:rPr>
              <w:fldChar w:fldCharType="begin"/>
            </w:r>
            <w:r>
              <w:rPr>
                <w:noProof/>
              </w:rPr>
              <w:instrText xml:space="preserve"> PAGEREF _Toc240544536 \h </w:instrText>
            </w:r>
            <w:r>
              <w:rPr>
                <w:noProof/>
              </w:rPr>
            </w:r>
            <w:r>
              <w:rPr>
                <w:noProof/>
              </w:rPr>
              <w:fldChar w:fldCharType="separate"/>
            </w:r>
            <w:r>
              <w:rPr>
                <w:noProof/>
              </w:rPr>
              <w:t>1</w:t>
            </w:r>
            <w:r>
              <w:rPr>
                <w:noProof/>
              </w:rPr>
              <w:fldChar w:fldCharType="end"/>
            </w:r>
          </w:hyperlink>
        </w:p>
        <w:p w14:paraId="670CD709" w14:textId="77777777" w:rsidR="00440B64" w:rsidRDefault="00440B64">
          <w:pPr>
            <w:pStyle w:val="TOC2"/>
            <w:tabs>
              <w:tab w:val="right" w:leader="dot" w:pos="10070"/>
            </w:tabs>
            <w:rPr>
              <w:noProof/>
            </w:rPr>
          </w:pPr>
          <w:hyperlink w:anchor="_Toc240544537" w:history="1">
            <w:r w:rsidRPr="005265B0">
              <w:rPr>
                <w:rStyle w:val="Hyperlink"/>
                <w:b/>
                <w:bCs/>
                <w:noProof/>
              </w:rPr>
              <w:t>3.1 In-Scope — Phase 1 (Pilot Baseline, carried over from the original SRS)</w:t>
            </w:r>
            <w:r>
              <w:rPr>
                <w:noProof/>
              </w:rPr>
              <w:tab/>
            </w:r>
            <w:r>
              <w:rPr>
                <w:noProof/>
              </w:rPr>
              <w:fldChar w:fldCharType="begin"/>
            </w:r>
            <w:r>
              <w:rPr>
                <w:noProof/>
              </w:rPr>
              <w:instrText xml:space="preserve"> PAGEREF _Toc240544537 \h </w:instrText>
            </w:r>
            <w:r>
              <w:rPr>
                <w:noProof/>
              </w:rPr>
            </w:r>
            <w:r>
              <w:rPr>
                <w:noProof/>
              </w:rPr>
              <w:fldChar w:fldCharType="separate"/>
            </w:r>
            <w:r>
              <w:rPr>
                <w:noProof/>
              </w:rPr>
              <w:t>1</w:t>
            </w:r>
            <w:r>
              <w:rPr>
                <w:noProof/>
              </w:rPr>
              <w:fldChar w:fldCharType="end"/>
            </w:r>
          </w:hyperlink>
        </w:p>
        <w:p w14:paraId="72A25EE4" w14:textId="77777777" w:rsidR="00440B64" w:rsidRDefault="00440B64">
          <w:pPr>
            <w:pStyle w:val="TOC2"/>
            <w:tabs>
              <w:tab w:val="right" w:leader="dot" w:pos="10070"/>
            </w:tabs>
            <w:rPr>
              <w:noProof/>
            </w:rPr>
          </w:pPr>
          <w:hyperlink w:anchor="_Toc240544538" w:history="1">
            <w:r w:rsidRPr="005265B0">
              <w:rPr>
                <w:rStyle w:val="Hyperlink"/>
                <w:b/>
                <w:bCs/>
                <w:noProof/>
              </w:rPr>
              <w:t>3.2 In-Scope — Phase 2 (Expansion, AliExpress-style functionality)</w:t>
            </w:r>
            <w:r>
              <w:rPr>
                <w:noProof/>
              </w:rPr>
              <w:tab/>
            </w:r>
            <w:r>
              <w:rPr>
                <w:noProof/>
              </w:rPr>
              <w:fldChar w:fldCharType="begin"/>
            </w:r>
            <w:r>
              <w:rPr>
                <w:noProof/>
              </w:rPr>
              <w:instrText xml:space="preserve"> PAGEREF _Toc240544538 \h </w:instrText>
            </w:r>
            <w:r>
              <w:rPr>
                <w:noProof/>
              </w:rPr>
            </w:r>
            <w:r>
              <w:rPr>
                <w:noProof/>
              </w:rPr>
              <w:fldChar w:fldCharType="separate"/>
            </w:r>
            <w:r>
              <w:rPr>
                <w:noProof/>
              </w:rPr>
              <w:t>1</w:t>
            </w:r>
            <w:r>
              <w:rPr>
                <w:noProof/>
              </w:rPr>
              <w:fldChar w:fldCharType="end"/>
            </w:r>
          </w:hyperlink>
        </w:p>
        <w:p w14:paraId="5A1F3CE0" w14:textId="77777777" w:rsidR="00440B64" w:rsidRDefault="00440B64">
          <w:pPr>
            <w:pStyle w:val="TOC2"/>
            <w:tabs>
              <w:tab w:val="right" w:leader="dot" w:pos="10070"/>
            </w:tabs>
            <w:rPr>
              <w:noProof/>
            </w:rPr>
          </w:pPr>
          <w:hyperlink w:anchor="_Toc240544539" w:history="1">
            <w:r w:rsidRPr="005265B0">
              <w:rPr>
                <w:rStyle w:val="Hyperlink"/>
                <w:b/>
                <w:bCs/>
                <w:noProof/>
              </w:rPr>
              <w:t>3.3 Out-of-Scope</w:t>
            </w:r>
            <w:r>
              <w:rPr>
                <w:noProof/>
              </w:rPr>
              <w:tab/>
            </w:r>
            <w:r>
              <w:rPr>
                <w:noProof/>
              </w:rPr>
              <w:fldChar w:fldCharType="begin"/>
            </w:r>
            <w:r>
              <w:rPr>
                <w:noProof/>
              </w:rPr>
              <w:instrText xml:space="preserve"> PAGEREF _Toc240544539 \h </w:instrText>
            </w:r>
            <w:r>
              <w:rPr>
                <w:noProof/>
              </w:rPr>
            </w:r>
            <w:r>
              <w:rPr>
                <w:noProof/>
              </w:rPr>
              <w:fldChar w:fldCharType="separate"/>
            </w:r>
            <w:r>
              <w:rPr>
                <w:noProof/>
              </w:rPr>
              <w:t>1</w:t>
            </w:r>
            <w:r>
              <w:rPr>
                <w:noProof/>
              </w:rPr>
              <w:fldChar w:fldCharType="end"/>
            </w:r>
          </w:hyperlink>
        </w:p>
        <w:p w14:paraId="7B6F3483" w14:textId="77777777" w:rsidR="00440B64" w:rsidRDefault="00440B64">
          <w:pPr>
            <w:pStyle w:val="TOC2"/>
            <w:tabs>
              <w:tab w:val="right" w:leader="dot" w:pos="10070"/>
            </w:tabs>
            <w:rPr>
              <w:noProof/>
            </w:rPr>
          </w:pPr>
          <w:hyperlink w:anchor="_Toc240544540" w:history="1">
            <w:r w:rsidRPr="005265B0">
              <w:rPr>
                <w:rStyle w:val="Hyperlink"/>
                <w:b/>
                <w:bCs/>
                <w:noProof/>
              </w:rPr>
              <w:t>3.4 Phased Rollout Strategy</w:t>
            </w:r>
            <w:r>
              <w:rPr>
                <w:noProof/>
              </w:rPr>
              <w:tab/>
            </w:r>
            <w:r>
              <w:rPr>
                <w:noProof/>
              </w:rPr>
              <w:fldChar w:fldCharType="begin"/>
            </w:r>
            <w:r>
              <w:rPr>
                <w:noProof/>
              </w:rPr>
              <w:instrText xml:space="preserve"> PAGEREF _Toc240544540 \h </w:instrText>
            </w:r>
            <w:r>
              <w:rPr>
                <w:noProof/>
              </w:rPr>
            </w:r>
            <w:r>
              <w:rPr>
                <w:noProof/>
              </w:rPr>
              <w:fldChar w:fldCharType="separate"/>
            </w:r>
            <w:r>
              <w:rPr>
                <w:noProof/>
              </w:rPr>
              <w:t>1</w:t>
            </w:r>
            <w:r>
              <w:rPr>
                <w:noProof/>
              </w:rPr>
              <w:fldChar w:fldCharType="end"/>
            </w:r>
          </w:hyperlink>
        </w:p>
        <w:p w14:paraId="743E8F4E" w14:textId="77777777" w:rsidR="00440B64" w:rsidRDefault="00440B64">
          <w:pPr>
            <w:pStyle w:val="TOC1"/>
            <w:tabs>
              <w:tab w:val="right" w:leader="dot" w:pos="10070"/>
            </w:tabs>
            <w:rPr>
              <w:noProof/>
            </w:rPr>
          </w:pPr>
          <w:hyperlink w:anchor="_Toc240544541" w:history="1">
            <w:r w:rsidRPr="005265B0">
              <w:rPr>
                <w:rStyle w:val="Hyperlink"/>
                <w:b/>
                <w:bCs/>
                <w:noProof/>
              </w:rPr>
              <w:t>4. STAKEHOLDERS &amp; USER CLASSES</w:t>
            </w:r>
            <w:r>
              <w:rPr>
                <w:noProof/>
              </w:rPr>
              <w:tab/>
            </w:r>
            <w:r>
              <w:rPr>
                <w:noProof/>
              </w:rPr>
              <w:fldChar w:fldCharType="begin"/>
            </w:r>
            <w:r>
              <w:rPr>
                <w:noProof/>
              </w:rPr>
              <w:instrText xml:space="preserve"> PAGEREF _Toc240544541 \h </w:instrText>
            </w:r>
            <w:r>
              <w:rPr>
                <w:noProof/>
              </w:rPr>
            </w:r>
            <w:r>
              <w:rPr>
                <w:noProof/>
              </w:rPr>
              <w:fldChar w:fldCharType="separate"/>
            </w:r>
            <w:r>
              <w:rPr>
                <w:noProof/>
              </w:rPr>
              <w:t>1</w:t>
            </w:r>
            <w:r>
              <w:rPr>
                <w:noProof/>
              </w:rPr>
              <w:fldChar w:fldCharType="end"/>
            </w:r>
          </w:hyperlink>
        </w:p>
        <w:p w14:paraId="1F0C9E25" w14:textId="77777777" w:rsidR="00440B64" w:rsidRDefault="00440B64">
          <w:pPr>
            <w:pStyle w:val="TOC1"/>
            <w:tabs>
              <w:tab w:val="right" w:leader="dot" w:pos="10070"/>
            </w:tabs>
            <w:rPr>
              <w:noProof/>
            </w:rPr>
          </w:pPr>
          <w:hyperlink w:anchor="_Toc240544542" w:history="1">
            <w:r w:rsidRPr="005265B0">
              <w:rPr>
                <w:rStyle w:val="Hyperlink"/>
                <w:b/>
                <w:bCs/>
                <w:noProof/>
              </w:rPr>
              <w:t>5. SYSTEM ARCHITECTURE</w:t>
            </w:r>
            <w:r>
              <w:rPr>
                <w:noProof/>
              </w:rPr>
              <w:tab/>
            </w:r>
            <w:r>
              <w:rPr>
                <w:noProof/>
              </w:rPr>
              <w:fldChar w:fldCharType="begin"/>
            </w:r>
            <w:r>
              <w:rPr>
                <w:noProof/>
              </w:rPr>
              <w:instrText xml:space="preserve"> PAGEREF _Toc240544542 \h </w:instrText>
            </w:r>
            <w:r>
              <w:rPr>
                <w:noProof/>
              </w:rPr>
            </w:r>
            <w:r>
              <w:rPr>
                <w:noProof/>
              </w:rPr>
              <w:fldChar w:fldCharType="separate"/>
            </w:r>
            <w:r>
              <w:rPr>
                <w:noProof/>
              </w:rPr>
              <w:t>1</w:t>
            </w:r>
            <w:r>
              <w:rPr>
                <w:noProof/>
              </w:rPr>
              <w:fldChar w:fldCharType="end"/>
            </w:r>
          </w:hyperlink>
        </w:p>
        <w:p w14:paraId="421BC031" w14:textId="77777777" w:rsidR="00440B64" w:rsidRDefault="00440B64">
          <w:pPr>
            <w:pStyle w:val="TOC2"/>
            <w:tabs>
              <w:tab w:val="right" w:leader="dot" w:pos="10070"/>
            </w:tabs>
            <w:rPr>
              <w:noProof/>
            </w:rPr>
          </w:pPr>
          <w:hyperlink w:anchor="_Toc240544543" w:history="1">
            <w:r w:rsidRPr="005265B0">
              <w:rPr>
                <w:rStyle w:val="Hyperlink"/>
                <w:b/>
                <w:bCs/>
                <w:noProof/>
              </w:rPr>
              <w:t>5.1 Architecture Overview</w:t>
            </w:r>
            <w:r>
              <w:rPr>
                <w:noProof/>
              </w:rPr>
              <w:tab/>
            </w:r>
            <w:r>
              <w:rPr>
                <w:noProof/>
              </w:rPr>
              <w:fldChar w:fldCharType="begin"/>
            </w:r>
            <w:r>
              <w:rPr>
                <w:noProof/>
              </w:rPr>
              <w:instrText xml:space="preserve"> PAGEREF _Toc240544543 \h </w:instrText>
            </w:r>
            <w:r>
              <w:rPr>
                <w:noProof/>
              </w:rPr>
            </w:r>
            <w:r>
              <w:rPr>
                <w:noProof/>
              </w:rPr>
              <w:fldChar w:fldCharType="separate"/>
            </w:r>
            <w:r>
              <w:rPr>
                <w:noProof/>
              </w:rPr>
              <w:t>1</w:t>
            </w:r>
            <w:r>
              <w:rPr>
                <w:noProof/>
              </w:rPr>
              <w:fldChar w:fldCharType="end"/>
            </w:r>
          </w:hyperlink>
        </w:p>
        <w:p w14:paraId="3DA8EDF8" w14:textId="77777777" w:rsidR="00440B64" w:rsidRDefault="00440B64">
          <w:pPr>
            <w:pStyle w:val="TOC2"/>
            <w:tabs>
              <w:tab w:val="right" w:leader="dot" w:pos="10070"/>
            </w:tabs>
            <w:rPr>
              <w:noProof/>
            </w:rPr>
          </w:pPr>
          <w:hyperlink w:anchor="_Toc240544544" w:history="1">
            <w:r w:rsidRPr="005265B0">
              <w:rPr>
                <w:rStyle w:val="Hyperlink"/>
                <w:b/>
                <w:bCs/>
                <w:noProof/>
              </w:rPr>
              <w:t>5.2 Component Descriptions</w:t>
            </w:r>
            <w:r>
              <w:rPr>
                <w:noProof/>
              </w:rPr>
              <w:tab/>
            </w:r>
            <w:r>
              <w:rPr>
                <w:noProof/>
              </w:rPr>
              <w:fldChar w:fldCharType="begin"/>
            </w:r>
            <w:r>
              <w:rPr>
                <w:noProof/>
              </w:rPr>
              <w:instrText xml:space="preserve"> PAGEREF _Toc240544544 \h </w:instrText>
            </w:r>
            <w:r>
              <w:rPr>
                <w:noProof/>
              </w:rPr>
            </w:r>
            <w:r>
              <w:rPr>
                <w:noProof/>
              </w:rPr>
              <w:fldChar w:fldCharType="separate"/>
            </w:r>
            <w:r>
              <w:rPr>
                <w:noProof/>
              </w:rPr>
              <w:t>1</w:t>
            </w:r>
            <w:r>
              <w:rPr>
                <w:noProof/>
              </w:rPr>
              <w:fldChar w:fldCharType="end"/>
            </w:r>
          </w:hyperlink>
        </w:p>
        <w:p w14:paraId="14BE1897" w14:textId="77777777" w:rsidR="00440B64" w:rsidRDefault="00440B64">
          <w:pPr>
            <w:pStyle w:val="TOC2"/>
            <w:tabs>
              <w:tab w:val="right" w:leader="dot" w:pos="10070"/>
            </w:tabs>
            <w:rPr>
              <w:noProof/>
            </w:rPr>
          </w:pPr>
          <w:hyperlink w:anchor="_Toc240544545" w:history="1">
            <w:r w:rsidRPr="005265B0">
              <w:rPr>
                <w:rStyle w:val="Hyperlink"/>
                <w:b/>
                <w:bCs/>
                <w:noProof/>
              </w:rPr>
              <w:t>5.3 Recommended Technology Stack</w:t>
            </w:r>
            <w:r>
              <w:rPr>
                <w:noProof/>
              </w:rPr>
              <w:tab/>
            </w:r>
            <w:r>
              <w:rPr>
                <w:noProof/>
              </w:rPr>
              <w:fldChar w:fldCharType="begin"/>
            </w:r>
            <w:r>
              <w:rPr>
                <w:noProof/>
              </w:rPr>
              <w:instrText xml:space="preserve"> PAGEREF _Toc240544545 \h </w:instrText>
            </w:r>
            <w:r>
              <w:rPr>
                <w:noProof/>
              </w:rPr>
            </w:r>
            <w:r>
              <w:rPr>
                <w:noProof/>
              </w:rPr>
              <w:fldChar w:fldCharType="separate"/>
            </w:r>
            <w:r>
              <w:rPr>
                <w:noProof/>
              </w:rPr>
              <w:t>1</w:t>
            </w:r>
            <w:r>
              <w:rPr>
                <w:noProof/>
              </w:rPr>
              <w:fldChar w:fldCharType="end"/>
            </w:r>
          </w:hyperlink>
        </w:p>
        <w:p w14:paraId="5BC215FF" w14:textId="77777777" w:rsidR="00440B64" w:rsidRDefault="00440B64">
          <w:pPr>
            <w:pStyle w:val="TOC2"/>
            <w:tabs>
              <w:tab w:val="right" w:leader="dot" w:pos="10070"/>
            </w:tabs>
            <w:rPr>
              <w:noProof/>
            </w:rPr>
          </w:pPr>
          <w:hyperlink w:anchor="_Toc240544546" w:history="1">
            <w:r w:rsidRPr="005265B0">
              <w:rPr>
                <w:rStyle w:val="Hyperlink"/>
                <w:b/>
                <w:bCs/>
                <w:noProof/>
              </w:rPr>
              <w:t>5.4 Deployment &amp; Hosting Approach</w:t>
            </w:r>
            <w:r>
              <w:rPr>
                <w:noProof/>
              </w:rPr>
              <w:tab/>
            </w:r>
            <w:r>
              <w:rPr>
                <w:noProof/>
              </w:rPr>
              <w:fldChar w:fldCharType="begin"/>
            </w:r>
            <w:r>
              <w:rPr>
                <w:noProof/>
              </w:rPr>
              <w:instrText xml:space="preserve"> PAGEREF _Toc240544546 \h </w:instrText>
            </w:r>
            <w:r>
              <w:rPr>
                <w:noProof/>
              </w:rPr>
            </w:r>
            <w:r>
              <w:rPr>
                <w:noProof/>
              </w:rPr>
              <w:fldChar w:fldCharType="separate"/>
            </w:r>
            <w:r>
              <w:rPr>
                <w:noProof/>
              </w:rPr>
              <w:t>1</w:t>
            </w:r>
            <w:r>
              <w:rPr>
                <w:noProof/>
              </w:rPr>
              <w:fldChar w:fldCharType="end"/>
            </w:r>
          </w:hyperlink>
        </w:p>
        <w:p w14:paraId="3FD2B9DE" w14:textId="77777777" w:rsidR="00440B64" w:rsidRDefault="00440B64">
          <w:pPr>
            <w:pStyle w:val="TOC1"/>
            <w:tabs>
              <w:tab w:val="right" w:leader="dot" w:pos="10070"/>
            </w:tabs>
            <w:rPr>
              <w:noProof/>
            </w:rPr>
          </w:pPr>
          <w:hyperlink w:anchor="_Toc240544547" w:history="1">
            <w:r w:rsidRPr="005265B0">
              <w:rPr>
                <w:rStyle w:val="Hyperlink"/>
                <w:b/>
                <w:bCs/>
                <w:noProof/>
              </w:rPr>
              <w:t>6. FUNCTIONAL REQUIREMENTS</w:t>
            </w:r>
            <w:r>
              <w:rPr>
                <w:noProof/>
              </w:rPr>
              <w:tab/>
            </w:r>
            <w:r>
              <w:rPr>
                <w:noProof/>
              </w:rPr>
              <w:fldChar w:fldCharType="begin"/>
            </w:r>
            <w:r>
              <w:rPr>
                <w:noProof/>
              </w:rPr>
              <w:instrText xml:space="preserve"> PAGEREF _Toc240544547 \h </w:instrText>
            </w:r>
            <w:r>
              <w:rPr>
                <w:noProof/>
              </w:rPr>
            </w:r>
            <w:r>
              <w:rPr>
                <w:noProof/>
              </w:rPr>
              <w:fldChar w:fldCharType="separate"/>
            </w:r>
            <w:r>
              <w:rPr>
                <w:noProof/>
              </w:rPr>
              <w:t>1</w:t>
            </w:r>
            <w:r>
              <w:rPr>
                <w:noProof/>
              </w:rPr>
              <w:fldChar w:fldCharType="end"/>
            </w:r>
          </w:hyperlink>
        </w:p>
        <w:p w14:paraId="12315883" w14:textId="77777777" w:rsidR="00440B64" w:rsidRDefault="00440B64">
          <w:pPr>
            <w:pStyle w:val="TOC2"/>
            <w:tabs>
              <w:tab w:val="right" w:leader="dot" w:pos="10070"/>
            </w:tabs>
            <w:rPr>
              <w:noProof/>
            </w:rPr>
          </w:pPr>
          <w:hyperlink w:anchor="_Toc240544548" w:history="1">
            <w:r w:rsidRPr="005265B0">
              <w:rPr>
                <w:rStyle w:val="Hyperlink"/>
                <w:b/>
                <w:bCs/>
                <w:noProof/>
              </w:rPr>
              <w:t>6.1 Product Catalogue &amp; Multi-Category Management</w:t>
            </w:r>
            <w:r>
              <w:rPr>
                <w:noProof/>
              </w:rPr>
              <w:tab/>
            </w:r>
            <w:r>
              <w:rPr>
                <w:noProof/>
              </w:rPr>
              <w:fldChar w:fldCharType="begin"/>
            </w:r>
            <w:r>
              <w:rPr>
                <w:noProof/>
              </w:rPr>
              <w:instrText xml:space="preserve"> PAGEREF _Toc240544548 \h </w:instrText>
            </w:r>
            <w:r>
              <w:rPr>
                <w:noProof/>
              </w:rPr>
            </w:r>
            <w:r>
              <w:rPr>
                <w:noProof/>
              </w:rPr>
              <w:fldChar w:fldCharType="separate"/>
            </w:r>
            <w:r>
              <w:rPr>
                <w:noProof/>
              </w:rPr>
              <w:t>1</w:t>
            </w:r>
            <w:r>
              <w:rPr>
                <w:noProof/>
              </w:rPr>
              <w:fldChar w:fldCharType="end"/>
            </w:r>
          </w:hyperlink>
        </w:p>
        <w:p w14:paraId="0A1D4B6C" w14:textId="77777777" w:rsidR="00440B64" w:rsidRDefault="00440B64">
          <w:pPr>
            <w:pStyle w:val="TOC2"/>
            <w:tabs>
              <w:tab w:val="right" w:leader="dot" w:pos="10070"/>
            </w:tabs>
            <w:rPr>
              <w:noProof/>
            </w:rPr>
          </w:pPr>
          <w:hyperlink w:anchor="_Toc240544549" w:history="1">
            <w:r w:rsidRPr="005265B0">
              <w:rPr>
                <w:rStyle w:val="Hyperlink"/>
                <w:b/>
                <w:bCs/>
                <w:noProof/>
              </w:rPr>
              <w:t>6.2 Search, Filtering &amp; Discovery</w:t>
            </w:r>
            <w:r>
              <w:rPr>
                <w:noProof/>
              </w:rPr>
              <w:tab/>
            </w:r>
            <w:r>
              <w:rPr>
                <w:noProof/>
              </w:rPr>
              <w:fldChar w:fldCharType="begin"/>
            </w:r>
            <w:r>
              <w:rPr>
                <w:noProof/>
              </w:rPr>
              <w:instrText xml:space="preserve"> PAGEREF _Toc240544549 \h </w:instrText>
            </w:r>
            <w:r>
              <w:rPr>
                <w:noProof/>
              </w:rPr>
            </w:r>
            <w:r>
              <w:rPr>
                <w:noProof/>
              </w:rPr>
              <w:fldChar w:fldCharType="separate"/>
            </w:r>
            <w:r>
              <w:rPr>
                <w:noProof/>
              </w:rPr>
              <w:t>1</w:t>
            </w:r>
            <w:r>
              <w:rPr>
                <w:noProof/>
              </w:rPr>
              <w:fldChar w:fldCharType="end"/>
            </w:r>
          </w:hyperlink>
        </w:p>
        <w:p w14:paraId="20E319B2" w14:textId="77777777" w:rsidR="00440B64" w:rsidRDefault="00440B64">
          <w:pPr>
            <w:pStyle w:val="TOC2"/>
            <w:tabs>
              <w:tab w:val="right" w:leader="dot" w:pos="10070"/>
            </w:tabs>
            <w:rPr>
              <w:noProof/>
            </w:rPr>
          </w:pPr>
          <w:hyperlink w:anchor="_Toc240544550" w:history="1">
            <w:r w:rsidRPr="005265B0">
              <w:rPr>
                <w:rStyle w:val="Hyperlink"/>
                <w:b/>
                <w:bCs/>
                <w:noProof/>
              </w:rPr>
              <w:t>6.3 Shopping Cart &amp; Checkout</w:t>
            </w:r>
            <w:r>
              <w:rPr>
                <w:noProof/>
              </w:rPr>
              <w:tab/>
            </w:r>
            <w:r>
              <w:rPr>
                <w:noProof/>
              </w:rPr>
              <w:fldChar w:fldCharType="begin"/>
            </w:r>
            <w:r>
              <w:rPr>
                <w:noProof/>
              </w:rPr>
              <w:instrText xml:space="preserve"> PAGEREF _Toc240544550 \h </w:instrText>
            </w:r>
            <w:r>
              <w:rPr>
                <w:noProof/>
              </w:rPr>
            </w:r>
            <w:r>
              <w:rPr>
                <w:noProof/>
              </w:rPr>
              <w:fldChar w:fldCharType="separate"/>
            </w:r>
            <w:r>
              <w:rPr>
                <w:noProof/>
              </w:rPr>
              <w:t>1</w:t>
            </w:r>
            <w:r>
              <w:rPr>
                <w:noProof/>
              </w:rPr>
              <w:fldChar w:fldCharType="end"/>
            </w:r>
          </w:hyperlink>
        </w:p>
        <w:p w14:paraId="435D82A1" w14:textId="77777777" w:rsidR="00440B64" w:rsidRDefault="00440B64">
          <w:pPr>
            <w:pStyle w:val="TOC2"/>
            <w:tabs>
              <w:tab w:val="right" w:leader="dot" w:pos="10070"/>
            </w:tabs>
            <w:rPr>
              <w:noProof/>
            </w:rPr>
          </w:pPr>
          <w:hyperlink w:anchor="_Toc240544551" w:history="1">
            <w:r w:rsidRPr="005265B0">
              <w:rPr>
                <w:rStyle w:val="Hyperlink"/>
                <w:b/>
                <w:bCs/>
                <w:noProof/>
              </w:rPr>
              <w:t>6.4 Order Lifecycle Management</w:t>
            </w:r>
            <w:r>
              <w:rPr>
                <w:noProof/>
              </w:rPr>
              <w:tab/>
            </w:r>
            <w:r>
              <w:rPr>
                <w:noProof/>
              </w:rPr>
              <w:fldChar w:fldCharType="begin"/>
            </w:r>
            <w:r>
              <w:rPr>
                <w:noProof/>
              </w:rPr>
              <w:instrText xml:space="preserve"> PAGEREF _Toc240544551 \h </w:instrText>
            </w:r>
            <w:r>
              <w:rPr>
                <w:noProof/>
              </w:rPr>
            </w:r>
            <w:r>
              <w:rPr>
                <w:noProof/>
              </w:rPr>
              <w:fldChar w:fldCharType="separate"/>
            </w:r>
            <w:r>
              <w:rPr>
                <w:noProof/>
              </w:rPr>
              <w:t>1</w:t>
            </w:r>
            <w:r>
              <w:rPr>
                <w:noProof/>
              </w:rPr>
              <w:fldChar w:fldCharType="end"/>
            </w:r>
          </w:hyperlink>
        </w:p>
        <w:p w14:paraId="75692078" w14:textId="77777777" w:rsidR="00440B64" w:rsidRDefault="00440B64">
          <w:pPr>
            <w:pStyle w:val="TOC2"/>
            <w:tabs>
              <w:tab w:val="right" w:leader="dot" w:pos="10070"/>
            </w:tabs>
            <w:rPr>
              <w:noProof/>
            </w:rPr>
          </w:pPr>
          <w:hyperlink w:anchor="_Toc240544552" w:history="1">
            <w:r w:rsidRPr="005265B0">
              <w:rPr>
                <w:rStyle w:val="Hyperlink"/>
                <w:b/>
                <w:bCs/>
                <w:noProof/>
              </w:rPr>
              <w:t>6.5 Payments</w:t>
            </w:r>
            <w:r>
              <w:rPr>
                <w:noProof/>
              </w:rPr>
              <w:tab/>
            </w:r>
            <w:r>
              <w:rPr>
                <w:noProof/>
              </w:rPr>
              <w:fldChar w:fldCharType="begin"/>
            </w:r>
            <w:r>
              <w:rPr>
                <w:noProof/>
              </w:rPr>
              <w:instrText xml:space="preserve"> PAGEREF _Toc240544552 \h </w:instrText>
            </w:r>
            <w:r>
              <w:rPr>
                <w:noProof/>
              </w:rPr>
            </w:r>
            <w:r>
              <w:rPr>
                <w:noProof/>
              </w:rPr>
              <w:fldChar w:fldCharType="separate"/>
            </w:r>
            <w:r>
              <w:rPr>
                <w:noProof/>
              </w:rPr>
              <w:t>1</w:t>
            </w:r>
            <w:r>
              <w:rPr>
                <w:noProof/>
              </w:rPr>
              <w:fldChar w:fldCharType="end"/>
            </w:r>
          </w:hyperlink>
        </w:p>
        <w:p w14:paraId="5D0F8E75" w14:textId="77777777" w:rsidR="00440B64" w:rsidRDefault="00440B64">
          <w:pPr>
            <w:pStyle w:val="TOC2"/>
            <w:tabs>
              <w:tab w:val="right" w:leader="dot" w:pos="10070"/>
            </w:tabs>
            <w:rPr>
              <w:noProof/>
            </w:rPr>
          </w:pPr>
          <w:hyperlink w:anchor="_Toc240544553" w:history="1">
            <w:r w:rsidRPr="005265B0">
              <w:rPr>
                <w:rStyle w:val="Hyperlink"/>
                <w:b/>
                <w:bCs/>
                <w:noProof/>
              </w:rPr>
              <w:t>6.6 Notifications</w:t>
            </w:r>
            <w:r>
              <w:rPr>
                <w:noProof/>
              </w:rPr>
              <w:tab/>
            </w:r>
            <w:r>
              <w:rPr>
                <w:noProof/>
              </w:rPr>
              <w:fldChar w:fldCharType="begin"/>
            </w:r>
            <w:r>
              <w:rPr>
                <w:noProof/>
              </w:rPr>
              <w:instrText xml:space="preserve"> PAGEREF _Toc240544553 \h </w:instrText>
            </w:r>
            <w:r>
              <w:rPr>
                <w:noProof/>
              </w:rPr>
            </w:r>
            <w:r>
              <w:rPr>
                <w:noProof/>
              </w:rPr>
              <w:fldChar w:fldCharType="separate"/>
            </w:r>
            <w:r>
              <w:rPr>
                <w:noProof/>
              </w:rPr>
              <w:t>1</w:t>
            </w:r>
            <w:r>
              <w:rPr>
                <w:noProof/>
              </w:rPr>
              <w:fldChar w:fldCharType="end"/>
            </w:r>
          </w:hyperlink>
        </w:p>
        <w:p w14:paraId="38D909E0" w14:textId="77777777" w:rsidR="00440B64" w:rsidRDefault="00440B64">
          <w:pPr>
            <w:pStyle w:val="TOC2"/>
            <w:tabs>
              <w:tab w:val="right" w:leader="dot" w:pos="10070"/>
            </w:tabs>
            <w:rPr>
              <w:noProof/>
            </w:rPr>
          </w:pPr>
          <w:hyperlink w:anchor="_Toc240544554" w:history="1">
            <w:r w:rsidRPr="005265B0">
              <w:rPr>
                <w:rStyle w:val="Hyperlink"/>
                <w:b/>
                <w:bCs/>
                <w:noProof/>
              </w:rPr>
              <w:t>6.7 Reviews, Ratings &amp; Q&amp;A (Phase 2)</w:t>
            </w:r>
            <w:r>
              <w:rPr>
                <w:noProof/>
              </w:rPr>
              <w:tab/>
            </w:r>
            <w:r>
              <w:rPr>
                <w:noProof/>
              </w:rPr>
              <w:fldChar w:fldCharType="begin"/>
            </w:r>
            <w:r>
              <w:rPr>
                <w:noProof/>
              </w:rPr>
              <w:instrText xml:space="preserve"> PAGEREF _Toc240544554 \h </w:instrText>
            </w:r>
            <w:r>
              <w:rPr>
                <w:noProof/>
              </w:rPr>
            </w:r>
            <w:r>
              <w:rPr>
                <w:noProof/>
              </w:rPr>
              <w:fldChar w:fldCharType="separate"/>
            </w:r>
            <w:r>
              <w:rPr>
                <w:noProof/>
              </w:rPr>
              <w:t>1</w:t>
            </w:r>
            <w:r>
              <w:rPr>
                <w:noProof/>
              </w:rPr>
              <w:fldChar w:fldCharType="end"/>
            </w:r>
          </w:hyperlink>
        </w:p>
        <w:p w14:paraId="795CBB60" w14:textId="77777777" w:rsidR="00440B64" w:rsidRDefault="00440B64">
          <w:pPr>
            <w:pStyle w:val="TOC2"/>
            <w:tabs>
              <w:tab w:val="right" w:leader="dot" w:pos="10070"/>
            </w:tabs>
            <w:rPr>
              <w:noProof/>
            </w:rPr>
          </w:pPr>
          <w:hyperlink w:anchor="_Toc240544555" w:history="1">
            <w:r w:rsidRPr="005265B0">
              <w:rPr>
                <w:rStyle w:val="Hyperlink"/>
                <w:b/>
                <w:bCs/>
                <w:noProof/>
              </w:rPr>
              <w:t>6.8 Promotions, Coupons &amp; Flash Sales (Phase 2)</w:t>
            </w:r>
            <w:r>
              <w:rPr>
                <w:noProof/>
              </w:rPr>
              <w:tab/>
            </w:r>
            <w:r>
              <w:rPr>
                <w:noProof/>
              </w:rPr>
              <w:fldChar w:fldCharType="begin"/>
            </w:r>
            <w:r>
              <w:rPr>
                <w:noProof/>
              </w:rPr>
              <w:instrText xml:space="preserve"> PAGEREF _Toc240544555 \h </w:instrText>
            </w:r>
            <w:r>
              <w:rPr>
                <w:noProof/>
              </w:rPr>
            </w:r>
            <w:r>
              <w:rPr>
                <w:noProof/>
              </w:rPr>
              <w:fldChar w:fldCharType="separate"/>
            </w:r>
            <w:r>
              <w:rPr>
                <w:noProof/>
              </w:rPr>
              <w:t>1</w:t>
            </w:r>
            <w:r>
              <w:rPr>
                <w:noProof/>
              </w:rPr>
              <w:fldChar w:fldCharType="end"/>
            </w:r>
          </w:hyperlink>
        </w:p>
        <w:p w14:paraId="758D4C61" w14:textId="77777777" w:rsidR="00440B64" w:rsidRDefault="00440B64">
          <w:pPr>
            <w:pStyle w:val="TOC2"/>
            <w:tabs>
              <w:tab w:val="right" w:leader="dot" w:pos="10070"/>
            </w:tabs>
            <w:rPr>
              <w:noProof/>
            </w:rPr>
          </w:pPr>
          <w:hyperlink w:anchor="_Toc240544556" w:history="1">
            <w:r w:rsidRPr="005265B0">
              <w:rPr>
                <w:rStyle w:val="Hyperlink"/>
                <w:b/>
                <w:bCs/>
                <w:noProof/>
              </w:rPr>
              <w:t>6.9 Wishlist, Favourites &amp; Personalisation (Phase 2)</w:t>
            </w:r>
            <w:r>
              <w:rPr>
                <w:noProof/>
              </w:rPr>
              <w:tab/>
            </w:r>
            <w:r>
              <w:rPr>
                <w:noProof/>
              </w:rPr>
              <w:fldChar w:fldCharType="begin"/>
            </w:r>
            <w:r>
              <w:rPr>
                <w:noProof/>
              </w:rPr>
              <w:instrText xml:space="preserve"> PAGEREF _Toc240544556 \h </w:instrText>
            </w:r>
            <w:r>
              <w:rPr>
                <w:noProof/>
              </w:rPr>
            </w:r>
            <w:r>
              <w:rPr>
                <w:noProof/>
              </w:rPr>
              <w:fldChar w:fldCharType="separate"/>
            </w:r>
            <w:r>
              <w:rPr>
                <w:noProof/>
              </w:rPr>
              <w:t>1</w:t>
            </w:r>
            <w:r>
              <w:rPr>
                <w:noProof/>
              </w:rPr>
              <w:fldChar w:fldCharType="end"/>
            </w:r>
          </w:hyperlink>
        </w:p>
        <w:p w14:paraId="48B824D7" w14:textId="77777777" w:rsidR="00440B64" w:rsidRDefault="00440B64">
          <w:pPr>
            <w:pStyle w:val="TOC2"/>
            <w:tabs>
              <w:tab w:val="right" w:leader="dot" w:pos="10070"/>
            </w:tabs>
            <w:rPr>
              <w:noProof/>
            </w:rPr>
          </w:pPr>
          <w:hyperlink w:anchor="_Toc240544557" w:history="1">
            <w:r w:rsidRPr="005265B0">
              <w:rPr>
                <w:rStyle w:val="Hyperlink"/>
                <w:b/>
                <w:bCs/>
                <w:noProof/>
              </w:rPr>
              <w:t>6.10 Role-Based Access Control (RBAC)</w:t>
            </w:r>
            <w:r>
              <w:rPr>
                <w:noProof/>
              </w:rPr>
              <w:tab/>
            </w:r>
            <w:r>
              <w:rPr>
                <w:noProof/>
              </w:rPr>
              <w:fldChar w:fldCharType="begin"/>
            </w:r>
            <w:r>
              <w:rPr>
                <w:noProof/>
              </w:rPr>
              <w:instrText xml:space="preserve"> PAGEREF _Toc240544557 \h </w:instrText>
            </w:r>
            <w:r>
              <w:rPr>
                <w:noProof/>
              </w:rPr>
            </w:r>
            <w:r>
              <w:rPr>
                <w:noProof/>
              </w:rPr>
              <w:fldChar w:fldCharType="separate"/>
            </w:r>
            <w:r>
              <w:rPr>
                <w:noProof/>
              </w:rPr>
              <w:t>1</w:t>
            </w:r>
            <w:r>
              <w:rPr>
                <w:noProof/>
              </w:rPr>
              <w:fldChar w:fldCharType="end"/>
            </w:r>
          </w:hyperlink>
        </w:p>
        <w:p w14:paraId="5B6A32D5" w14:textId="77777777" w:rsidR="00440B64" w:rsidRDefault="00440B64">
          <w:pPr>
            <w:pStyle w:val="TOC2"/>
            <w:tabs>
              <w:tab w:val="right" w:leader="dot" w:pos="10070"/>
            </w:tabs>
            <w:rPr>
              <w:noProof/>
            </w:rPr>
          </w:pPr>
          <w:hyperlink w:anchor="_Toc240544558" w:history="1">
            <w:r w:rsidRPr="005265B0">
              <w:rPr>
                <w:rStyle w:val="Hyperlink"/>
                <w:b/>
                <w:bCs/>
                <w:noProof/>
              </w:rPr>
              <w:t>6.11 Reporting &amp; Management Dashboard</w:t>
            </w:r>
            <w:r>
              <w:rPr>
                <w:noProof/>
              </w:rPr>
              <w:tab/>
            </w:r>
            <w:r>
              <w:rPr>
                <w:noProof/>
              </w:rPr>
              <w:fldChar w:fldCharType="begin"/>
            </w:r>
            <w:r>
              <w:rPr>
                <w:noProof/>
              </w:rPr>
              <w:instrText xml:space="preserve"> PAGEREF _Toc240544558 \h </w:instrText>
            </w:r>
            <w:r>
              <w:rPr>
                <w:noProof/>
              </w:rPr>
            </w:r>
            <w:r>
              <w:rPr>
                <w:noProof/>
              </w:rPr>
              <w:fldChar w:fldCharType="separate"/>
            </w:r>
            <w:r>
              <w:rPr>
                <w:noProof/>
              </w:rPr>
              <w:t>1</w:t>
            </w:r>
            <w:r>
              <w:rPr>
                <w:noProof/>
              </w:rPr>
              <w:fldChar w:fldCharType="end"/>
            </w:r>
          </w:hyperlink>
        </w:p>
        <w:p w14:paraId="142CF058" w14:textId="77777777" w:rsidR="00440B64" w:rsidRDefault="00440B64">
          <w:pPr>
            <w:pStyle w:val="TOC2"/>
            <w:tabs>
              <w:tab w:val="right" w:leader="dot" w:pos="10070"/>
            </w:tabs>
            <w:rPr>
              <w:noProof/>
            </w:rPr>
          </w:pPr>
          <w:hyperlink w:anchor="_Toc240544559" w:history="1">
            <w:r w:rsidRPr="005265B0">
              <w:rPr>
                <w:rStyle w:val="Hyperlink"/>
                <w:b/>
                <w:bCs/>
                <w:noProof/>
              </w:rPr>
              <w:t>6.12 Customer Support &amp; Dispute Resolution (Phase 2)</w:t>
            </w:r>
            <w:r>
              <w:rPr>
                <w:noProof/>
              </w:rPr>
              <w:tab/>
            </w:r>
            <w:r>
              <w:rPr>
                <w:noProof/>
              </w:rPr>
              <w:fldChar w:fldCharType="begin"/>
            </w:r>
            <w:r>
              <w:rPr>
                <w:noProof/>
              </w:rPr>
              <w:instrText xml:space="preserve"> PAGEREF _Toc240544559 \h </w:instrText>
            </w:r>
            <w:r>
              <w:rPr>
                <w:noProof/>
              </w:rPr>
            </w:r>
            <w:r>
              <w:rPr>
                <w:noProof/>
              </w:rPr>
              <w:fldChar w:fldCharType="separate"/>
            </w:r>
            <w:r>
              <w:rPr>
                <w:noProof/>
              </w:rPr>
              <w:t>1</w:t>
            </w:r>
            <w:r>
              <w:rPr>
                <w:noProof/>
              </w:rPr>
              <w:fldChar w:fldCharType="end"/>
            </w:r>
          </w:hyperlink>
        </w:p>
        <w:p w14:paraId="1B0D2714" w14:textId="77777777" w:rsidR="00440B64" w:rsidRDefault="00440B64">
          <w:pPr>
            <w:pStyle w:val="TOC1"/>
            <w:tabs>
              <w:tab w:val="right" w:leader="dot" w:pos="10070"/>
            </w:tabs>
            <w:rPr>
              <w:noProof/>
            </w:rPr>
          </w:pPr>
          <w:hyperlink w:anchor="_Toc240544560" w:history="1">
            <w:r w:rsidRPr="005265B0">
              <w:rPr>
                <w:rStyle w:val="Hyperlink"/>
                <w:b/>
                <w:bCs/>
                <w:noProof/>
              </w:rPr>
              <w:t>7. NON-FUNCTIONAL REQUIREMENTS</w:t>
            </w:r>
            <w:r>
              <w:rPr>
                <w:noProof/>
              </w:rPr>
              <w:tab/>
            </w:r>
            <w:r>
              <w:rPr>
                <w:noProof/>
              </w:rPr>
              <w:fldChar w:fldCharType="begin"/>
            </w:r>
            <w:r>
              <w:rPr>
                <w:noProof/>
              </w:rPr>
              <w:instrText xml:space="preserve"> PAGEREF _Toc240544560 \h </w:instrText>
            </w:r>
            <w:r>
              <w:rPr>
                <w:noProof/>
              </w:rPr>
            </w:r>
            <w:r>
              <w:rPr>
                <w:noProof/>
              </w:rPr>
              <w:fldChar w:fldCharType="separate"/>
            </w:r>
            <w:r>
              <w:rPr>
                <w:noProof/>
              </w:rPr>
              <w:t>1</w:t>
            </w:r>
            <w:r>
              <w:rPr>
                <w:noProof/>
              </w:rPr>
              <w:fldChar w:fldCharType="end"/>
            </w:r>
          </w:hyperlink>
        </w:p>
        <w:p w14:paraId="62A0EC33" w14:textId="77777777" w:rsidR="00440B64" w:rsidRDefault="00440B64">
          <w:pPr>
            <w:pStyle w:val="TOC1"/>
            <w:tabs>
              <w:tab w:val="right" w:leader="dot" w:pos="10070"/>
            </w:tabs>
            <w:rPr>
              <w:noProof/>
            </w:rPr>
          </w:pPr>
          <w:hyperlink w:anchor="_Toc240544561" w:history="1">
            <w:r w:rsidRPr="005265B0">
              <w:rPr>
                <w:rStyle w:val="Hyperlink"/>
                <w:b/>
                <w:bCs/>
                <w:noProof/>
              </w:rPr>
              <w:t>8. UI/UX &amp; MODERN DESIGN REQUIREMENTS</w:t>
            </w:r>
            <w:r>
              <w:rPr>
                <w:noProof/>
              </w:rPr>
              <w:tab/>
            </w:r>
            <w:r>
              <w:rPr>
                <w:noProof/>
              </w:rPr>
              <w:fldChar w:fldCharType="begin"/>
            </w:r>
            <w:r>
              <w:rPr>
                <w:noProof/>
              </w:rPr>
              <w:instrText xml:space="preserve"> PAGEREF _Toc240544561 \h </w:instrText>
            </w:r>
            <w:r>
              <w:rPr>
                <w:noProof/>
              </w:rPr>
            </w:r>
            <w:r>
              <w:rPr>
                <w:noProof/>
              </w:rPr>
              <w:fldChar w:fldCharType="separate"/>
            </w:r>
            <w:r>
              <w:rPr>
                <w:noProof/>
              </w:rPr>
              <w:t>1</w:t>
            </w:r>
            <w:r>
              <w:rPr>
                <w:noProof/>
              </w:rPr>
              <w:fldChar w:fldCharType="end"/>
            </w:r>
          </w:hyperlink>
        </w:p>
        <w:p w14:paraId="52925ABC" w14:textId="77777777" w:rsidR="00440B64" w:rsidRDefault="00440B64">
          <w:pPr>
            <w:pStyle w:val="TOC2"/>
            <w:tabs>
              <w:tab w:val="right" w:leader="dot" w:pos="10070"/>
            </w:tabs>
            <w:rPr>
              <w:noProof/>
            </w:rPr>
          </w:pPr>
          <w:hyperlink w:anchor="_Toc240544562" w:history="1">
            <w:r w:rsidRPr="005265B0">
              <w:rPr>
                <w:rStyle w:val="Hyperlink"/>
                <w:b/>
                <w:bCs/>
                <w:noProof/>
              </w:rPr>
              <w:t>8.1 Design Philosophy</w:t>
            </w:r>
            <w:r>
              <w:rPr>
                <w:noProof/>
              </w:rPr>
              <w:tab/>
            </w:r>
            <w:r>
              <w:rPr>
                <w:noProof/>
              </w:rPr>
              <w:fldChar w:fldCharType="begin"/>
            </w:r>
            <w:r>
              <w:rPr>
                <w:noProof/>
              </w:rPr>
              <w:instrText xml:space="preserve"> PAGEREF _Toc240544562 \h </w:instrText>
            </w:r>
            <w:r>
              <w:rPr>
                <w:noProof/>
              </w:rPr>
            </w:r>
            <w:r>
              <w:rPr>
                <w:noProof/>
              </w:rPr>
              <w:fldChar w:fldCharType="separate"/>
            </w:r>
            <w:r>
              <w:rPr>
                <w:noProof/>
              </w:rPr>
              <w:t>1</w:t>
            </w:r>
            <w:r>
              <w:rPr>
                <w:noProof/>
              </w:rPr>
              <w:fldChar w:fldCharType="end"/>
            </w:r>
          </w:hyperlink>
        </w:p>
        <w:p w14:paraId="53AFC1F3" w14:textId="77777777" w:rsidR="00440B64" w:rsidRDefault="00440B64">
          <w:pPr>
            <w:pStyle w:val="TOC2"/>
            <w:tabs>
              <w:tab w:val="right" w:leader="dot" w:pos="10070"/>
            </w:tabs>
            <w:rPr>
              <w:noProof/>
            </w:rPr>
          </w:pPr>
          <w:hyperlink w:anchor="_Toc240544563" w:history="1">
            <w:r w:rsidRPr="005265B0">
              <w:rPr>
                <w:rStyle w:val="Hyperlink"/>
                <w:b/>
                <w:bCs/>
                <w:noProof/>
              </w:rPr>
              <w:t>8.2 Key Screens to Design</w:t>
            </w:r>
            <w:r>
              <w:rPr>
                <w:noProof/>
              </w:rPr>
              <w:tab/>
            </w:r>
            <w:r>
              <w:rPr>
                <w:noProof/>
              </w:rPr>
              <w:fldChar w:fldCharType="begin"/>
            </w:r>
            <w:r>
              <w:rPr>
                <w:noProof/>
              </w:rPr>
              <w:instrText xml:space="preserve"> PAGEREF _Toc240544563 \h </w:instrText>
            </w:r>
            <w:r>
              <w:rPr>
                <w:noProof/>
              </w:rPr>
            </w:r>
            <w:r>
              <w:rPr>
                <w:noProof/>
              </w:rPr>
              <w:fldChar w:fldCharType="separate"/>
            </w:r>
            <w:r>
              <w:rPr>
                <w:noProof/>
              </w:rPr>
              <w:t>1</w:t>
            </w:r>
            <w:r>
              <w:rPr>
                <w:noProof/>
              </w:rPr>
              <w:fldChar w:fldCharType="end"/>
            </w:r>
          </w:hyperlink>
        </w:p>
        <w:p w14:paraId="18B07773" w14:textId="77777777" w:rsidR="00440B64" w:rsidRDefault="00440B64">
          <w:pPr>
            <w:pStyle w:val="TOC2"/>
            <w:tabs>
              <w:tab w:val="right" w:leader="dot" w:pos="10070"/>
            </w:tabs>
            <w:rPr>
              <w:noProof/>
            </w:rPr>
          </w:pPr>
          <w:hyperlink w:anchor="_Toc240544564" w:history="1">
            <w:r w:rsidRPr="005265B0">
              <w:rPr>
                <w:rStyle w:val="Hyperlink"/>
                <w:b/>
                <w:bCs/>
                <w:noProof/>
              </w:rPr>
              <w:t>8.3 Branding &amp; Localisation</w:t>
            </w:r>
            <w:r>
              <w:rPr>
                <w:noProof/>
              </w:rPr>
              <w:tab/>
            </w:r>
            <w:r>
              <w:rPr>
                <w:noProof/>
              </w:rPr>
              <w:fldChar w:fldCharType="begin"/>
            </w:r>
            <w:r>
              <w:rPr>
                <w:noProof/>
              </w:rPr>
              <w:instrText xml:space="preserve"> PAGEREF _Toc240544564 \h </w:instrText>
            </w:r>
            <w:r>
              <w:rPr>
                <w:noProof/>
              </w:rPr>
            </w:r>
            <w:r>
              <w:rPr>
                <w:noProof/>
              </w:rPr>
              <w:fldChar w:fldCharType="separate"/>
            </w:r>
            <w:r>
              <w:rPr>
                <w:noProof/>
              </w:rPr>
              <w:t>1</w:t>
            </w:r>
            <w:r>
              <w:rPr>
                <w:noProof/>
              </w:rPr>
              <w:fldChar w:fldCharType="end"/>
            </w:r>
          </w:hyperlink>
        </w:p>
        <w:p w14:paraId="44E32708" w14:textId="77777777" w:rsidR="00440B64" w:rsidRDefault="00440B64">
          <w:pPr>
            <w:pStyle w:val="TOC1"/>
            <w:tabs>
              <w:tab w:val="right" w:leader="dot" w:pos="10070"/>
            </w:tabs>
            <w:rPr>
              <w:noProof/>
            </w:rPr>
          </w:pPr>
          <w:hyperlink w:anchor="_Toc240544565" w:history="1">
            <w:r w:rsidRPr="005265B0">
              <w:rPr>
                <w:rStyle w:val="Hyperlink"/>
                <w:b/>
                <w:bCs/>
                <w:noProof/>
              </w:rPr>
              <w:t>9. HIGH-LEVEL DATA MODEL (KEY ENTITIES)</w:t>
            </w:r>
            <w:r>
              <w:rPr>
                <w:noProof/>
              </w:rPr>
              <w:tab/>
            </w:r>
            <w:r>
              <w:rPr>
                <w:noProof/>
              </w:rPr>
              <w:fldChar w:fldCharType="begin"/>
            </w:r>
            <w:r>
              <w:rPr>
                <w:noProof/>
              </w:rPr>
              <w:instrText xml:space="preserve"> PAGEREF _Toc240544565 \h </w:instrText>
            </w:r>
            <w:r>
              <w:rPr>
                <w:noProof/>
              </w:rPr>
            </w:r>
            <w:r>
              <w:rPr>
                <w:noProof/>
              </w:rPr>
              <w:fldChar w:fldCharType="separate"/>
            </w:r>
            <w:r>
              <w:rPr>
                <w:noProof/>
              </w:rPr>
              <w:t>1</w:t>
            </w:r>
            <w:r>
              <w:rPr>
                <w:noProof/>
              </w:rPr>
              <w:fldChar w:fldCharType="end"/>
            </w:r>
          </w:hyperlink>
        </w:p>
        <w:p w14:paraId="595D36D8" w14:textId="77777777" w:rsidR="00440B64" w:rsidRDefault="00440B64">
          <w:pPr>
            <w:pStyle w:val="TOC1"/>
            <w:tabs>
              <w:tab w:val="right" w:leader="dot" w:pos="10070"/>
            </w:tabs>
            <w:rPr>
              <w:noProof/>
            </w:rPr>
          </w:pPr>
          <w:hyperlink w:anchor="_Toc240544566" w:history="1">
            <w:r w:rsidRPr="005265B0">
              <w:rPr>
                <w:rStyle w:val="Hyperlink"/>
                <w:b/>
                <w:bCs/>
                <w:noProof/>
              </w:rPr>
              <w:t>10. INTEGRATIONS</w:t>
            </w:r>
            <w:r>
              <w:rPr>
                <w:noProof/>
              </w:rPr>
              <w:tab/>
            </w:r>
            <w:r>
              <w:rPr>
                <w:noProof/>
              </w:rPr>
              <w:fldChar w:fldCharType="begin"/>
            </w:r>
            <w:r>
              <w:rPr>
                <w:noProof/>
              </w:rPr>
              <w:instrText xml:space="preserve"> PAGEREF _Toc240544566 \h </w:instrText>
            </w:r>
            <w:r>
              <w:rPr>
                <w:noProof/>
              </w:rPr>
            </w:r>
            <w:r>
              <w:rPr>
                <w:noProof/>
              </w:rPr>
              <w:fldChar w:fldCharType="separate"/>
            </w:r>
            <w:r>
              <w:rPr>
                <w:noProof/>
              </w:rPr>
              <w:t>1</w:t>
            </w:r>
            <w:r>
              <w:rPr>
                <w:noProof/>
              </w:rPr>
              <w:fldChar w:fldCharType="end"/>
            </w:r>
          </w:hyperlink>
        </w:p>
        <w:p w14:paraId="680DED9C" w14:textId="77777777" w:rsidR="00440B64" w:rsidRDefault="00440B64">
          <w:pPr>
            <w:pStyle w:val="TOC1"/>
            <w:tabs>
              <w:tab w:val="right" w:leader="dot" w:pos="10070"/>
            </w:tabs>
            <w:rPr>
              <w:noProof/>
            </w:rPr>
          </w:pPr>
          <w:hyperlink w:anchor="_Toc240544567" w:history="1">
            <w:r w:rsidRPr="005265B0">
              <w:rPr>
                <w:rStyle w:val="Hyperlink"/>
                <w:b/>
                <w:bCs/>
                <w:noProof/>
              </w:rPr>
              <w:t>11. FALLBACKS, EDGE CASES &amp; ERROR HANDLING</w:t>
            </w:r>
            <w:r>
              <w:rPr>
                <w:noProof/>
              </w:rPr>
              <w:tab/>
            </w:r>
            <w:r>
              <w:rPr>
                <w:noProof/>
              </w:rPr>
              <w:fldChar w:fldCharType="begin"/>
            </w:r>
            <w:r>
              <w:rPr>
                <w:noProof/>
              </w:rPr>
              <w:instrText xml:space="preserve"> PAGEREF _Toc240544567 \h </w:instrText>
            </w:r>
            <w:r>
              <w:rPr>
                <w:noProof/>
              </w:rPr>
            </w:r>
            <w:r>
              <w:rPr>
                <w:noProof/>
              </w:rPr>
              <w:fldChar w:fldCharType="separate"/>
            </w:r>
            <w:r>
              <w:rPr>
                <w:noProof/>
              </w:rPr>
              <w:t>1</w:t>
            </w:r>
            <w:r>
              <w:rPr>
                <w:noProof/>
              </w:rPr>
              <w:fldChar w:fldCharType="end"/>
            </w:r>
          </w:hyperlink>
        </w:p>
        <w:p w14:paraId="79615E26" w14:textId="77777777" w:rsidR="00440B64" w:rsidRDefault="00440B64">
          <w:pPr>
            <w:pStyle w:val="TOC1"/>
            <w:tabs>
              <w:tab w:val="right" w:leader="dot" w:pos="10070"/>
            </w:tabs>
            <w:rPr>
              <w:noProof/>
            </w:rPr>
          </w:pPr>
          <w:hyperlink w:anchor="_Toc240544568" w:history="1">
            <w:r w:rsidRPr="005265B0">
              <w:rPr>
                <w:rStyle w:val="Hyperlink"/>
                <w:b/>
                <w:bCs/>
                <w:noProof/>
              </w:rPr>
              <w:t>12. DELIVERABLES</w:t>
            </w:r>
            <w:r>
              <w:rPr>
                <w:noProof/>
              </w:rPr>
              <w:tab/>
            </w:r>
            <w:r>
              <w:rPr>
                <w:noProof/>
              </w:rPr>
              <w:fldChar w:fldCharType="begin"/>
            </w:r>
            <w:r>
              <w:rPr>
                <w:noProof/>
              </w:rPr>
              <w:instrText xml:space="preserve"> PAGEREF _Toc240544568 \h </w:instrText>
            </w:r>
            <w:r>
              <w:rPr>
                <w:noProof/>
              </w:rPr>
            </w:r>
            <w:r>
              <w:rPr>
                <w:noProof/>
              </w:rPr>
              <w:fldChar w:fldCharType="separate"/>
            </w:r>
            <w:r>
              <w:rPr>
                <w:noProof/>
              </w:rPr>
              <w:t>1</w:t>
            </w:r>
            <w:r>
              <w:rPr>
                <w:noProof/>
              </w:rPr>
              <w:fldChar w:fldCharType="end"/>
            </w:r>
          </w:hyperlink>
        </w:p>
        <w:p w14:paraId="2765C7E6" w14:textId="77777777" w:rsidR="00440B64" w:rsidRDefault="00440B64">
          <w:pPr>
            <w:pStyle w:val="TOC1"/>
            <w:tabs>
              <w:tab w:val="right" w:leader="dot" w:pos="10070"/>
            </w:tabs>
            <w:rPr>
              <w:noProof/>
            </w:rPr>
          </w:pPr>
          <w:hyperlink w:anchor="_Toc240544569" w:history="1">
            <w:r w:rsidRPr="005265B0">
              <w:rPr>
                <w:rStyle w:val="Hyperlink"/>
                <w:b/>
                <w:bCs/>
                <w:noProof/>
              </w:rPr>
              <w:t>13. PROJECT PHASES, MILESTONES &amp; INDICATIVE TIMELINE</w:t>
            </w:r>
            <w:r>
              <w:rPr>
                <w:noProof/>
              </w:rPr>
              <w:tab/>
            </w:r>
            <w:r>
              <w:rPr>
                <w:noProof/>
              </w:rPr>
              <w:fldChar w:fldCharType="begin"/>
            </w:r>
            <w:r>
              <w:rPr>
                <w:noProof/>
              </w:rPr>
              <w:instrText xml:space="preserve"> PAGEREF _Toc240544569 \h </w:instrText>
            </w:r>
            <w:r>
              <w:rPr>
                <w:noProof/>
              </w:rPr>
            </w:r>
            <w:r>
              <w:rPr>
                <w:noProof/>
              </w:rPr>
              <w:fldChar w:fldCharType="separate"/>
            </w:r>
            <w:r>
              <w:rPr>
                <w:noProof/>
              </w:rPr>
              <w:t>1</w:t>
            </w:r>
            <w:r>
              <w:rPr>
                <w:noProof/>
              </w:rPr>
              <w:fldChar w:fldCharType="end"/>
            </w:r>
          </w:hyperlink>
        </w:p>
        <w:p w14:paraId="06B29235" w14:textId="77777777" w:rsidR="00440B64" w:rsidRDefault="00440B64">
          <w:pPr>
            <w:pStyle w:val="TOC1"/>
            <w:tabs>
              <w:tab w:val="right" w:leader="dot" w:pos="10070"/>
            </w:tabs>
            <w:rPr>
              <w:noProof/>
            </w:rPr>
          </w:pPr>
          <w:hyperlink w:anchor="_Toc240544570" w:history="1">
            <w:r w:rsidRPr="005265B0">
              <w:rPr>
                <w:rStyle w:val="Hyperlink"/>
                <w:b/>
                <w:bCs/>
                <w:noProof/>
              </w:rPr>
              <w:t>14. ROLES &amp; RESPONSIBILITIES</w:t>
            </w:r>
            <w:r>
              <w:rPr>
                <w:noProof/>
              </w:rPr>
              <w:tab/>
            </w:r>
            <w:r>
              <w:rPr>
                <w:noProof/>
              </w:rPr>
              <w:fldChar w:fldCharType="begin"/>
            </w:r>
            <w:r>
              <w:rPr>
                <w:noProof/>
              </w:rPr>
              <w:instrText xml:space="preserve"> PAGEREF _Toc240544570 \h </w:instrText>
            </w:r>
            <w:r>
              <w:rPr>
                <w:noProof/>
              </w:rPr>
            </w:r>
            <w:r>
              <w:rPr>
                <w:noProof/>
              </w:rPr>
              <w:fldChar w:fldCharType="separate"/>
            </w:r>
            <w:r>
              <w:rPr>
                <w:noProof/>
              </w:rPr>
              <w:t>1</w:t>
            </w:r>
            <w:r>
              <w:rPr>
                <w:noProof/>
              </w:rPr>
              <w:fldChar w:fldCharType="end"/>
            </w:r>
          </w:hyperlink>
        </w:p>
        <w:p w14:paraId="0B9FB1F5" w14:textId="77777777" w:rsidR="00440B64" w:rsidRDefault="00440B64">
          <w:pPr>
            <w:pStyle w:val="TOC1"/>
            <w:tabs>
              <w:tab w:val="right" w:leader="dot" w:pos="10070"/>
            </w:tabs>
            <w:rPr>
              <w:noProof/>
            </w:rPr>
          </w:pPr>
          <w:hyperlink w:anchor="_Toc240544571" w:history="1">
            <w:r w:rsidRPr="005265B0">
              <w:rPr>
                <w:rStyle w:val="Hyperlink"/>
                <w:b/>
                <w:bCs/>
                <w:noProof/>
              </w:rPr>
              <w:t>15. ACCEPTANCE CRITERIA / SUCCESS CRITERIA</w:t>
            </w:r>
            <w:r>
              <w:rPr>
                <w:noProof/>
              </w:rPr>
              <w:tab/>
            </w:r>
            <w:r>
              <w:rPr>
                <w:noProof/>
              </w:rPr>
              <w:fldChar w:fldCharType="begin"/>
            </w:r>
            <w:r>
              <w:rPr>
                <w:noProof/>
              </w:rPr>
              <w:instrText xml:space="preserve"> PAGEREF _Toc240544571 \h </w:instrText>
            </w:r>
            <w:r>
              <w:rPr>
                <w:noProof/>
              </w:rPr>
            </w:r>
            <w:r>
              <w:rPr>
                <w:noProof/>
              </w:rPr>
              <w:fldChar w:fldCharType="separate"/>
            </w:r>
            <w:r>
              <w:rPr>
                <w:noProof/>
              </w:rPr>
              <w:t>1</w:t>
            </w:r>
            <w:r>
              <w:rPr>
                <w:noProof/>
              </w:rPr>
              <w:fldChar w:fldCharType="end"/>
            </w:r>
          </w:hyperlink>
        </w:p>
        <w:p w14:paraId="087AA80C" w14:textId="77777777" w:rsidR="00440B64" w:rsidRDefault="00440B64">
          <w:pPr>
            <w:pStyle w:val="TOC2"/>
            <w:tabs>
              <w:tab w:val="right" w:leader="dot" w:pos="10070"/>
            </w:tabs>
            <w:rPr>
              <w:noProof/>
            </w:rPr>
          </w:pPr>
          <w:hyperlink w:anchor="_Toc240544572" w:history="1">
            <w:r w:rsidRPr="005265B0">
              <w:rPr>
                <w:rStyle w:val="Hyperlink"/>
                <w:b/>
                <w:bCs/>
                <w:noProof/>
              </w:rPr>
              <w:t>15.1 Pilot (Phase 1) Acceptance</w:t>
            </w:r>
            <w:r>
              <w:rPr>
                <w:noProof/>
              </w:rPr>
              <w:tab/>
            </w:r>
            <w:r>
              <w:rPr>
                <w:noProof/>
              </w:rPr>
              <w:fldChar w:fldCharType="begin"/>
            </w:r>
            <w:r>
              <w:rPr>
                <w:noProof/>
              </w:rPr>
              <w:instrText xml:space="preserve"> PAGEREF _Toc240544572 \h </w:instrText>
            </w:r>
            <w:r>
              <w:rPr>
                <w:noProof/>
              </w:rPr>
            </w:r>
            <w:r>
              <w:rPr>
                <w:noProof/>
              </w:rPr>
              <w:fldChar w:fldCharType="separate"/>
            </w:r>
            <w:r>
              <w:rPr>
                <w:noProof/>
              </w:rPr>
              <w:t>1</w:t>
            </w:r>
            <w:r>
              <w:rPr>
                <w:noProof/>
              </w:rPr>
              <w:fldChar w:fldCharType="end"/>
            </w:r>
          </w:hyperlink>
        </w:p>
        <w:p w14:paraId="648D95FF" w14:textId="77777777" w:rsidR="00440B64" w:rsidRDefault="00440B64">
          <w:pPr>
            <w:pStyle w:val="TOC2"/>
            <w:tabs>
              <w:tab w:val="right" w:leader="dot" w:pos="10070"/>
            </w:tabs>
            <w:rPr>
              <w:noProof/>
            </w:rPr>
          </w:pPr>
          <w:hyperlink w:anchor="_Toc240544573" w:history="1">
            <w:r w:rsidRPr="005265B0">
              <w:rPr>
                <w:rStyle w:val="Hyperlink"/>
                <w:b/>
                <w:bCs/>
                <w:noProof/>
              </w:rPr>
              <w:t>15.2 Expansion (Phase 2) Acceptance</w:t>
            </w:r>
            <w:r>
              <w:rPr>
                <w:noProof/>
              </w:rPr>
              <w:tab/>
            </w:r>
            <w:r>
              <w:rPr>
                <w:noProof/>
              </w:rPr>
              <w:fldChar w:fldCharType="begin"/>
            </w:r>
            <w:r>
              <w:rPr>
                <w:noProof/>
              </w:rPr>
              <w:instrText xml:space="preserve"> PAGEREF _Toc240544573 \h </w:instrText>
            </w:r>
            <w:r>
              <w:rPr>
                <w:noProof/>
              </w:rPr>
            </w:r>
            <w:r>
              <w:rPr>
                <w:noProof/>
              </w:rPr>
              <w:fldChar w:fldCharType="separate"/>
            </w:r>
            <w:r>
              <w:rPr>
                <w:noProof/>
              </w:rPr>
              <w:t>1</w:t>
            </w:r>
            <w:r>
              <w:rPr>
                <w:noProof/>
              </w:rPr>
              <w:fldChar w:fldCharType="end"/>
            </w:r>
          </w:hyperlink>
        </w:p>
        <w:p w14:paraId="26C035F9" w14:textId="77777777" w:rsidR="00440B64" w:rsidRDefault="00440B64">
          <w:pPr>
            <w:pStyle w:val="TOC1"/>
            <w:tabs>
              <w:tab w:val="right" w:leader="dot" w:pos="10070"/>
            </w:tabs>
            <w:rPr>
              <w:noProof/>
            </w:rPr>
          </w:pPr>
          <w:hyperlink w:anchor="_Toc240544574" w:history="1">
            <w:r w:rsidRPr="005265B0">
              <w:rPr>
                <w:rStyle w:val="Hyperlink"/>
                <w:b/>
                <w:bCs/>
                <w:noProof/>
              </w:rPr>
              <w:t>16. ASSUMPTIONS &amp; DEPENDENCIES</w:t>
            </w:r>
            <w:r>
              <w:rPr>
                <w:noProof/>
              </w:rPr>
              <w:tab/>
            </w:r>
            <w:r>
              <w:rPr>
                <w:noProof/>
              </w:rPr>
              <w:fldChar w:fldCharType="begin"/>
            </w:r>
            <w:r>
              <w:rPr>
                <w:noProof/>
              </w:rPr>
              <w:instrText xml:space="preserve"> PAGEREF _Toc240544574 \h </w:instrText>
            </w:r>
            <w:r>
              <w:rPr>
                <w:noProof/>
              </w:rPr>
            </w:r>
            <w:r>
              <w:rPr>
                <w:noProof/>
              </w:rPr>
              <w:fldChar w:fldCharType="separate"/>
            </w:r>
            <w:r>
              <w:rPr>
                <w:noProof/>
              </w:rPr>
              <w:t>1</w:t>
            </w:r>
            <w:r>
              <w:rPr>
                <w:noProof/>
              </w:rPr>
              <w:fldChar w:fldCharType="end"/>
            </w:r>
          </w:hyperlink>
        </w:p>
        <w:p w14:paraId="36E35F3C" w14:textId="77777777" w:rsidR="00440B64" w:rsidRDefault="00440B64">
          <w:pPr>
            <w:pStyle w:val="TOC1"/>
            <w:tabs>
              <w:tab w:val="right" w:leader="dot" w:pos="10070"/>
            </w:tabs>
            <w:rPr>
              <w:noProof/>
            </w:rPr>
          </w:pPr>
          <w:hyperlink w:anchor="_Toc240544575" w:history="1">
            <w:r w:rsidRPr="005265B0">
              <w:rPr>
                <w:rStyle w:val="Hyperlink"/>
                <w:b/>
                <w:bCs/>
                <w:noProof/>
              </w:rPr>
              <w:t>17. RISK MANAGEMENT</w:t>
            </w:r>
            <w:r>
              <w:rPr>
                <w:noProof/>
              </w:rPr>
              <w:tab/>
            </w:r>
            <w:r>
              <w:rPr>
                <w:noProof/>
              </w:rPr>
              <w:fldChar w:fldCharType="begin"/>
            </w:r>
            <w:r>
              <w:rPr>
                <w:noProof/>
              </w:rPr>
              <w:instrText xml:space="preserve"> PAGEREF _Toc240544575 \h </w:instrText>
            </w:r>
            <w:r>
              <w:rPr>
                <w:noProof/>
              </w:rPr>
            </w:r>
            <w:r>
              <w:rPr>
                <w:noProof/>
              </w:rPr>
              <w:fldChar w:fldCharType="separate"/>
            </w:r>
            <w:r>
              <w:rPr>
                <w:noProof/>
              </w:rPr>
              <w:t>1</w:t>
            </w:r>
            <w:r>
              <w:rPr>
                <w:noProof/>
              </w:rPr>
              <w:fldChar w:fldCharType="end"/>
            </w:r>
          </w:hyperlink>
        </w:p>
        <w:p w14:paraId="4BC9491A" w14:textId="77777777" w:rsidR="00440B64" w:rsidRDefault="00440B64">
          <w:pPr>
            <w:pStyle w:val="TOC1"/>
            <w:tabs>
              <w:tab w:val="right" w:leader="dot" w:pos="10070"/>
            </w:tabs>
            <w:rPr>
              <w:noProof/>
            </w:rPr>
          </w:pPr>
          <w:hyperlink w:anchor="_Toc240544576" w:history="1">
            <w:r w:rsidRPr="005265B0">
              <w:rPr>
                <w:rStyle w:val="Hyperlink"/>
                <w:b/>
                <w:bCs/>
                <w:noProof/>
              </w:rPr>
              <w:t>18. TERMS &amp; CONDITIONS OF ENGAGEMENT</w:t>
            </w:r>
            <w:r>
              <w:rPr>
                <w:noProof/>
              </w:rPr>
              <w:tab/>
            </w:r>
            <w:r>
              <w:rPr>
                <w:noProof/>
              </w:rPr>
              <w:fldChar w:fldCharType="begin"/>
            </w:r>
            <w:r>
              <w:rPr>
                <w:noProof/>
              </w:rPr>
              <w:instrText xml:space="preserve"> PAGEREF _Toc240544576 \h </w:instrText>
            </w:r>
            <w:r>
              <w:rPr>
                <w:noProof/>
              </w:rPr>
            </w:r>
            <w:r>
              <w:rPr>
                <w:noProof/>
              </w:rPr>
              <w:fldChar w:fldCharType="separate"/>
            </w:r>
            <w:r>
              <w:rPr>
                <w:noProof/>
              </w:rPr>
              <w:t>1</w:t>
            </w:r>
            <w:r>
              <w:rPr>
                <w:noProof/>
              </w:rPr>
              <w:fldChar w:fldCharType="end"/>
            </w:r>
          </w:hyperlink>
        </w:p>
        <w:p w14:paraId="04064F27" w14:textId="77777777" w:rsidR="00440B64" w:rsidRDefault="00440B64">
          <w:pPr>
            <w:pStyle w:val="TOC1"/>
            <w:tabs>
              <w:tab w:val="right" w:leader="dot" w:pos="10070"/>
            </w:tabs>
            <w:rPr>
              <w:noProof/>
            </w:rPr>
          </w:pPr>
          <w:hyperlink w:anchor="_Toc240544577" w:history="1">
            <w:r w:rsidRPr="005265B0">
              <w:rPr>
                <w:rStyle w:val="Hyperlink"/>
                <w:b/>
                <w:bCs/>
                <w:noProof/>
              </w:rPr>
              <w:t>ANNEX A: GLOSSARY OF TERMS</w:t>
            </w:r>
            <w:r>
              <w:rPr>
                <w:noProof/>
              </w:rPr>
              <w:tab/>
            </w:r>
            <w:r>
              <w:rPr>
                <w:noProof/>
              </w:rPr>
              <w:fldChar w:fldCharType="begin"/>
            </w:r>
            <w:r>
              <w:rPr>
                <w:noProof/>
              </w:rPr>
              <w:instrText xml:space="preserve"> PAGEREF _Toc240544577 \h </w:instrText>
            </w:r>
            <w:r>
              <w:rPr>
                <w:noProof/>
              </w:rPr>
            </w:r>
            <w:r>
              <w:rPr>
                <w:noProof/>
              </w:rPr>
              <w:fldChar w:fldCharType="separate"/>
            </w:r>
            <w:r>
              <w:rPr>
                <w:noProof/>
              </w:rPr>
              <w:t>1</w:t>
            </w:r>
            <w:r>
              <w:rPr>
                <w:noProof/>
              </w:rPr>
              <w:fldChar w:fldCharType="end"/>
            </w:r>
          </w:hyperlink>
        </w:p>
        <w:p w14:paraId="01174371" w14:textId="77777777" w:rsidR="00440B64" w:rsidRDefault="00440B64">
          <w:pPr>
            <w:pStyle w:val="TOC1"/>
            <w:tabs>
              <w:tab w:val="right" w:leader="dot" w:pos="10070"/>
            </w:tabs>
            <w:rPr>
              <w:noProof/>
            </w:rPr>
          </w:pPr>
          <w:hyperlink w:anchor="_Toc240544578" w:history="1">
            <w:r w:rsidRPr="005265B0">
              <w:rPr>
                <w:rStyle w:val="Hyperlink"/>
                <w:b/>
                <w:bCs/>
                <w:noProof/>
              </w:rPr>
              <w:t>ANNEX B: ALIEXPRESS FEATURE MAPPING</w:t>
            </w:r>
            <w:r>
              <w:rPr>
                <w:noProof/>
              </w:rPr>
              <w:tab/>
            </w:r>
            <w:r>
              <w:rPr>
                <w:noProof/>
              </w:rPr>
              <w:fldChar w:fldCharType="begin"/>
            </w:r>
            <w:r>
              <w:rPr>
                <w:noProof/>
              </w:rPr>
              <w:instrText xml:space="preserve"> PAGEREF _Toc240544578 \h </w:instrText>
            </w:r>
            <w:r>
              <w:rPr>
                <w:noProof/>
              </w:rPr>
            </w:r>
            <w:r>
              <w:rPr>
                <w:noProof/>
              </w:rPr>
              <w:fldChar w:fldCharType="separate"/>
            </w:r>
            <w:r>
              <w:rPr>
                <w:noProof/>
              </w:rPr>
              <w:t>1</w:t>
            </w:r>
            <w:r>
              <w:rPr>
                <w:noProof/>
              </w:rPr>
              <w:fldChar w:fldCharType="end"/>
            </w:r>
          </w:hyperlink>
        </w:p>
        <w:p w14:paraId="74830955" w14:textId="77777777" w:rsidR="00AF5E20" w:rsidRDefault="00000000">
          <w:r>
            <w:fldChar w:fldCharType="end"/>
          </w:r>
        </w:p>
      </w:sdtContent>
    </w:sdt>
    <w:p w14:paraId="620A066D" w14:textId="77777777" w:rsidR="00AF5E20" w:rsidRDefault="00000000">
      <w:r>
        <w:br w:type="page"/>
      </w:r>
    </w:p>
    <w:p w14:paraId="35A5756A" w14:textId="77777777" w:rsidR="00AF5E20" w:rsidRDefault="00AF5E20">
      <w:pPr>
        <w:sectPr w:rsidR="00AF5E20">
          <w:pgSz w:w="12240" w:h="15840"/>
          <w:pgMar w:top="1080" w:right="1080" w:bottom="1080" w:left="1080" w:header="708" w:footer="708" w:gutter="0"/>
          <w:cols w:space="720"/>
          <w:docGrid w:linePitch="360"/>
        </w:sectPr>
      </w:pPr>
    </w:p>
    <w:p w14:paraId="279639FA" w14:textId="77777777" w:rsidR="00AF5E20" w:rsidRDefault="00000000">
      <w:pPr>
        <w:pStyle w:val="Heading1"/>
        <w:pBdr>
          <w:bottom w:val="single" w:sz="6" w:space="4" w:color="1A3B5D"/>
        </w:pBdr>
        <w:spacing w:before="420" w:after="200"/>
      </w:pPr>
      <w:bookmarkStart w:id="1" w:name="_Toc240544526"/>
      <w:r>
        <w:rPr>
          <w:b/>
          <w:bCs/>
          <w:color w:val="1A3B5D"/>
          <w:sz w:val="28"/>
          <w:szCs w:val="28"/>
        </w:rPr>
        <w:lastRenderedPageBreak/>
        <w:t>1. INTRODUCTION</w:t>
      </w:r>
      <w:bookmarkEnd w:id="1"/>
    </w:p>
    <w:p w14:paraId="493AF6D3" w14:textId="77777777" w:rsidR="00AF5E20" w:rsidRDefault="00000000">
      <w:pPr>
        <w:pStyle w:val="Heading2"/>
        <w:spacing w:before="280" w:after="140"/>
      </w:pPr>
      <w:bookmarkStart w:id="2" w:name="_Toc240544527"/>
      <w:r>
        <w:rPr>
          <w:b/>
          <w:bCs/>
          <w:color w:val="1A3B5D"/>
          <w:sz w:val="24"/>
          <w:szCs w:val="24"/>
        </w:rPr>
        <w:t>Document Control</w:t>
      </w:r>
      <w:bookmarkEnd w:id="2"/>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440"/>
      </w:tblGrid>
      <w:tr w:rsidR="00AF5E20" w14:paraId="6A0557D3" w14:textId="77777777">
        <w:tblPrEx>
          <w:tblCellMar>
            <w:top w:w="0" w:type="dxa"/>
            <w:bottom w:w="0" w:type="dxa"/>
          </w:tblCellMar>
        </w:tblPrEx>
        <w:trPr>
          <w:tblHeader/>
        </w:trPr>
        <w:tc>
          <w:tcPr>
            <w:tcW w:w="1400" w:type="dxa"/>
            <w:shd w:val="clear" w:color="auto" w:fill="1A3B5D"/>
            <w:tcMar>
              <w:top w:w="90" w:type="dxa"/>
              <w:left w:w="120" w:type="dxa"/>
              <w:bottom w:w="90" w:type="dxa"/>
              <w:right w:w="120" w:type="dxa"/>
            </w:tcMar>
            <w:vAlign w:val="center"/>
          </w:tcPr>
          <w:p w14:paraId="761BCFAB" w14:textId="77777777" w:rsidR="00AF5E20" w:rsidRDefault="00000000">
            <w:r>
              <w:rPr>
                <w:b/>
                <w:bCs/>
                <w:color w:val="FFFFFF"/>
                <w:sz w:val="19"/>
                <w:szCs w:val="19"/>
              </w:rPr>
              <w:t>Version</w:t>
            </w:r>
          </w:p>
        </w:tc>
        <w:tc>
          <w:tcPr>
            <w:tcW w:w="8440" w:type="dxa"/>
            <w:shd w:val="clear" w:color="auto" w:fill="1A3B5D"/>
            <w:tcMar>
              <w:top w:w="90" w:type="dxa"/>
              <w:left w:w="120" w:type="dxa"/>
              <w:bottom w:w="90" w:type="dxa"/>
              <w:right w:w="120" w:type="dxa"/>
            </w:tcMar>
            <w:vAlign w:val="center"/>
          </w:tcPr>
          <w:p w14:paraId="23FADD37" w14:textId="77777777" w:rsidR="00AF5E20" w:rsidRDefault="00000000">
            <w:r>
              <w:rPr>
                <w:b/>
                <w:bCs/>
                <w:color w:val="FFFFFF"/>
                <w:sz w:val="19"/>
                <w:szCs w:val="19"/>
              </w:rPr>
              <w:t>Summary of Changes</w:t>
            </w:r>
          </w:p>
        </w:tc>
      </w:tr>
      <w:tr w:rsidR="00AF5E20" w14:paraId="353C975F"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6A07397A" w14:textId="77777777" w:rsidR="00AF5E20" w:rsidRDefault="00000000">
            <w:r>
              <w:rPr>
                <w:color w:val="1C2833"/>
                <w:sz w:val="19"/>
                <w:szCs w:val="19"/>
              </w:rPr>
              <w:t>1.0</w:t>
            </w:r>
          </w:p>
        </w:tc>
        <w:tc>
          <w:tcPr>
            <w:tcW w:w="8440" w:type="dxa"/>
            <w:shd w:val="clear" w:color="auto" w:fill="FFFFFF"/>
            <w:tcMar>
              <w:top w:w="90" w:type="dxa"/>
              <w:left w:w="120" w:type="dxa"/>
              <w:bottom w:w="90" w:type="dxa"/>
              <w:right w:w="120" w:type="dxa"/>
            </w:tcMar>
            <w:vAlign w:val="center"/>
          </w:tcPr>
          <w:p w14:paraId="3234F8E1" w14:textId="77777777" w:rsidR="00AF5E20" w:rsidRDefault="00000000">
            <w:r>
              <w:rPr>
                <w:color w:val="1C2833"/>
                <w:sz w:val="19"/>
                <w:szCs w:val="19"/>
              </w:rPr>
              <w:t xml:space="preserve">Original CY-Market Pilot SRS — household foodstuffs &amp; provisions, Tarkwa zone, </w:t>
            </w:r>
            <w:proofErr w:type="spellStart"/>
            <w:r>
              <w:rPr>
                <w:color w:val="1C2833"/>
                <w:sz w:val="19"/>
                <w:szCs w:val="19"/>
              </w:rPr>
              <w:t>Hubtel</w:t>
            </w:r>
            <w:proofErr w:type="spellEnd"/>
            <w:r>
              <w:rPr>
                <w:color w:val="1C2833"/>
                <w:sz w:val="19"/>
                <w:szCs w:val="19"/>
              </w:rPr>
              <w:t xml:space="preserve"> + SMS.</w:t>
            </w:r>
          </w:p>
        </w:tc>
      </w:tr>
      <w:tr w:rsidR="00AF5E20" w14:paraId="58640A5E" w14:textId="77777777">
        <w:tblPrEx>
          <w:tblCellMar>
            <w:top w:w="0" w:type="dxa"/>
            <w:bottom w:w="0" w:type="dxa"/>
          </w:tblCellMar>
        </w:tblPrEx>
        <w:tc>
          <w:tcPr>
            <w:tcW w:w="1400" w:type="dxa"/>
            <w:shd w:val="clear" w:color="auto" w:fill="F4F6F7"/>
            <w:tcMar>
              <w:top w:w="90" w:type="dxa"/>
              <w:left w:w="120" w:type="dxa"/>
              <w:bottom w:w="90" w:type="dxa"/>
              <w:right w:w="120" w:type="dxa"/>
            </w:tcMar>
            <w:vAlign w:val="center"/>
          </w:tcPr>
          <w:p w14:paraId="7087E3DC" w14:textId="77777777" w:rsidR="00AF5E20" w:rsidRDefault="00000000">
            <w:r>
              <w:rPr>
                <w:color w:val="1C2833"/>
                <w:sz w:val="19"/>
                <w:szCs w:val="19"/>
              </w:rPr>
              <w:t>2.0</w:t>
            </w:r>
          </w:p>
        </w:tc>
        <w:tc>
          <w:tcPr>
            <w:tcW w:w="8440" w:type="dxa"/>
            <w:shd w:val="clear" w:color="auto" w:fill="F4F6F7"/>
            <w:tcMar>
              <w:top w:w="90" w:type="dxa"/>
              <w:left w:w="120" w:type="dxa"/>
              <w:bottom w:w="90" w:type="dxa"/>
              <w:right w:w="120" w:type="dxa"/>
            </w:tcMar>
            <w:vAlign w:val="center"/>
          </w:tcPr>
          <w:p w14:paraId="283D72A6" w14:textId="77777777" w:rsidR="00AF5E20" w:rsidRDefault="00000000">
            <w:r>
              <w:rPr>
                <w:color w:val="1C2833"/>
                <w:sz w:val="19"/>
                <w:szCs w:val="19"/>
              </w:rPr>
              <w:t>Expanded into a full TOR with AliExpress-inspired discovery, merchandising and UI/UX functionality (draft scope included optional multi-vendor marketplace features).</w:t>
            </w:r>
          </w:p>
        </w:tc>
      </w:tr>
      <w:tr w:rsidR="00AF5E20" w14:paraId="64521292"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10EE9D9B" w14:textId="77777777" w:rsidR="00AF5E20" w:rsidRDefault="00000000">
            <w:r>
              <w:rPr>
                <w:color w:val="1C2833"/>
                <w:sz w:val="19"/>
                <w:szCs w:val="19"/>
              </w:rPr>
              <w:t>2.1</w:t>
            </w:r>
          </w:p>
        </w:tc>
        <w:tc>
          <w:tcPr>
            <w:tcW w:w="8440" w:type="dxa"/>
            <w:shd w:val="clear" w:color="auto" w:fill="FFFFFF"/>
            <w:tcMar>
              <w:top w:w="90" w:type="dxa"/>
              <w:left w:w="120" w:type="dxa"/>
              <w:bottom w:w="90" w:type="dxa"/>
              <w:right w:w="120" w:type="dxa"/>
            </w:tcMar>
            <w:vAlign w:val="center"/>
          </w:tcPr>
          <w:p w14:paraId="2D20F48A" w14:textId="77777777" w:rsidR="00AF5E20" w:rsidRDefault="00000000">
            <w:r>
              <w:rPr>
                <w:color w:val="1C2833"/>
                <w:sz w:val="19"/>
                <w:szCs w:val="19"/>
              </w:rPr>
              <w:t>Corrected on client instruction: CY-Market confirmed as a single-seller, farm-direct platform selling only its own farm-grown produce. All multi-vendor / third-party-seller content has been removed throughout this document.</w:t>
            </w:r>
          </w:p>
        </w:tc>
      </w:tr>
    </w:tbl>
    <w:p w14:paraId="3B9F4CF9" w14:textId="77777777" w:rsidR="00AF5E20" w:rsidRDefault="00AF5E20">
      <w:pPr>
        <w:spacing w:after="200"/>
      </w:pPr>
    </w:p>
    <w:p w14:paraId="6958AF71" w14:textId="77777777" w:rsidR="00AF5E20" w:rsidRDefault="00000000">
      <w:pPr>
        <w:pStyle w:val="Heading2"/>
        <w:spacing w:before="280" w:after="140"/>
      </w:pPr>
      <w:bookmarkStart w:id="3" w:name="_Toc240544528"/>
      <w:r>
        <w:rPr>
          <w:b/>
          <w:bCs/>
          <w:color w:val="1A3B5D"/>
          <w:sz w:val="24"/>
          <w:szCs w:val="24"/>
        </w:rPr>
        <w:t>1.1 Background</w:t>
      </w:r>
      <w:bookmarkEnd w:id="3"/>
    </w:p>
    <w:p w14:paraId="0A4F6ABB" w14:textId="77777777" w:rsidR="00AF5E20" w:rsidRDefault="00000000">
      <w:pPr>
        <w:spacing w:after="160" w:line="276" w:lineRule="auto"/>
      </w:pPr>
      <w:r>
        <w:t xml:space="preserve">CY-Market began as a focused pilot: a business-to-consumer (B2C) online store for household foodstuffs, provisions and related items, serving middle-income consumers in the Tarkwa mining communities and surrounding areas of Ghana. The original System Requirements Specification (SRS) defined a lean pilot built around </w:t>
      </w:r>
      <w:proofErr w:type="spellStart"/>
      <w:r>
        <w:t>Hubtel</w:t>
      </w:r>
      <w:proofErr w:type="spellEnd"/>
      <w:r>
        <w:t xml:space="preserve"> Mobile Money payments, SMS notifications, a fixed delivery fee, and a two-role administrative model (Super Admin and Inventory Officer).</w:t>
      </w:r>
    </w:p>
    <w:p w14:paraId="23BE31E5" w14:textId="77777777" w:rsidR="00AF5E20" w:rsidRDefault="00000000">
      <w:pPr>
        <w:spacing w:after="160" w:line="276" w:lineRule="auto"/>
      </w:pPr>
      <w:r>
        <w:t xml:space="preserve">This Terms of Reference (TOR) reviews and builds directly on that pilot document. It retains every validated pilot requirement — the product catalogue, order lifecycle, </w:t>
      </w:r>
      <w:proofErr w:type="spellStart"/>
      <w:r>
        <w:t>Hubtel</w:t>
      </w:r>
      <w:proofErr w:type="spellEnd"/>
      <w:r>
        <w:t xml:space="preserve"> integration, SMS notification triggers, RBAC model, reporting needs and fallback/edge-case handling — and expands them into the full specification, system architecture and delivery plan needed to grow CY-Market into a modern, AliExpress-style online store: broad product discovery, rich merchandising, a fast and trustworthy checkout experience, and a scalable, service-oriented technical foundation.</w:t>
      </w:r>
    </w:p>
    <w:p w14:paraId="528CED3D" w14:textId="77777777" w:rsidR="00AF5E20" w:rsidRDefault="00000000">
      <w:pPr>
        <w:spacing w:after="160" w:line="276" w:lineRule="auto"/>
      </w:pPr>
      <w:r>
        <w:t>Importantly, CY-Market operates a single-seller, farm-direct model: every product on the platform is grown, sourced and fulfilled by CY-Market itself. The platform does not, and will not, host third-party vendors or independent sellers. This is a deliberate and permanent design decision (see Section 3.3) — the AliExpress references in this document describe the storefront experience and technical patterns to emulate, not a multi-vendor business model.</w:t>
      </w:r>
    </w:p>
    <w:p w14:paraId="03762F34" w14:textId="77777777" w:rsidR="00AF5E20" w:rsidRDefault="00000000">
      <w:pPr>
        <w:pStyle w:val="Heading2"/>
        <w:spacing w:before="280" w:after="140"/>
      </w:pPr>
      <w:bookmarkStart w:id="4" w:name="_Toc240544529"/>
      <w:r>
        <w:rPr>
          <w:b/>
          <w:bCs/>
          <w:color w:val="1A3B5D"/>
          <w:sz w:val="24"/>
          <w:szCs w:val="24"/>
        </w:rPr>
        <w:t>1.2 Purpose of this Terms of Reference</w:t>
      </w:r>
      <w:bookmarkEnd w:id="4"/>
    </w:p>
    <w:p w14:paraId="67FDA2E6" w14:textId="77777777" w:rsidR="00AF5E20" w:rsidRDefault="00000000">
      <w:pPr>
        <w:spacing w:after="160" w:line="276" w:lineRule="auto"/>
      </w:pPr>
      <w:r>
        <w:t>This document is the single source of truth for the design, development, testing, deployment and acceptance of the CY-Market platform. It defines:</w:t>
      </w:r>
    </w:p>
    <w:p w14:paraId="085F3690" w14:textId="77777777" w:rsidR="00AF5E20" w:rsidRDefault="00000000">
      <w:pPr>
        <w:pStyle w:val="ListParagraph"/>
        <w:numPr>
          <w:ilvl w:val="0"/>
          <w:numId w:val="2"/>
        </w:numPr>
        <w:spacing w:after="90" w:line="264" w:lineRule="auto"/>
      </w:pPr>
      <w:r>
        <w:t>The functional and non-functional requirements of the system, at pilot scope and at full AliExpress-inspired scope.</w:t>
      </w:r>
    </w:p>
    <w:p w14:paraId="47BCE018" w14:textId="77777777" w:rsidR="00AF5E20" w:rsidRDefault="00000000">
      <w:pPr>
        <w:pStyle w:val="ListParagraph"/>
        <w:numPr>
          <w:ilvl w:val="0"/>
          <w:numId w:val="2"/>
        </w:numPr>
        <w:spacing w:after="90" w:line="264" w:lineRule="auto"/>
      </w:pPr>
      <w:r>
        <w:t>The complete system architecture, including all components, services, data stores and integrations.</w:t>
      </w:r>
    </w:p>
    <w:p w14:paraId="33EDD1E2" w14:textId="77777777" w:rsidR="00AF5E20" w:rsidRDefault="00000000">
      <w:pPr>
        <w:pStyle w:val="ListParagraph"/>
        <w:numPr>
          <w:ilvl w:val="0"/>
          <w:numId w:val="2"/>
        </w:numPr>
        <w:spacing w:after="90" w:line="264" w:lineRule="auto"/>
      </w:pPr>
      <w:r>
        <w:t>User roles, permissions and data model.</w:t>
      </w:r>
    </w:p>
    <w:p w14:paraId="4599AAC9" w14:textId="77777777" w:rsidR="00AF5E20" w:rsidRDefault="00000000">
      <w:pPr>
        <w:pStyle w:val="ListParagraph"/>
        <w:numPr>
          <w:ilvl w:val="0"/>
          <w:numId w:val="2"/>
        </w:numPr>
        <w:spacing w:after="90" w:line="264" w:lineRule="auto"/>
      </w:pPr>
      <w:r>
        <w:t>Non-negotiable design and implementation constraints carried over from the pilot.</w:t>
      </w:r>
    </w:p>
    <w:p w14:paraId="3339B923" w14:textId="77777777" w:rsidR="00AF5E20" w:rsidRDefault="00000000">
      <w:pPr>
        <w:pStyle w:val="ListParagraph"/>
        <w:numPr>
          <w:ilvl w:val="0"/>
          <w:numId w:val="2"/>
        </w:numPr>
        <w:spacing w:after="90" w:line="264" w:lineRule="auto"/>
      </w:pPr>
      <w:r>
        <w:t>Deliverables, phased rollout plan, indicative timeline, and acceptance criteria.</w:t>
      </w:r>
    </w:p>
    <w:p w14:paraId="48803E91" w14:textId="77777777" w:rsidR="00AF5E20" w:rsidRDefault="00000000">
      <w:pPr>
        <w:pStyle w:val="ListParagraph"/>
        <w:numPr>
          <w:ilvl w:val="0"/>
          <w:numId w:val="2"/>
        </w:numPr>
        <w:spacing w:after="90" w:line="264" w:lineRule="auto"/>
      </w:pPr>
      <w:r>
        <w:t>Risks, assumptions, dependencies and the terms governing the engagement.</w:t>
      </w:r>
    </w:p>
    <w:p w14:paraId="7AED2C1F" w14:textId="77777777" w:rsidR="00AF5E20" w:rsidRDefault="00000000">
      <w:pPr>
        <w:pStyle w:val="Heading2"/>
        <w:spacing w:before="280" w:after="140"/>
      </w:pPr>
      <w:bookmarkStart w:id="5" w:name="_Toc240544530"/>
      <w:r>
        <w:rPr>
          <w:b/>
          <w:bCs/>
          <w:color w:val="1A3B5D"/>
          <w:sz w:val="24"/>
          <w:szCs w:val="24"/>
        </w:rPr>
        <w:lastRenderedPageBreak/>
        <w:t>1.3 Relationship to the Original CY-Market SRS</w:t>
      </w:r>
      <w:bookmarkEnd w:id="5"/>
    </w:p>
    <w:p w14:paraId="77C28D3B" w14:textId="77777777" w:rsidR="00AF5E20" w:rsidRDefault="00000000">
      <w:pPr>
        <w:spacing w:after="160" w:line="276" w:lineRule="auto"/>
      </w:pPr>
      <w:r>
        <w:t xml:space="preserve">Where the original SRS is prescriptive and already validated (e.g., the </w:t>
      </w:r>
      <w:proofErr w:type="spellStart"/>
      <w:r>
        <w:t>Hubtel</w:t>
      </w:r>
      <w:proofErr w:type="spellEnd"/>
      <w:r>
        <w:t xml:space="preserve"> payment flow, the SMS notification triggers, the fixed-delivery-fee model, and the fallback/edge-case table), this TOR preserves it verbatim in substance and cites it as the Pilot Baseline. Where the goal is to "mimic AliExpress with modern design and functionality," this TOR extends the baseline with the additional catalogue depth, discovery features, merchandising tools and modern UI/UX patterns that an AliExpress-style experience requires — applied within CY-Market's own single-seller catalogue. Section 3 (Scope of Work) marks each requirement as Pilot Baseline or Expansion so that the phased build-out is unambiguous.</w:t>
      </w:r>
    </w:p>
    <w:p w14:paraId="7DB106E4" w14:textId="77777777" w:rsidR="00AF5E20" w:rsidRDefault="00000000">
      <w:pPr>
        <w:pStyle w:val="Heading2"/>
        <w:spacing w:before="280" w:after="140"/>
      </w:pPr>
      <w:bookmarkStart w:id="6" w:name="_Toc240544531"/>
      <w:r>
        <w:rPr>
          <w:b/>
          <w:bCs/>
          <w:color w:val="1A3B5D"/>
          <w:sz w:val="24"/>
          <w:szCs w:val="24"/>
        </w:rPr>
        <w:t>1.4 Definitions &amp; Acronyms</w:t>
      </w:r>
      <w:bookmarkEnd w:id="6"/>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AF5E20" w14:paraId="3B837630" w14:textId="77777777">
        <w:tblPrEx>
          <w:tblCellMar>
            <w:top w:w="0" w:type="dxa"/>
            <w:bottom w:w="0" w:type="dxa"/>
          </w:tblCellMar>
        </w:tblPrEx>
        <w:trPr>
          <w:tblHeader/>
        </w:trPr>
        <w:tc>
          <w:tcPr>
            <w:tcW w:w="2400" w:type="dxa"/>
            <w:shd w:val="clear" w:color="auto" w:fill="1A3B5D"/>
            <w:tcMar>
              <w:top w:w="90" w:type="dxa"/>
              <w:left w:w="120" w:type="dxa"/>
              <w:bottom w:w="90" w:type="dxa"/>
              <w:right w:w="120" w:type="dxa"/>
            </w:tcMar>
            <w:vAlign w:val="center"/>
          </w:tcPr>
          <w:p w14:paraId="0B625FC7" w14:textId="77777777" w:rsidR="00AF5E20" w:rsidRDefault="00000000">
            <w:r>
              <w:rPr>
                <w:b/>
                <w:bCs/>
                <w:color w:val="FFFFFF"/>
                <w:sz w:val="19"/>
                <w:szCs w:val="19"/>
              </w:rPr>
              <w:t>Term</w:t>
            </w:r>
          </w:p>
        </w:tc>
        <w:tc>
          <w:tcPr>
            <w:tcW w:w="7440" w:type="dxa"/>
            <w:shd w:val="clear" w:color="auto" w:fill="1A3B5D"/>
            <w:tcMar>
              <w:top w:w="90" w:type="dxa"/>
              <w:left w:w="120" w:type="dxa"/>
              <w:bottom w:w="90" w:type="dxa"/>
              <w:right w:w="120" w:type="dxa"/>
            </w:tcMar>
            <w:vAlign w:val="center"/>
          </w:tcPr>
          <w:p w14:paraId="58010E03" w14:textId="77777777" w:rsidR="00AF5E20" w:rsidRDefault="00000000">
            <w:r>
              <w:rPr>
                <w:b/>
                <w:bCs/>
                <w:color w:val="FFFFFF"/>
                <w:sz w:val="19"/>
                <w:szCs w:val="19"/>
              </w:rPr>
              <w:t>Definition</w:t>
            </w:r>
          </w:p>
        </w:tc>
      </w:tr>
      <w:tr w:rsidR="00AF5E20" w14:paraId="26CE9E5D"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D59D4E6" w14:textId="77777777" w:rsidR="00AF5E20" w:rsidRDefault="00000000">
            <w:r>
              <w:rPr>
                <w:color w:val="1C2833"/>
                <w:sz w:val="19"/>
                <w:szCs w:val="19"/>
              </w:rPr>
              <w:t>Customer</w:t>
            </w:r>
          </w:p>
        </w:tc>
        <w:tc>
          <w:tcPr>
            <w:tcW w:w="7440" w:type="dxa"/>
            <w:shd w:val="clear" w:color="auto" w:fill="FFFFFF"/>
            <w:tcMar>
              <w:top w:w="90" w:type="dxa"/>
              <w:left w:w="120" w:type="dxa"/>
              <w:bottom w:w="90" w:type="dxa"/>
              <w:right w:w="120" w:type="dxa"/>
            </w:tcMar>
            <w:vAlign w:val="center"/>
          </w:tcPr>
          <w:p w14:paraId="3A493DA4" w14:textId="77777777" w:rsidR="00AF5E20" w:rsidRDefault="00000000">
            <w:r>
              <w:rPr>
                <w:color w:val="1C2833"/>
                <w:sz w:val="19"/>
                <w:szCs w:val="19"/>
              </w:rPr>
              <w:t>Registered or guest individual browsing or purchasing on the storefront.</w:t>
            </w:r>
          </w:p>
        </w:tc>
      </w:tr>
      <w:tr w:rsidR="00AF5E20" w14:paraId="5983F92F"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5F9E0AD5" w14:textId="77777777" w:rsidR="00AF5E20" w:rsidRDefault="00000000">
            <w:r>
              <w:rPr>
                <w:color w:val="1C2833"/>
                <w:sz w:val="19"/>
                <w:szCs w:val="19"/>
              </w:rPr>
              <w:t>Order</w:t>
            </w:r>
          </w:p>
        </w:tc>
        <w:tc>
          <w:tcPr>
            <w:tcW w:w="7440" w:type="dxa"/>
            <w:shd w:val="clear" w:color="auto" w:fill="F4F6F7"/>
            <w:tcMar>
              <w:top w:w="90" w:type="dxa"/>
              <w:left w:w="120" w:type="dxa"/>
              <w:bottom w:w="90" w:type="dxa"/>
              <w:right w:w="120" w:type="dxa"/>
            </w:tcMar>
            <w:vAlign w:val="center"/>
          </w:tcPr>
          <w:p w14:paraId="4D127E4C" w14:textId="77777777" w:rsidR="00AF5E20" w:rsidRDefault="00000000">
            <w:r>
              <w:rPr>
                <w:color w:val="1C2833"/>
                <w:sz w:val="19"/>
                <w:szCs w:val="19"/>
              </w:rPr>
              <w:t>A confirmed purchase after successful payment.</w:t>
            </w:r>
          </w:p>
        </w:tc>
      </w:tr>
      <w:tr w:rsidR="00AF5E20" w14:paraId="3065391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6FB562B" w14:textId="77777777" w:rsidR="00AF5E20" w:rsidRDefault="00000000">
            <w:r>
              <w:rPr>
                <w:color w:val="1C2833"/>
                <w:sz w:val="19"/>
                <w:szCs w:val="19"/>
              </w:rPr>
              <w:t>Single-Seller Model</w:t>
            </w:r>
          </w:p>
        </w:tc>
        <w:tc>
          <w:tcPr>
            <w:tcW w:w="7440" w:type="dxa"/>
            <w:shd w:val="clear" w:color="auto" w:fill="FFFFFF"/>
            <w:tcMar>
              <w:top w:w="90" w:type="dxa"/>
              <w:left w:w="120" w:type="dxa"/>
              <w:bottom w:w="90" w:type="dxa"/>
              <w:right w:w="120" w:type="dxa"/>
            </w:tcMar>
            <w:vAlign w:val="center"/>
          </w:tcPr>
          <w:p w14:paraId="63257E25" w14:textId="77777777" w:rsidR="00AF5E20" w:rsidRDefault="00000000">
            <w:r>
              <w:rPr>
                <w:color w:val="1C2833"/>
                <w:sz w:val="19"/>
                <w:szCs w:val="19"/>
              </w:rPr>
              <w:t>CY-Market sells only its own farm-grown produce; the platform does not host third-party vendors or sellers.</w:t>
            </w:r>
          </w:p>
        </w:tc>
      </w:tr>
      <w:tr w:rsidR="00AF5E20" w14:paraId="3D28F951"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364B2308" w14:textId="77777777" w:rsidR="00AF5E20" w:rsidRDefault="00000000">
            <w:r>
              <w:rPr>
                <w:color w:val="1C2833"/>
                <w:sz w:val="19"/>
                <w:szCs w:val="19"/>
              </w:rPr>
              <w:t>Inventory Officer</w:t>
            </w:r>
          </w:p>
        </w:tc>
        <w:tc>
          <w:tcPr>
            <w:tcW w:w="7440" w:type="dxa"/>
            <w:shd w:val="clear" w:color="auto" w:fill="F4F6F7"/>
            <w:tcMar>
              <w:top w:w="90" w:type="dxa"/>
              <w:left w:w="120" w:type="dxa"/>
              <w:bottom w:w="90" w:type="dxa"/>
              <w:right w:w="120" w:type="dxa"/>
            </w:tcMar>
            <w:vAlign w:val="center"/>
          </w:tcPr>
          <w:p w14:paraId="7B8BCC49" w14:textId="77777777" w:rsidR="00AF5E20" w:rsidRDefault="00000000">
            <w:r>
              <w:rPr>
                <w:color w:val="1C2833"/>
                <w:sz w:val="19"/>
                <w:szCs w:val="19"/>
              </w:rPr>
              <w:t>Staff responsible for stock control and order preparation.</w:t>
            </w:r>
          </w:p>
        </w:tc>
      </w:tr>
      <w:tr w:rsidR="00AF5E20" w14:paraId="6C30DEB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67F1685F" w14:textId="77777777" w:rsidR="00AF5E20" w:rsidRDefault="00000000">
            <w:r>
              <w:rPr>
                <w:color w:val="1C2833"/>
                <w:sz w:val="19"/>
                <w:szCs w:val="19"/>
              </w:rPr>
              <w:t>Super Admin</w:t>
            </w:r>
          </w:p>
        </w:tc>
        <w:tc>
          <w:tcPr>
            <w:tcW w:w="7440" w:type="dxa"/>
            <w:shd w:val="clear" w:color="auto" w:fill="FFFFFF"/>
            <w:tcMar>
              <w:top w:w="90" w:type="dxa"/>
              <w:left w:w="120" w:type="dxa"/>
              <w:bottom w:w="90" w:type="dxa"/>
              <w:right w:w="120" w:type="dxa"/>
            </w:tcMar>
            <w:vAlign w:val="center"/>
          </w:tcPr>
          <w:p w14:paraId="333DFD72" w14:textId="77777777" w:rsidR="00AF5E20" w:rsidRDefault="00000000">
            <w:r>
              <w:rPr>
                <w:color w:val="1C2833"/>
                <w:sz w:val="19"/>
                <w:szCs w:val="19"/>
              </w:rPr>
              <w:t>Highest-privilege role with full system control.</w:t>
            </w:r>
          </w:p>
        </w:tc>
      </w:tr>
      <w:tr w:rsidR="00AF5E20" w14:paraId="014A2E50"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29DC3C2A" w14:textId="77777777" w:rsidR="00AF5E20" w:rsidRDefault="00000000">
            <w:proofErr w:type="spellStart"/>
            <w:r>
              <w:rPr>
                <w:color w:val="1C2833"/>
                <w:sz w:val="19"/>
                <w:szCs w:val="19"/>
              </w:rPr>
              <w:t>Hubtel</w:t>
            </w:r>
            <w:proofErr w:type="spellEnd"/>
          </w:p>
        </w:tc>
        <w:tc>
          <w:tcPr>
            <w:tcW w:w="7440" w:type="dxa"/>
            <w:shd w:val="clear" w:color="auto" w:fill="F4F6F7"/>
            <w:tcMar>
              <w:top w:w="90" w:type="dxa"/>
              <w:left w:w="120" w:type="dxa"/>
              <w:bottom w:w="90" w:type="dxa"/>
              <w:right w:w="120" w:type="dxa"/>
            </w:tcMar>
            <w:vAlign w:val="center"/>
          </w:tcPr>
          <w:p w14:paraId="00FCE783" w14:textId="77777777" w:rsidR="00AF5E20" w:rsidRDefault="00000000">
            <w:r>
              <w:rPr>
                <w:color w:val="1C2833"/>
                <w:sz w:val="19"/>
                <w:szCs w:val="19"/>
              </w:rPr>
              <w:t>Payment gateway aggregator used for Mobile Money collections and payouts.</w:t>
            </w:r>
          </w:p>
        </w:tc>
      </w:tr>
      <w:tr w:rsidR="00AF5E20" w14:paraId="6CC3A905"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5DF5C80" w14:textId="77777777" w:rsidR="00AF5E20" w:rsidRDefault="00000000">
            <w:r>
              <w:rPr>
                <w:color w:val="1C2833"/>
                <w:sz w:val="19"/>
                <w:szCs w:val="19"/>
              </w:rPr>
              <w:t>Fixed Delivery Fee</w:t>
            </w:r>
          </w:p>
        </w:tc>
        <w:tc>
          <w:tcPr>
            <w:tcW w:w="7440" w:type="dxa"/>
            <w:shd w:val="clear" w:color="auto" w:fill="FFFFFF"/>
            <w:tcMar>
              <w:top w:w="90" w:type="dxa"/>
              <w:left w:w="120" w:type="dxa"/>
              <w:bottom w:w="90" w:type="dxa"/>
              <w:right w:w="120" w:type="dxa"/>
            </w:tcMar>
            <w:vAlign w:val="center"/>
          </w:tcPr>
          <w:p w14:paraId="34EC6AA2" w14:textId="77777777" w:rsidR="00AF5E20" w:rsidRDefault="00000000">
            <w:r>
              <w:rPr>
                <w:color w:val="1C2833"/>
                <w:sz w:val="19"/>
                <w:szCs w:val="19"/>
              </w:rPr>
              <w:t>Single flat rate charged regardless of delivery location within the pilot zone.</w:t>
            </w:r>
          </w:p>
        </w:tc>
      </w:tr>
      <w:tr w:rsidR="00AF5E20" w14:paraId="07B17A00"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2938170C" w14:textId="77777777" w:rsidR="00AF5E20" w:rsidRDefault="00000000">
            <w:r>
              <w:rPr>
                <w:color w:val="1C2833"/>
                <w:sz w:val="19"/>
                <w:szCs w:val="19"/>
              </w:rPr>
              <w:t>PWA</w:t>
            </w:r>
          </w:p>
        </w:tc>
        <w:tc>
          <w:tcPr>
            <w:tcW w:w="7440" w:type="dxa"/>
            <w:shd w:val="clear" w:color="auto" w:fill="F4F6F7"/>
            <w:tcMar>
              <w:top w:w="90" w:type="dxa"/>
              <w:left w:w="120" w:type="dxa"/>
              <w:bottom w:w="90" w:type="dxa"/>
              <w:right w:w="120" w:type="dxa"/>
            </w:tcMar>
            <w:vAlign w:val="center"/>
          </w:tcPr>
          <w:p w14:paraId="67D8EAB8" w14:textId="77777777" w:rsidR="00AF5E20" w:rsidRDefault="00000000">
            <w:r>
              <w:rPr>
                <w:color w:val="1C2833"/>
                <w:sz w:val="19"/>
                <w:szCs w:val="19"/>
              </w:rPr>
              <w:t>Progressive Web App — an installable, app-like experience delivered through the browser.</w:t>
            </w:r>
          </w:p>
        </w:tc>
      </w:tr>
      <w:tr w:rsidR="00AF5E20" w14:paraId="7B5D6BA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EA20DB8" w14:textId="77777777" w:rsidR="00AF5E20" w:rsidRDefault="00000000">
            <w:r>
              <w:rPr>
                <w:color w:val="1C2833"/>
                <w:sz w:val="19"/>
                <w:szCs w:val="19"/>
              </w:rPr>
              <w:t>RBAC</w:t>
            </w:r>
          </w:p>
        </w:tc>
        <w:tc>
          <w:tcPr>
            <w:tcW w:w="7440" w:type="dxa"/>
            <w:shd w:val="clear" w:color="auto" w:fill="FFFFFF"/>
            <w:tcMar>
              <w:top w:w="90" w:type="dxa"/>
              <w:left w:w="120" w:type="dxa"/>
              <w:bottom w:w="90" w:type="dxa"/>
              <w:right w:w="120" w:type="dxa"/>
            </w:tcMar>
            <w:vAlign w:val="center"/>
          </w:tcPr>
          <w:p w14:paraId="69F51CC4" w14:textId="77777777" w:rsidR="00AF5E20" w:rsidRDefault="00000000">
            <w:r>
              <w:rPr>
                <w:color w:val="1C2833"/>
                <w:sz w:val="19"/>
                <w:szCs w:val="19"/>
              </w:rPr>
              <w:t>Role-Based Access Control — permissions governed by assigned user roles.</w:t>
            </w:r>
          </w:p>
        </w:tc>
      </w:tr>
      <w:tr w:rsidR="00AF5E20" w14:paraId="24431E67"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49F71D49" w14:textId="77777777" w:rsidR="00AF5E20" w:rsidRDefault="00000000">
            <w:r>
              <w:rPr>
                <w:color w:val="1C2833"/>
                <w:sz w:val="19"/>
                <w:szCs w:val="19"/>
              </w:rPr>
              <w:t>SKU</w:t>
            </w:r>
          </w:p>
        </w:tc>
        <w:tc>
          <w:tcPr>
            <w:tcW w:w="7440" w:type="dxa"/>
            <w:shd w:val="clear" w:color="auto" w:fill="F4F6F7"/>
            <w:tcMar>
              <w:top w:w="90" w:type="dxa"/>
              <w:left w:w="120" w:type="dxa"/>
              <w:bottom w:w="90" w:type="dxa"/>
              <w:right w:w="120" w:type="dxa"/>
            </w:tcMar>
            <w:vAlign w:val="center"/>
          </w:tcPr>
          <w:p w14:paraId="282B680A" w14:textId="77777777" w:rsidR="00AF5E20" w:rsidRDefault="00000000">
            <w:r>
              <w:rPr>
                <w:color w:val="1C2833"/>
                <w:sz w:val="19"/>
                <w:szCs w:val="19"/>
              </w:rPr>
              <w:t>Stock Keeping Unit — a unique identifier for a distinct sellable product variant.</w:t>
            </w:r>
          </w:p>
        </w:tc>
      </w:tr>
      <w:tr w:rsidR="00AF5E20" w14:paraId="392592A7"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DF215EF" w14:textId="77777777" w:rsidR="00AF5E20" w:rsidRDefault="00000000">
            <w:r>
              <w:rPr>
                <w:color w:val="1C2833"/>
                <w:sz w:val="19"/>
                <w:szCs w:val="19"/>
              </w:rPr>
              <w:t>TOR</w:t>
            </w:r>
          </w:p>
        </w:tc>
        <w:tc>
          <w:tcPr>
            <w:tcW w:w="7440" w:type="dxa"/>
            <w:shd w:val="clear" w:color="auto" w:fill="FFFFFF"/>
            <w:tcMar>
              <w:top w:w="90" w:type="dxa"/>
              <w:left w:w="120" w:type="dxa"/>
              <w:bottom w:w="90" w:type="dxa"/>
              <w:right w:w="120" w:type="dxa"/>
            </w:tcMar>
            <w:vAlign w:val="center"/>
          </w:tcPr>
          <w:p w14:paraId="0B40345D" w14:textId="77777777" w:rsidR="00AF5E20" w:rsidRDefault="00000000">
            <w:r>
              <w:rPr>
                <w:color w:val="1C2833"/>
                <w:sz w:val="19"/>
                <w:szCs w:val="19"/>
              </w:rPr>
              <w:t>Terms of Reference — this document.</w:t>
            </w:r>
          </w:p>
        </w:tc>
      </w:tr>
    </w:tbl>
    <w:p w14:paraId="7177D35A" w14:textId="77777777" w:rsidR="00AF5E20" w:rsidRDefault="00AF5E20">
      <w:pPr>
        <w:spacing w:after="200"/>
      </w:pPr>
    </w:p>
    <w:p w14:paraId="1CF416DD" w14:textId="77777777" w:rsidR="00AF5E20" w:rsidRDefault="00000000">
      <w:r>
        <w:br w:type="page"/>
      </w:r>
    </w:p>
    <w:p w14:paraId="5B1DD6CE" w14:textId="77777777" w:rsidR="00AF5E20" w:rsidRDefault="00000000">
      <w:pPr>
        <w:pStyle w:val="Heading1"/>
        <w:pBdr>
          <w:bottom w:val="single" w:sz="6" w:space="4" w:color="1A3B5D"/>
        </w:pBdr>
        <w:spacing w:before="420" w:after="200"/>
      </w:pPr>
      <w:bookmarkStart w:id="7" w:name="_Toc240544532"/>
      <w:r>
        <w:rPr>
          <w:b/>
          <w:bCs/>
          <w:color w:val="1A3B5D"/>
          <w:sz w:val="28"/>
          <w:szCs w:val="28"/>
        </w:rPr>
        <w:lastRenderedPageBreak/>
        <w:t>2. PROJECT VISION &amp; OBJECTIVES</w:t>
      </w:r>
      <w:bookmarkEnd w:id="7"/>
    </w:p>
    <w:p w14:paraId="22C6715B" w14:textId="77777777" w:rsidR="00AF5E20" w:rsidRDefault="00000000">
      <w:pPr>
        <w:pStyle w:val="Heading2"/>
        <w:spacing w:before="280" w:after="140"/>
      </w:pPr>
      <w:bookmarkStart w:id="8" w:name="_Toc240544533"/>
      <w:r>
        <w:rPr>
          <w:b/>
          <w:bCs/>
          <w:color w:val="1A3B5D"/>
          <w:sz w:val="24"/>
          <w:szCs w:val="24"/>
        </w:rPr>
        <w:t>2.1 Vision Statement</w:t>
      </w:r>
      <w:bookmarkEnd w:id="8"/>
    </w:p>
    <w:p w14:paraId="31F785B4" w14:textId="77777777" w:rsidR="00AF5E20" w:rsidRDefault="00000000">
      <w:pPr>
        <w:spacing w:after="160" w:line="276" w:lineRule="auto"/>
      </w:pPr>
      <w:r>
        <w:t>To evolve CY-Market from a single-category household-provisions pilot into a trusted, modern online store for CY-Market's own farm-grown produce — one where Ghanaian consumers can discover, compare and buy across CY-Market's growing range of farm produce and foodstuff with the same convenience, visual polish and reliability associated with leading global marketplaces such as AliExpress, while staying rooted in local payment rails (</w:t>
      </w:r>
      <w:proofErr w:type="spellStart"/>
      <w:r>
        <w:t>Hubtel</w:t>
      </w:r>
      <w:proofErr w:type="spellEnd"/>
      <w:r>
        <w:t xml:space="preserve"> Mobile Money), local logistics realities, and SMS-first communication. CY-Market remains, by design, a single-seller platform: the goal is to match AliExpress's discovery and merchandising experience, not its multi-vendor business model.</w:t>
      </w:r>
    </w:p>
    <w:p w14:paraId="7FD11577" w14:textId="77777777" w:rsidR="00AF5E20" w:rsidRDefault="00000000">
      <w:pPr>
        <w:pStyle w:val="Heading2"/>
        <w:spacing w:before="280" w:after="140"/>
      </w:pPr>
      <w:bookmarkStart w:id="9" w:name="_Toc240544534"/>
      <w:r>
        <w:rPr>
          <w:b/>
          <w:bCs/>
          <w:color w:val="1A3B5D"/>
          <w:sz w:val="24"/>
          <w:szCs w:val="24"/>
        </w:rPr>
        <w:t>2.2 Strategic Objectives</w:t>
      </w:r>
      <w:bookmarkEnd w:id="9"/>
    </w:p>
    <w:p w14:paraId="13317696" w14:textId="77777777" w:rsidR="00AF5E20" w:rsidRDefault="00000000">
      <w:pPr>
        <w:pStyle w:val="ListParagraph"/>
        <w:numPr>
          <w:ilvl w:val="0"/>
          <w:numId w:val="2"/>
        </w:numPr>
        <w:spacing w:after="90" w:line="264" w:lineRule="auto"/>
      </w:pPr>
      <w:r>
        <w:t>Launch and validate a low-risk pilot (household foodstuffs &amp; provisions, Tarkwa zone) before widening scope.</w:t>
      </w:r>
    </w:p>
    <w:p w14:paraId="6B9F11CF" w14:textId="77777777" w:rsidR="00AF5E20" w:rsidRDefault="00000000">
      <w:pPr>
        <w:pStyle w:val="ListParagraph"/>
        <w:numPr>
          <w:ilvl w:val="0"/>
          <w:numId w:val="2"/>
        </w:numPr>
        <w:spacing w:after="90" w:line="264" w:lineRule="auto"/>
      </w:pPr>
      <w:r>
        <w:t>Build a service-oriented architecture that scales horizontally in both catalogue breadth and transaction volume without a platform rewrite.</w:t>
      </w:r>
    </w:p>
    <w:p w14:paraId="507B30AD" w14:textId="77777777" w:rsidR="00AF5E20" w:rsidRDefault="00000000">
      <w:pPr>
        <w:pStyle w:val="ListParagraph"/>
        <w:numPr>
          <w:ilvl w:val="0"/>
          <w:numId w:val="2"/>
        </w:numPr>
        <w:spacing w:after="90" w:line="264" w:lineRule="auto"/>
      </w:pPr>
      <w:r>
        <w:t>Deliver an AliExpress-calibre storefront experience: rich product discovery, high-quality product detail pages, reviews, promotions, and a frictionless mobile-first checkout.</w:t>
      </w:r>
    </w:p>
    <w:p w14:paraId="21074E11" w14:textId="77777777" w:rsidR="00AF5E20" w:rsidRDefault="00000000">
      <w:pPr>
        <w:pStyle w:val="ListParagraph"/>
        <w:numPr>
          <w:ilvl w:val="0"/>
          <w:numId w:val="2"/>
        </w:numPr>
        <w:spacing w:after="90" w:line="264" w:lineRule="auto"/>
      </w:pPr>
      <w:r>
        <w:t>Keep payment integrity non-negotiable: no fulfilment begins before payment is confirmed, in every phase.</w:t>
      </w:r>
    </w:p>
    <w:p w14:paraId="304AA743" w14:textId="77777777" w:rsidR="00AF5E20" w:rsidRDefault="00000000">
      <w:pPr>
        <w:pStyle w:val="ListParagraph"/>
        <w:numPr>
          <w:ilvl w:val="0"/>
          <w:numId w:val="2"/>
        </w:numPr>
        <w:spacing w:after="90" w:line="264" w:lineRule="auto"/>
      </w:pPr>
      <w:r>
        <w:t>Design the data model and admin tooling so the catalogue can grow across additional farm-produce categories and product lines — and scale in volume — without re-architecting the core.</w:t>
      </w:r>
    </w:p>
    <w:p w14:paraId="3AFF7AF3" w14:textId="77777777" w:rsidR="00AF5E20" w:rsidRDefault="00000000">
      <w:pPr>
        <w:pStyle w:val="ListParagraph"/>
        <w:numPr>
          <w:ilvl w:val="0"/>
          <w:numId w:val="2"/>
        </w:numPr>
        <w:spacing w:after="90" w:line="264" w:lineRule="auto"/>
      </w:pPr>
      <w:r>
        <w:t>Maintain full auditability, role-based governance, and management reporting at every phase.</w:t>
      </w:r>
    </w:p>
    <w:p w14:paraId="761C8C4C" w14:textId="77777777" w:rsidR="00AF5E20" w:rsidRDefault="00000000">
      <w:pPr>
        <w:pStyle w:val="Heading2"/>
        <w:spacing w:before="280" w:after="140"/>
      </w:pPr>
      <w:bookmarkStart w:id="10" w:name="_Toc240544535"/>
      <w:r>
        <w:rPr>
          <w:b/>
          <w:bCs/>
          <w:color w:val="1A3B5D"/>
          <w:sz w:val="24"/>
          <w:szCs w:val="24"/>
        </w:rPr>
        <w:t>2.3 Guiding Design Principle — "AliExpress-Inspired"</w:t>
      </w:r>
      <w:bookmarkEnd w:id="10"/>
    </w:p>
    <w:p w14:paraId="403F3F83" w14:textId="77777777" w:rsidR="00AF5E20" w:rsidRDefault="00000000">
      <w:pPr>
        <w:spacing w:after="160" w:line="276" w:lineRule="auto"/>
      </w:pPr>
      <w:r>
        <w:t>"Mimic AliExpress" is interpreted in this TOR as a set of concrete product and technical patterns rather than a literal clone. The system should adopt:</w:t>
      </w:r>
    </w:p>
    <w:p w14:paraId="557460D3" w14:textId="77777777" w:rsidR="00AF5E20" w:rsidRDefault="00000000">
      <w:pPr>
        <w:pStyle w:val="ListParagraph"/>
        <w:numPr>
          <w:ilvl w:val="0"/>
          <w:numId w:val="2"/>
        </w:numPr>
        <w:spacing w:after="90" w:line="264" w:lineRule="auto"/>
      </w:pPr>
      <w:r>
        <w:t>A dynamic, merchandised homepage — hero banners/carousels, category mega-menu, flash-deal rails with countdown timers, personalised/related product rails.</w:t>
      </w:r>
    </w:p>
    <w:p w14:paraId="6CB36F7E" w14:textId="77777777" w:rsidR="00AF5E20" w:rsidRDefault="00000000">
      <w:pPr>
        <w:pStyle w:val="ListParagraph"/>
        <w:numPr>
          <w:ilvl w:val="0"/>
          <w:numId w:val="2"/>
        </w:numPr>
        <w:spacing w:after="90" w:line="264" w:lineRule="auto"/>
      </w:pPr>
      <w:r>
        <w:t>Deep catalogue navigation — nested categories, faceted filters (price, brand, rating, attribute), and fast full-text/typo-tolerant search.</w:t>
      </w:r>
    </w:p>
    <w:p w14:paraId="3AC923BE" w14:textId="77777777" w:rsidR="00AF5E20" w:rsidRDefault="00000000">
      <w:pPr>
        <w:pStyle w:val="ListParagraph"/>
        <w:numPr>
          <w:ilvl w:val="0"/>
          <w:numId w:val="2"/>
        </w:numPr>
        <w:spacing w:after="90" w:line="264" w:lineRule="auto"/>
      </w:pPr>
      <w:r>
        <w:t>Rich product detail pages — multiple images/zoom, variant selection (grade/weight/pack size), stock and delivery estimates, ratings &amp; reviews, Q&amp;A, "related/also bought" rails.</w:t>
      </w:r>
    </w:p>
    <w:p w14:paraId="516D0A50" w14:textId="77777777" w:rsidR="00AF5E20" w:rsidRDefault="00000000">
      <w:pPr>
        <w:pStyle w:val="ListParagraph"/>
        <w:numPr>
          <w:ilvl w:val="0"/>
          <w:numId w:val="2"/>
        </w:numPr>
        <w:spacing w:after="90" w:line="264" w:lineRule="auto"/>
      </w:pPr>
      <w:r>
        <w:t>Trust and transparency signals — verified ratings, order protection messaging, clear return/refund policy, order tracking timeline.</w:t>
      </w:r>
    </w:p>
    <w:p w14:paraId="5F31742E" w14:textId="77777777" w:rsidR="00AF5E20" w:rsidRDefault="00000000">
      <w:pPr>
        <w:pStyle w:val="ListParagraph"/>
        <w:numPr>
          <w:ilvl w:val="0"/>
          <w:numId w:val="2"/>
        </w:numPr>
        <w:spacing w:after="90" w:line="264" w:lineRule="auto"/>
      </w:pPr>
      <w:r>
        <w:t>Promotions &amp; gamified merchandising — coupons, flash sales, bundle deals, vouchers, loyalty-readiness (flagged as a later phase).</w:t>
      </w:r>
    </w:p>
    <w:p w14:paraId="0742EFBE" w14:textId="77777777" w:rsidR="00AF5E20" w:rsidRDefault="00000000">
      <w:pPr>
        <w:pStyle w:val="ListParagraph"/>
        <w:numPr>
          <w:ilvl w:val="0"/>
          <w:numId w:val="2"/>
        </w:numPr>
        <w:spacing w:after="90" w:line="264" w:lineRule="auto"/>
      </w:pPr>
      <w:r>
        <w:t>A modern, mobile-first, installable PWA interface with sub-3-second page loads on moderate bandwidth.</w:t>
      </w:r>
    </w:p>
    <w:p w14:paraId="2DF3F622" w14:textId="77777777" w:rsidR="00AF5E20" w:rsidRDefault="00000000">
      <w:r>
        <w:br w:type="page"/>
      </w:r>
    </w:p>
    <w:p w14:paraId="03365357" w14:textId="77777777" w:rsidR="00AF5E20" w:rsidRDefault="00000000">
      <w:pPr>
        <w:pStyle w:val="Heading1"/>
        <w:pBdr>
          <w:bottom w:val="single" w:sz="6" w:space="4" w:color="1A3B5D"/>
        </w:pBdr>
        <w:spacing w:before="420" w:after="200"/>
      </w:pPr>
      <w:bookmarkStart w:id="11" w:name="_Toc240544536"/>
      <w:r>
        <w:rPr>
          <w:b/>
          <w:bCs/>
          <w:color w:val="1A3B5D"/>
          <w:sz w:val="28"/>
          <w:szCs w:val="28"/>
        </w:rPr>
        <w:lastRenderedPageBreak/>
        <w:t>3. SCOPE OF WORK</w:t>
      </w:r>
      <w:bookmarkEnd w:id="11"/>
    </w:p>
    <w:p w14:paraId="5627F40A" w14:textId="77777777" w:rsidR="00AF5E20" w:rsidRDefault="00000000">
      <w:pPr>
        <w:pStyle w:val="Heading2"/>
        <w:spacing w:before="280" w:after="140"/>
      </w:pPr>
      <w:bookmarkStart w:id="12" w:name="_Toc240544537"/>
      <w:r>
        <w:rPr>
          <w:b/>
          <w:bCs/>
          <w:color w:val="1A3B5D"/>
          <w:sz w:val="24"/>
          <w:szCs w:val="24"/>
        </w:rPr>
        <w:t>3.1 In-Scope — Phase 1 (Pilot Baseline, carried over from the original SRS)</w:t>
      </w:r>
      <w:bookmarkEnd w:id="12"/>
    </w:p>
    <w:p w14:paraId="55CA0FC1" w14:textId="77777777" w:rsidR="00AF5E20" w:rsidRDefault="00000000">
      <w:pPr>
        <w:pStyle w:val="ListParagraph"/>
        <w:numPr>
          <w:ilvl w:val="0"/>
          <w:numId w:val="2"/>
        </w:numPr>
        <w:spacing w:after="90" w:line="264" w:lineRule="auto"/>
      </w:pPr>
      <w:r>
        <w:t>Public storefront for browsing, search, cart and checkout (responsive web / PWA).</w:t>
      </w:r>
    </w:p>
    <w:p w14:paraId="43CB5414" w14:textId="77777777" w:rsidR="00AF5E20" w:rsidRDefault="00000000">
      <w:pPr>
        <w:pStyle w:val="ListParagraph"/>
        <w:numPr>
          <w:ilvl w:val="0"/>
          <w:numId w:val="2"/>
        </w:numPr>
        <w:spacing w:after="90" w:line="264" w:lineRule="auto"/>
      </w:pPr>
      <w:r>
        <w:t>Single-category-family catalogue: household foodstuffs, provisions and related items.</w:t>
      </w:r>
    </w:p>
    <w:p w14:paraId="6A654B7F" w14:textId="77777777" w:rsidR="00AF5E20" w:rsidRDefault="00000000">
      <w:pPr>
        <w:pStyle w:val="ListParagraph"/>
        <w:numPr>
          <w:ilvl w:val="0"/>
          <w:numId w:val="2"/>
        </w:numPr>
        <w:spacing w:after="90" w:line="264" w:lineRule="auto"/>
      </w:pPr>
      <w:proofErr w:type="spellStart"/>
      <w:r>
        <w:t>Hubtel</w:t>
      </w:r>
      <w:proofErr w:type="spellEnd"/>
      <w:r>
        <w:t xml:space="preserve"> Mobile Money as the sole payment method; full payment required before fulfilment.</w:t>
      </w:r>
    </w:p>
    <w:p w14:paraId="4B0E24DF" w14:textId="77777777" w:rsidR="00AF5E20" w:rsidRDefault="00000000">
      <w:pPr>
        <w:pStyle w:val="ListParagraph"/>
        <w:numPr>
          <w:ilvl w:val="0"/>
          <w:numId w:val="2"/>
        </w:numPr>
        <w:spacing w:after="90" w:line="264" w:lineRule="auto"/>
      </w:pPr>
      <w:r>
        <w:t>Fixed, Super-Admin-configurable delivery fee within the Tarkwa pilot coverage zone.</w:t>
      </w:r>
    </w:p>
    <w:p w14:paraId="78A961C4" w14:textId="77777777" w:rsidR="00AF5E20" w:rsidRDefault="00000000">
      <w:pPr>
        <w:pStyle w:val="ListParagraph"/>
        <w:numPr>
          <w:ilvl w:val="0"/>
          <w:numId w:val="2"/>
        </w:numPr>
        <w:spacing w:after="90" w:line="264" w:lineRule="auto"/>
      </w:pPr>
      <w:r>
        <w:t>SMS notifications for every order-lifecycle event.</w:t>
      </w:r>
    </w:p>
    <w:p w14:paraId="1518857B" w14:textId="77777777" w:rsidR="00AF5E20" w:rsidRDefault="00000000">
      <w:pPr>
        <w:pStyle w:val="ListParagraph"/>
        <w:numPr>
          <w:ilvl w:val="0"/>
          <w:numId w:val="2"/>
        </w:numPr>
        <w:spacing w:after="90" w:line="264" w:lineRule="auto"/>
      </w:pPr>
      <w:r>
        <w:t>Two operational roles: Super Admin (full control) and Inventory Officer (limited admin).</w:t>
      </w:r>
    </w:p>
    <w:p w14:paraId="68C57B19" w14:textId="77777777" w:rsidR="00AF5E20" w:rsidRDefault="00000000">
      <w:pPr>
        <w:pStyle w:val="ListParagraph"/>
        <w:numPr>
          <w:ilvl w:val="0"/>
          <w:numId w:val="2"/>
        </w:numPr>
        <w:spacing w:after="90" w:line="264" w:lineRule="auto"/>
      </w:pPr>
      <w:r>
        <w:t>Core management reporting: sales, inventory, customers, operations.</w:t>
      </w:r>
    </w:p>
    <w:p w14:paraId="7B106FDB" w14:textId="77777777" w:rsidR="00AF5E20" w:rsidRDefault="00000000">
      <w:pPr>
        <w:pStyle w:val="ListParagraph"/>
        <w:numPr>
          <w:ilvl w:val="0"/>
          <w:numId w:val="2"/>
        </w:numPr>
        <w:spacing w:after="90" w:line="264" w:lineRule="auto"/>
      </w:pPr>
      <w:r>
        <w:t>Documented fallback handling for payment, stock and delivery edge cases (see Section 11).</w:t>
      </w:r>
    </w:p>
    <w:p w14:paraId="40A0157A" w14:textId="77777777" w:rsidR="00AF5E20" w:rsidRDefault="00000000">
      <w:pPr>
        <w:pStyle w:val="Heading2"/>
        <w:spacing w:before="280" w:after="140"/>
      </w:pPr>
      <w:bookmarkStart w:id="13" w:name="_Toc240544538"/>
      <w:r>
        <w:rPr>
          <w:b/>
          <w:bCs/>
          <w:color w:val="1A3B5D"/>
          <w:sz w:val="24"/>
          <w:szCs w:val="24"/>
        </w:rPr>
        <w:t>3.2 In-Scope — Phase 2 (Expansion, AliExpress-style functionality)</w:t>
      </w:r>
      <w:bookmarkEnd w:id="13"/>
    </w:p>
    <w:p w14:paraId="5864B8F8" w14:textId="77777777" w:rsidR="00AF5E20" w:rsidRDefault="00000000">
      <w:pPr>
        <w:pStyle w:val="ListParagraph"/>
        <w:numPr>
          <w:ilvl w:val="0"/>
          <w:numId w:val="2"/>
        </w:numPr>
        <w:spacing w:after="90" w:line="264" w:lineRule="auto"/>
      </w:pPr>
      <w:r>
        <w:t>Catalogue expansion across CY-Market's own farm-produce categories (fresh vegetables, fruits, tubers, grains &amp; cereals, herbs &amp; spices, processed/packaged foodstuff), with category-specific attribute sets and product variants (grade, weight, pack size).</w:t>
      </w:r>
    </w:p>
    <w:p w14:paraId="2B18DF28" w14:textId="77777777" w:rsidR="00AF5E20" w:rsidRDefault="00000000">
      <w:pPr>
        <w:pStyle w:val="ListParagraph"/>
        <w:numPr>
          <w:ilvl w:val="0"/>
          <w:numId w:val="2"/>
        </w:numPr>
        <w:spacing w:after="90" w:line="264" w:lineRule="auto"/>
      </w:pPr>
      <w:r>
        <w:t>Advanced discovery: faceted search &amp; filters, trending/best-seller rails, personalised recommendations, saved searches.</w:t>
      </w:r>
    </w:p>
    <w:p w14:paraId="7435CBEF" w14:textId="77777777" w:rsidR="00AF5E20" w:rsidRDefault="00000000">
      <w:pPr>
        <w:pStyle w:val="ListParagraph"/>
        <w:numPr>
          <w:ilvl w:val="0"/>
          <w:numId w:val="2"/>
        </w:numPr>
        <w:spacing w:after="90" w:line="264" w:lineRule="auto"/>
      </w:pPr>
      <w:r>
        <w:t>Wishlist / favourites, "save for later," and recently-viewed products.</w:t>
      </w:r>
    </w:p>
    <w:p w14:paraId="4EDD77D3" w14:textId="77777777" w:rsidR="00AF5E20" w:rsidRDefault="00000000">
      <w:pPr>
        <w:pStyle w:val="ListParagraph"/>
        <w:numPr>
          <w:ilvl w:val="0"/>
          <w:numId w:val="2"/>
        </w:numPr>
        <w:spacing w:after="90" w:line="264" w:lineRule="auto"/>
      </w:pPr>
      <w:r>
        <w:t>Ratings, written reviews with photos, and product Q&amp;A.</w:t>
      </w:r>
    </w:p>
    <w:p w14:paraId="214AB7FD" w14:textId="77777777" w:rsidR="00AF5E20" w:rsidRDefault="00000000">
      <w:pPr>
        <w:pStyle w:val="ListParagraph"/>
        <w:numPr>
          <w:ilvl w:val="0"/>
          <w:numId w:val="2"/>
        </w:numPr>
        <w:spacing w:after="90" w:line="264" w:lineRule="auto"/>
      </w:pPr>
      <w:r>
        <w:t>Promotions engine: coupon codes, percentage/flat discounts, flash sales with countdown timers, bundle pricing.</w:t>
      </w:r>
    </w:p>
    <w:p w14:paraId="4A8132AF" w14:textId="77777777" w:rsidR="00AF5E20" w:rsidRDefault="00000000">
      <w:pPr>
        <w:pStyle w:val="ListParagraph"/>
        <w:numPr>
          <w:ilvl w:val="0"/>
          <w:numId w:val="2"/>
        </w:numPr>
        <w:spacing w:after="90" w:line="264" w:lineRule="auto"/>
      </w:pPr>
      <w:r>
        <w:t xml:space="preserve">Expanded payments: additional Mobile Money networks and card payments alongside </w:t>
      </w:r>
      <w:proofErr w:type="spellStart"/>
      <w:r>
        <w:t>Hubtel</w:t>
      </w:r>
      <w:proofErr w:type="spellEnd"/>
      <w:r>
        <w:t>.</w:t>
      </w:r>
    </w:p>
    <w:p w14:paraId="5982523E" w14:textId="77777777" w:rsidR="00AF5E20" w:rsidRDefault="00000000">
      <w:pPr>
        <w:pStyle w:val="ListParagraph"/>
        <w:numPr>
          <w:ilvl w:val="0"/>
          <w:numId w:val="2"/>
        </w:numPr>
        <w:spacing w:after="90" w:line="264" w:lineRule="auto"/>
      </w:pPr>
      <w:r>
        <w:t>Email and push notifications alongside SMS; customer notification preference centre.</w:t>
      </w:r>
    </w:p>
    <w:p w14:paraId="7799F939" w14:textId="77777777" w:rsidR="00AF5E20" w:rsidRDefault="00000000">
      <w:pPr>
        <w:pStyle w:val="ListParagraph"/>
        <w:numPr>
          <w:ilvl w:val="0"/>
          <w:numId w:val="2"/>
        </w:numPr>
        <w:spacing w:after="90" w:line="264" w:lineRule="auto"/>
      </w:pPr>
      <w:r>
        <w:t>Buyer protection / structured returns &amp; dispute-resolution workflow.</w:t>
      </w:r>
    </w:p>
    <w:p w14:paraId="68FB04B4" w14:textId="77777777" w:rsidR="00AF5E20" w:rsidRDefault="00000000">
      <w:pPr>
        <w:pStyle w:val="ListParagraph"/>
        <w:numPr>
          <w:ilvl w:val="0"/>
          <w:numId w:val="2"/>
        </w:numPr>
        <w:spacing w:after="90" w:line="264" w:lineRule="auto"/>
      </w:pPr>
      <w:r>
        <w:t>Multi-currency and multi-language readiness (GHS-first, extensible).</w:t>
      </w:r>
    </w:p>
    <w:p w14:paraId="00F0571E" w14:textId="77777777" w:rsidR="00AF5E20" w:rsidRDefault="00000000">
      <w:pPr>
        <w:pStyle w:val="Heading2"/>
        <w:spacing w:before="280" w:after="140"/>
      </w:pPr>
      <w:bookmarkStart w:id="14" w:name="_Toc240544539"/>
      <w:r>
        <w:rPr>
          <w:b/>
          <w:bCs/>
          <w:color w:val="1A3B5D"/>
          <w:sz w:val="24"/>
          <w:szCs w:val="24"/>
        </w:rPr>
        <w:t>3.3 Out-of-Scope</w:t>
      </w:r>
      <w:bookmarkEnd w:id="14"/>
    </w:p>
    <w:p w14:paraId="1F4AD8B1" w14:textId="77777777" w:rsidR="00AF5E20" w:rsidRDefault="00000000">
      <w:pPr>
        <w:pStyle w:val="ListParagraph"/>
        <w:numPr>
          <w:ilvl w:val="0"/>
          <w:numId w:val="2"/>
        </w:numPr>
        <w:spacing w:after="90" w:line="264" w:lineRule="auto"/>
      </w:pPr>
      <w:r>
        <w:rPr>
          <w:b/>
          <w:bCs/>
        </w:rPr>
        <w:t xml:space="preserve">Multi-vendor marketplace / third-party seller accounts — </w:t>
      </w:r>
      <w:r>
        <w:t>permanently out of scope. CY-Market sells only its own farm-grown produce; this is a fixed business-model decision, not something deferred to a later phase.</w:t>
      </w:r>
    </w:p>
    <w:p w14:paraId="1567BA06" w14:textId="77777777" w:rsidR="00AF5E20" w:rsidRDefault="00000000">
      <w:pPr>
        <w:spacing w:after="160" w:line="276" w:lineRule="auto"/>
      </w:pPr>
      <w:r>
        <w:rPr>
          <w:i/>
          <w:iCs/>
        </w:rPr>
        <w:t>The following remain out of scope for the initial pilot, unless explicitly extended:</w:t>
      </w:r>
    </w:p>
    <w:p w14:paraId="47582E3E" w14:textId="77777777" w:rsidR="00AF5E20" w:rsidRDefault="00000000">
      <w:pPr>
        <w:pStyle w:val="ListParagraph"/>
        <w:numPr>
          <w:ilvl w:val="0"/>
          <w:numId w:val="2"/>
        </w:numPr>
        <w:spacing w:after="90" w:line="264" w:lineRule="auto"/>
      </w:pPr>
      <w:r>
        <w:t>Native mobile apps (responsive web / PWA first; native apps are a Phase 3+ consideration).</w:t>
      </w:r>
    </w:p>
    <w:p w14:paraId="1CF2C93E" w14:textId="77777777" w:rsidR="00AF5E20" w:rsidRDefault="00000000">
      <w:pPr>
        <w:pStyle w:val="ListParagraph"/>
        <w:numPr>
          <w:ilvl w:val="0"/>
          <w:numId w:val="2"/>
        </w:numPr>
        <w:spacing w:after="90" w:line="264" w:lineRule="auto"/>
      </w:pPr>
      <w:r>
        <w:t>Dynamic or location-based delivery pricing (fixed-fee model holds through Phase 1; zone-based pricing is a Phase 2+ candidate).</w:t>
      </w:r>
    </w:p>
    <w:p w14:paraId="291F210C" w14:textId="77777777" w:rsidR="00AF5E20" w:rsidRDefault="00000000">
      <w:pPr>
        <w:pStyle w:val="ListParagraph"/>
        <w:numPr>
          <w:ilvl w:val="0"/>
          <w:numId w:val="2"/>
        </w:numPr>
        <w:spacing w:after="90" w:line="264" w:lineRule="auto"/>
      </w:pPr>
      <w:r>
        <w:t>Loyalty programmes or subscriptions (flagged for a later phase once repeat-purchase data exists).</w:t>
      </w:r>
    </w:p>
    <w:p w14:paraId="2A4394D0" w14:textId="77777777" w:rsidR="00AF5E20" w:rsidRDefault="00000000">
      <w:pPr>
        <w:pStyle w:val="ListParagraph"/>
        <w:numPr>
          <w:ilvl w:val="0"/>
          <w:numId w:val="2"/>
        </w:numPr>
        <w:spacing w:after="90" w:line="264" w:lineRule="auto"/>
      </w:pPr>
      <w:r>
        <w:t>Cross-border shipping, customs handling and international drop-shipping (explicitly out of scope; distinguishes CY-Market from AliExpress's cross-border model).</w:t>
      </w:r>
    </w:p>
    <w:p w14:paraId="7DB0C607" w14:textId="77777777" w:rsidR="00AF5E20" w:rsidRDefault="00000000">
      <w:pPr>
        <w:pStyle w:val="ListParagraph"/>
        <w:numPr>
          <w:ilvl w:val="0"/>
          <w:numId w:val="2"/>
        </w:numPr>
        <w:spacing w:after="90" w:line="264" w:lineRule="auto"/>
      </w:pPr>
      <w:r>
        <w:t>Advanced AI-driven recommendation models (Phase 1–2 use rule-based/behavioural recommendations; ML-based personalisation is a later enhancement).</w:t>
      </w:r>
    </w:p>
    <w:p w14:paraId="01A9EBEA" w14:textId="77777777" w:rsidR="00AF5E20" w:rsidRDefault="00000000">
      <w:pPr>
        <w:pStyle w:val="Heading2"/>
        <w:spacing w:before="280" w:after="140"/>
      </w:pPr>
      <w:bookmarkStart w:id="15" w:name="_Toc240544540"/>
      <w:r>
        <w:rPr>
          <w:b/>
          <w:bCs/>
          <w:color w:val="1A3B5D"/>
          <w:sz w:val="24"/>
          <w:szCs w:val="24"/>
        </w:rPr>
        <w:lastRenderedPageBreak/>
        <w:t>3.4 Phased Rollout Strategy</w:t>
      </w:r>
      <w:bookmarkEnd w:id="15"/>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3340"/>
      </w:tblGrid>
      <w:tr w:rsidR="00AF5E20" w14:paraId="63FD46DB" w14:textId="77777777">
        <w:tblPrEx>
          <w:tblCellMar>
            <w:top w:w="0" w:type="dxa"/>
            <w:bottom w:w="0" w:type="dxa"/>
          </w:tblCellMar>
        </w:tblPrEx>
        <w:trPr>
          <w:tblHeader/>
        </w:trPr>
        <w:tc>
          <w:tcPr>
            <w:tcW w:w="1600" w:type="dxa"/>
            <w:shd w:val="clear" w:color="auto" w:fill="1A3B5D"/>
            <w:tcMar>
              <w:top w:w="90" w:type="dxa"/>
              <w:left w:w="120" w:type="dxa"/>
              <w:bottom w:w="90" w:type="dxa"/>
              <w:right w:w="120" w:type="dxa"/>
            </w:tcMar>
            <w:vAlign w:val="center"/>
          </w:tcPr>
          <w:p w14:paraId="6ECC1CBD" w14:textId="77777777" w:rsidR="00AF5E20" w:rsidRDefault="00000000">
            <w:r>
              <w:rPr>
                <w:b/>
                <w:bCs/>
                <w:color w:val="FFFFFF"/>
                <w:sz w:val="19"/>
                <w:szCs w:val="19"/>
              </w:rPr>
              <w:t>Phase</w:t>
            </w:r>
          </w:p>
        </w:tc>
        <w:tc>
          <w:tcPr>
            <w:tcW w:w="3900" w:type="dxa"/>
            <w:shd w:val="clear" w:color="auto" w:fill="1A3B5D"/>
            <w:tcMar>
              <w:top w:w="90" w:type="dxa"/>
              <w:left w:w="120" w:type="dxa"/>
              <w:bottom w:w="90" w:type="dxa"/>
              <w:right w:w="120" w:type="dxa"/>
            </w:tcMar>
            <w:vAlign w:val="center"/>
          </w:tcPr>
          <w:p w14:paraId="2777695C" w14:textId="77777777" w:rsidR="00AF5E20" w:rsidRDefault="00000000">
            <w:r>
              <w:rPr>
                <w:b/>
                <w:bCs/>
                <w:color w:val="FFFFFF"/>
                <w:sz w:val="19"/>
                <w:szCs w:val="19"/>
              </w:rPr>
              <w:t>Focus</w:t>
            </w:r>
          </w:p>
        </w:tc>
        <w:tc>
          <w:tcPr>
            <w:tcW w:w="3340" w:type="dxa"/>
            <w:shd w:val="clear" w:color="auto" w:fill="1A3B5D"/>
            <w:tcMar>
              <w:top w:w="90" w:type="dxa"/>
              <w:left w:w="120" w:type="dxa"/>
              <w:bottom w:w="90" w:type="dxa"/>
              <w:right w:w="120" w:type="dxa"/>
            </w:tcMar>
            <w:vAlign w:val="center"/>
          </w:tcPr>
          <w:p w14:paraId="2B11C69D" w14:textId="77777777" w:rsidR="00AF5E20" w:rsidRDefault="00000000">
            <w:r>
              <w:rPr>
                <w:b/>
                <w:bCs/>
                <w:color w:val="FFFFFF"/>
                <w:sz w:val="19"/>
                <w:szCs w:val="19"/>
              </w:rPr>
              <w:t>Key Outcome</w:t>
            </w:r>
          </w:p>
        </w:tc>
      </w:tr>
      <w:tr w:rsidR="00AF5E20" w14:paraId="33A3CF2B"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069426E3" w14:textId="77777777" w:rsidR="00AF5E20" w:rsidRDefault="00000000">
            <w:r>
              <w:rPr>
                <w:color w:val="1C2833"/>
                <w:sz w:val="19"/>
                <w:szCs w:val="19"/>
              </w:rPr>
              <w:t>Phase 0</w:t>
            </w:r>
          </w:p>
        </w:tc>
        <w:tc>
          <w:tcPr>
            <w:tcW w:w="3900" w:type="dxa"/>
            <w:shd w:val="clear" w:color="auto" w:fill="FFFFFF"/>
            <w:tcMar>
              <w:top w:w="90" w:type="dxa"/>
              <w:left w:w="120" w:type="dxa"/>
              <w:bottom w:w="90" w:type="dxa"/>
              <w:right w:w="120" w:type="dxa"/>
            </w:tcMar>
            <w:vAlign w:val="center"/>
          </w:tcPr>
          <w:p w14:paraId="7CA49872" w14:textId="77777777" w:rsidR="00AF5E20" w:rsidRDefault="00000000">
            <w:r>
              <w:rPr>
                <w:color w:val="1C2833"/>
                <w:sz w:val="19"/>
                <w:szCs w:val="19"/>
              </w:rPr>
              <w:t>Discovery, UI/UX design, environment setup</w:t>
            </w:r>
          </w:p>
        </w:tc>
        <w:tc>
          <w:tcPr>
            <w:tcW w:w="3340" w:type="dxa"/>
            <w:shd w:val="clear" w:color="auto" w:fill="FFFFFF"/>
            <w:tcMar>
              <w:top w:w="90" w:type="dxa"/>
              <w:left w:w="120" w:type="dxa"/>
              <w:bottom w:w="90" w:type="dxa"/>
              <w:right w:w="120" w:type="dxa"/>
            </w:tcMar>
            <w:vAlign w:val="center"/>
          </w:tcPr>
          <w:p w14:paraId="51794047" w14:textId="77777777" w:rsidR="00AF5E20" w:rsidRDefault="00000000">
            <w:r>
              <w:rPr>
                <w:color w:val="1C2833"/>
                <w:sz w:val="19"/>
                <w:szCs w:val="19"/>
              </w:rPr>
              <w:t>Approved wireframes, architecture sign-off, dev/stage environments live</w:t>
            </w:r>
          </w:p>
        </w:tc>
      </w:tr>
      <w:tr w:rsidR="00AF5E20" w14:paraId="6E932A4C" w14:textId="77777777">
        <w:tblPrEx>
          <w:tblCellMar>
            <w:top w:w="0" w:type="dxa"/>
            <w:bottom w:w="0" w:type="dxa"/>
          </w:tblCellMar>
        </w:tblPrEx>
        <w:tc>
          <w:tcPr>
            <w:tcW w:w="1600" w:type="dxa"/>
            <w:shd w:val="clear" w:color="auto" w:fill="F4F6F7"/>
            <w:tcMar>
              <w:top w:w="90" w:type="dxa"/>
              <w:left w:w="120" w:type="dxa"/>
              <w:bottom w:w="90" w:type="dxa"/>
              <w:right w:w="120" w:type="dxa"/>
            </w:tcMar>
            <w:vAlign w:val="center"/>
          </w:tcPr>
          <w:p w14:paraId="2E4F6343" w14:textId="77777777" w:rsidR="00AF5E20" w:rsidRDefault="00000000">
            <w:r>
              <w:rPr>
                <w:color w:val="1C2833"/>
                <w:sz w:val="19"/>
                <w:szCs w:val="19"/>
              </w:rPr>
              <w:t>Phase 1 — Pilot</w:t>
            </w:r>
          </w:p>
        </w:tc>
        <w:tc>
          <w:tcPr>
            <w:tcW w:w="3900" w:type="dxa"/>
            <w:shd w:val="clear" w:color="auto" w:fill="F4F6F7"/>
            <w:tcMar>
              <w:top w:w="90" w:type="dxa"/>
              <w:left w:w="120" w:type="dxa"/>
              <w:bottom w:w="90" w:type="dxa"/>
              <w:right w:w="120" w:type="dxa"/>
            </w:tcMar>
            <w:vAlign w:val="center"/>
          </w:tcPr>
          <w:p w14:paraId="369FD57C" w14:textId="77777777" w:rsidR="00AF5E20" w:rsidRDefault="00000000">
            <w:r>
              <w:rPr>
                <w:color w:val="1C2833"/>
                <w:sz w:val="19"/>
                <w:szCs w:val="19"/>
              </w:rPr>
              <w:t xml:space="preserve">Foodstuffs &amp; provisions, Tarkwa zone, </w:t>
            </w:r>
            <w:proofErr w:type="spellStart"/>
            <w:r>
              <w:rPr>
                <w:color w:val="1C2833"/>
                <w:sz w:val="19"/>
                <w:szCs w:val="19"/>
              </w:rPr>
              <w:t>Hubtel</w:t>
            </w:r>
            <w:proofErr w:type="spellEnd"/>
            <w:r>
              <w:rPr>
                <w:color w:val="1C2833"/>
                <w:sz w:val="19"/>
                <w:szCs w:val="19"/>
              </w:rPr>
              <w:t xml:space="preserve"> + SMS</w:t>
            </w:r>
          </w:p>
        </w:tc>
        <w:tc>
          <w:tcPr>
            <w:tcW w:w="3340" w:type="dxa"/>
            <w:shd w:val="clear" w:color="auto" w:fill="F4F6F7"/>
            <w:tcMar>
              <w:top w:w="90" w:type="dxa"/>
              <w:left w:w="120" w:type="dxa"/>
              <w:bottom w:w="90" w:type="dxa"/>
              <w:right w:w="120" w:type="dxa"/>
            </w:tcMar>
            <w:vAlign w:val="center"/>
          </w:tcPr>
          <w:p w14:paraId="2CCDCF37" w14:textId="77777777" w:rsidR="00AF5E20" w:rsidRDefault="00000000">
            <w:r>
              <w:rPr>
                <w:color w:val="1C2833"/>
                <w:sz w:val="19"/>
                <w:szCs w:val="19"/>
              </w:rPr>
              <w:t>Pilot live; end-to-end browse → pay → deliver validated</w:t>
            </w:r>
          </w:p>
        </w:tc>
      </w:tr>
      <w:tr w:rsidR="00AF5E20" w14:paraId="6041C3FF"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1ECAA417" w14:textId="77777777" w:rsidR="00AF5E20" w:rsidRDefault="00000000">
            <w:r>
              <w:rPr>
                <w:color w:val="1C2833"/>
                <w:sz w:val="19"/>
                <w:szCs w:val="19"/>
              </w:rPr>
              <w:t>Phase 2 — Expansion</w:t>
            </w:r>
          </w:p>
        </w:tc>
        <w:tc>
          <w:tcPr>
            <w:tcW w:w="3900" w:type="dxa"/>
            <w:shd w:val="clear" w:color="auto" w:fill="FFFFFF"/>
            <w:tcMar>
              <w:top w:w="90" w:type="dxa"/>
              <w:left w:w="120" w:type="dxa"/>
              <w:bottom w:w="90" w:type="dxa"/>
              <w:right w:w="120" w:type="dxa"/>
            </w:tcMar>
            <w:vAlign w:val="center"/>
          </w:tcPr>
          <w:p w14:paraId="5F05D135" w14:textId="77777777" w:rsidR="00AF5E20" w:rsidRDefault="00000000">
            <w:r>
              <w:rPr>
                <w:color w:val="1C2833"/>
                <w:sz w:val="19"/>
                <w:szCs w:val="19"/>
              </w:rPr>
              <w:t>Expanded farm-produce catalogue, search &amp; discovery, promotions, reviews</w:t>
            </w:r>
          </w:p>
        </w:tc>
        <w:tc>
          <w:tcPr>
            <w:tcW w:w="3340" w:type="dxa"/>
            <w:shd w:val="clear" w:color="auto" w:fill="FFFFFF"/>
            <w:tcMar>
              <w:top w:w="90" w:type="dxa"/>
              <w:left w:w="120" w:type="dxa"/>
              <w:bottom w:w="90" w:type="dxa"/>
              <w:right w:w="120" w:type="dxa"/>
            </w:tcMar>
            <w:vAlign w:val="center"/>
          </w:tcPr>
          <w:p w14:paraId="7D37C9B3" w14:textId="77777777" w:rsidR="00AF5E20" w:rsidRDefault="00000000">
            <w:r>
              <w:rPr>
                <w:color w:val="1C2833"/>
                <w:sz w:val="19"/>
                <w:szCs w:val="19"/>
              </w:rPr>
              <w:t>AliExpress-style storefront functionality live</w:t>
            </w:r>
          </w:p>
        </w:tc>
      </w:tr>
      <w:tr w:rsidR="00AF5E20" w14:paraId="669EBE70" w14:textId="77777777">
        <w:tblPrEx>
          <w:tblCellMar>
            <w:top w:w="0" w:type="dxa"/>
            <w:bottom w:w="0" w:type="dxa"/>
          </w:tblCellMar>
        </w:tblPrEx>
        <w:tc>
          <w:tcPr>
            <w:tcW w:w="1600" w:type="dxa"/>
            <w:shd w:val="clear" w:color="auto" w:fill="F4F6F7"/>
            <w:tcMar>
              <w:top w:w="90" w:type="dxa"/>
              <w:left w:w="120" w:type="dxa"/>
              <w:bottom w:w="90" w:type="dxa"/>
              <w:right w:w="120" w:type="dxa"/>
            </w:tcMar>
            <w:vAlign w:val="center"/>
          </w:tcPr>
          <w:p w14:paraId="56090419" w14:textId="77777777" w:rsidR="00AF5E20" w:rsidRDefault="00000000">
            <w:r>
              <w:rPr>
                <w:color w:val="1C2833"/>
                <w:sz w:val="19"/>
                <w:szCs w:val="19"/>
              </w:rPr>
              <w:t>Phase 3 — Scale</w:t>
            </w:r>
          </w:p>
        </w:tc>
        <w:tc>
          <w:tcPr>
            <w:tcW w:w="3900" w:type="dxa"/>
            <w:shd w:val="clear" w:color="auto" w:fill="F4F6F7"/>
            <w:tcMar>
              <w:top w:w="90" w:type="dxa"/>
              <w:left w:w="120" w:type="dxa"/>
              <w:bottom w:w="90" w:type="dxa"/>
              <w:right w:w="120" w:type="dxa"/>
            </w:tcMar>
            <w:vAlign w:val="center"/>
          </w:tcPr>
          <w:p w14:paraId="32EF1397" w14:textId="77777777" w:rsidR="00AF5E20" w:rsidRDefault="00000000">
            <w:r>
              <w:rPr>
                <w:color w:val="1C2833"/>
                <w:sz w:val="19"/>
                <w:szCs w:val="19"/>
              </w:rPr>
              <w:t>Native apps, loyalty, ML recommendations, zone-based delivery</w:t>
            </w:r>
          </w:p>
        </w:tc>
        <w:tc>
          <w:tcPr>
            <w:tcW w:w="3340" w:type="dxa"/>
            <w:shd w:val="clear" w:color="auto" w:fill="F4F6F7"/>
            <w:tcMar>
              <w:top w:w="90" w:type="dxa"/>
              <w:left w:w="120" w:type="dxa"/>
              <w:bottom w:w="90" w:type="dxa"/>
              <w:right w:w="120" w:type="dxa"/>
            </w:tcMar>
            <w:vAlign w:val="center"/>
          </w:tcPr>
          <w:p w14:paraId="18CF5FE6" w14:textId="77777777" w:rsidR="00AF5E20" w:rsidRDefault="00000000">
            <w:r>
              <w:rPr>
                <w:color w:val="1C2833"/>
                <w:sz w:val="19"/>
                <w:szCs w:val="19"/>
              </w:rPr>
              <w:t>Growth features layered onto a proven core</w:t>
            </w:r>
          </w:p>
        </w:tc>
      </w:tr>
    </w:tbl>
    <w:p w14:paraId="72FCBE41" w14:textId="77777777" w:rsidR="00AF5E20" w:rsidRDefault="00AF5E20">
      <w:pPr>
        <w:spacing w:after="200"/>
      </w:pPr>
    </w:p>
    <w:p w14:paraId="651BAF35" w14:textId="77777777" w:rsidR="00AF5E20" w:rsidRDefault="00000000">
      <w:r>
        <w:br w:type="page"/>
      </w:r>
    </w:p>
    <w:p w14:paraId="721D7E29" w14:textId="77777777" w:rsidR="00AF5E20" w:rsidRDefault="00000000">
      <w:pPr>
        <w:pStyle w:val="Heading1"/>
        <w:pBdr>
          <w:bottom w:val="single" w:sz="6" w:space="4" w:color="1A3B5D"/>
        </w:pBdr>
        <w:spacing w:before="420" w:after="200"/>
      </w:pPr>
      <w:bookmarkStart w:id="16" w:name="_Toc240544541"/>
      <w:r>
        <w:rPr>
          <w:b/>
          <w:bCs/>
          <w:color w:val="1A3B5D"/>
          <w:sz w:val="28"/>
          <w:szCs w:val="28"/>
        </w:rPr>
        <w:lastRenderedPageBreak/>
        <w:t>4. STAKEHOLDERS &amp; USER CLASSES</w:t>
      </w:r>
      <w:bookmarkEnd w:id="16"/>
    </w:p>
    <w:p w14:paraId="707DD909" w14:textId="77777777" w:rsidR="00AF5E20" w:rsidRDefault="00000000">
      <w:pPr>
        <w:spacing w:after="160" w:line="276" w:lineRule="auto"/>
      </w:pPr>
      <w:r>
        <w:t>The role set below carries over the two pilot administrative roles and adds the roles required to reach full AliExpress-style scope. New roles are introduced only as their owning phase begins.</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2000"/>
        <w:gridCol w:w="940"/>
      </w:tblGrid>
      <w:tr w:rsidR="00AF5E20" w14:paraId="06DBF9A4" w14:textId="77777777">
        <w:tblPrEx>
          <w:tblCellMar>
            <w:top w:w="0" w:type="dxa"/>
            <w:bottom w:w="0" w:type="dxa"/>
          </w:tblCellMar>
        </w:tblPrEx>
        <w:trPr>
          <w:tblHeader/>
        </w:trPr>
        <w:tc>
          <w:tcPr>
            <w:tcW w:w="2000" w:type="dxa"/>
            <w:shd w:val="clear" w:color="auto" w:fill="1A3B5D"/>
            <w:tcMar>
              <w:top w:w="90" w:type="dxa"/>
              <w:left w:w="120" w:type="dxa"/>
              <w:bottom w:w="90" w:type="dxa"/>
              <w:right w:w="120" w:type="dxa"/>
            </w:tcMar>
            <w:vAlign w:val="center"/>
          </w:tcPr>
          <w:p w14:paraId="26FC2F13" w14:textId="77777777" w:rsidR="00AF5E20" w:rsidRDefault="00000000">
            <w:r>
              <w:rPr>
                <w:b/>
                <w:bCs/>
                <w:color w:val="FFFFFF"/>
                <w:sz w:val="19"/>
                <w:szCs w:val="19"/>
              </w:rPr>
              <w:t>Role</w:t>
            </w:r>
          </w:p>
        </w:tc>
        <w:tc>
          <w:tcPr>
            <w:tcW w:w="3900" w:type="dxa"/>
            <w:shd w:val="clear" w:color="auto" w:fill="1A3B5D"/>
            <w:tcMar>
              <w:top w:w="90" w:type="dxa"/>
              <w:left w:w="120" w:type="dxa"/>
              <w:bottom w:w="90" w:type="dxa"/>
              <w:right w:w="120" w:type="dxa"/>
            </w:tcMar>
            <w:vAlign w:val="center"/>
          </w:tcPr>
          <w:p w14:paraId="33A6A8AC" w14:textId="77777777" w:rsidR="00AF5E20" w:rsidRDefault="00000000">
            <w:r>
              <w:rPr>
                <w:b/>
                <w:bCs/>
                <w:color w:val="FFFFFF"/>
                <w:sz w:val="19"/>
                <w:szCs w:val="19"/>
              </w:rPr>
              <w:t>Description</w:t>
            </w:r>
          </w:p>
        </w:tc>
        <w:tc>
          <w:tcPr>
            <w:tcW w:w="2000" w:type="dxa"/>
            <w:shd w:val="clear" w:color="auto" w:fill="1A3B5D"/>
            <w:tcMar>
              <w:top w:w="90" w:type="dxa"/>
              <w:left w:w="120" w:type="dxa"/>
              <w:bottom w:w="90" w:type="dxa"/>
              <w:right w:w="120" w:type="dxa"/>
            </w:tcMar>
            <w:vAlign w:val="center"/>
          </w:tcPr>
          <w:p w14:paraId="1BA18DE0" w14:textId="77777777" w:rsidR="00AF5E20" w:rsidRDefault="00000000">
            <w:r>
              <w:rPr>
                <w:b/>
                <w:bCs/>
                <w:color w:val="FFFFFF"/>
                <w:sz w:val="19"/>
                <w:szCs w:val="19"/>
              </w:rPr>
              <w:t>Access Level</w:t>
            </w:r>
          </w:p>
        </w:tc>
        <w:tc>
          <w:tcPr>
            <w:tcW w:w="940" w:type="dxa"/>
            <w:shd w:val="clear" w:color="auto" w:fill="1A3B5D"/>
            <w:tcMar>
              <w:top w:w="90" w:type="dxa"/>
              <w:left w:w="120" w:type="dxa"/>
              <w:bottom w:w="90" w:type="dxa"/>
              <w:right w:w="120" w:type="dxa"/>
            </w:tcMar>
            <w:vAlign w:val="center"/>
          </w:tcPr>
          <w:p w14:paraId="1FCC977A" w14:textId="77777777" w:rsidR="00AF5E20" w:rsidRDefault="00000000">
            <w:r>
              <w:rPr>
                <w:b/>
                <w:bCs/>
                <w:color w:val="FFFFFF"/>
                <w:sz w:val="19"/>
                <w:szCs w:val="19"/>
              </w:rPr>
              <w:t>Phase</w:t>
            </w:r>
          </w:p>
        </w:tc>
      </w:tr>
      <w:tr w:rsidR="00AF5E20" w14:paraId="7507275B"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4004C5A5" w14:textId="77777777" w:rsidR="00AF5E20" w:rsidRDefault="00000000">
            <w:r>
              <w:rPr>
                <w:color w:val="1C2833"/>
                <w:sz w:val="19"/>
                <w:szCs w:val="19"/>
              </w:rPr>
              <w:t>Public / Guest</w:t>
            </w:r>
          </w:p>
        </w:tc>
        <w:tc>
          <w:tcPr>
            <w:tcW w:w="3900" w:type="dxa"/>
            <w:shd w:val="clear" w:color="auto" w:fill="FFFFFF"/>
            <w:tcMar>
              <w:top w:w="90" w:type="dxa"/>
              <w:left w:w="120" w:type="dxa"/>
              <w:bottom w:w="90" w:type="dxa"/>
              <w:right w:w="120" w:type="dxa"/>
            </w:tcMar>
            <w:vAlign w:val="center"/>
          </w:tcPr>
          <w:p w14:paraId="121F2635" w14:textId="77777777" w:rsidR="00AF5E20" w:rsidRDefault="00000000">
            <w:r>
              <w:rPr>
                <w:color w:val="1C2833"/>
                <w:sz w:val="19"/>
                <w:szCs w:val="19"/>
              </w:rPr>
              <w:t>Browse catalogue, add to cart, register/login</w:t>
            </w:r>
          </w:p>
        </w:tc>
        <w:tc>
          <w:tcPr>
            <w:tcW w:w="2000" w:type="dxa"/>
            <w:shd w:val="clear" w:color="auto" w:fill="FFFFFF"/>
            <w:tcMar>
              <w:top w:w="90" w:type="dxa"/>
              <w:left w:w="120" w:type="dxa"/>
              <w:bottom w:w="90" w:type="dxa"/>
              <w:right w:w="120" w:type="dxa"/>
            </w:tcMar>
            <w:vAlign w:val="center"/>
          </w:tcPr>
          <w:p w14:paraId="50097BDF" w14:textId="77777777" w:rsidR="00AF5E20" w:rsidRDefault="00000000">
            <w:r>
              <w:rPr>
                <w:color w:val="1C2833"/>
                <w:sz w:val="19"/>
                <w:szCs w:val="19"/>
              </w:rPr>
              <w:t>Storefront only</w:t>
            </w:r>
          </w:p>
        </w:tc>
        <w:tc>
          <w:tcPr>
            <w:tcW w:w="940" w:type="dxa"/>
            <w:shd w:val="clear" w:color="auto" w:fill="FFFFFF"/>
            <w:tcMar>
              <w:top w:w="90" w:type="dxa"/>
              <w:left w:w="120" w:type="dxa"/>
              <w:bottom w:w="90" w:type="dxa"/>
              <w:right w:w="120" w:type="dxa"/>
            </w:tcMar>
            <w:vAlign w:val="center"/>
          </w:tcPr>
          <w:p w14:paraId="16E1F1D5" w14:textId="77777777" w:rsidR="00AF5E20" w:rsidRDefault="00000000">
            <w:r>
              <w:rPr>
                <w:color w:val="1C2833"/>
                <w:sz w:val="19"/>
                <w:szCs w:val="19"/>
              </w:rPr>
              <w:t>1</w:t>
            </w:r>
          </w:p>
        </w:tc>
      </w:tr>
      <w:tr w:rsidR="00AF5E20" w14:paraId="71AF54C4"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2E7DC9FE" w14:textId="77777777" w:rsidR="00AF5E20" w:rsidRDefault="00000000">
            <w:r>
              <w:rPr>
                <w:color w:val="1C2833"/>
                <w:sz w:val="19"/>
                <w:szCs w:val="19"/>
              </w:rPr>
              <w:t>Registered Customer</w:t>
            </w:r>
          </w:p>
        </w:tc>
        <w:tc>
          <w:tcPr>
            <w:tcW w:w="3900" w:type="dxa"/>
            <w:shd w:val="clear" w:color="auto" w:fill="F4F6F7"/>
            <w:tcMar>
              <w:top w:w="90" w:type="dxa"/>
              <w:left w:w="120" w:type="dxa"/>
              <w:bottom w:w="90" w:type="dxa"/>
              <w:right w:w="120" w:type="dxa"/>
            </w:tcMar>
            <w:vAlign w:val="center"/>
          </w:tcPr>
          <w:p w14:paraId="2ABAD989" w14:textId="77777777" w:rsidR="00AF5E20" w:rsidRDefault="00000000">
            <w:r>
              <w:rPr>
                <w:color w:val="1C2833"/>
                <w:sz w:val="19"/>
                <w:szCs w:val="19"/>
              </w:rPr>
              <w:t xml:space="preserve">Place orders, track status, view history, </w:t>
            </w:r>
            <w:proofErr w:type="spellStart"/>
            <w:r>
              <w:rPr>
                <w:color w:val="1C2833"/>
                <w:sz w:val="19"/>
                <w:szCs w:val="19"/>
              </w:rPr>
              <w:t>wishlist</w:t>
            </w:r>
            <w:proofErr w:type="spellEnd"/>
            <w:r>
              <w:rPr>
                <w:color w:val="1C2833"/>
                <w:sz w:val="19"/>
                <w:szCs w:val="19"/>
              </w:rPr>
              <w:t>, reviews</w:t>
            </w:r>
          </w:p>
        </w:tc>
        <w:tc>
          <w:tcPr>
            <w:tcW w:w="2000" w:type="dxa"/>
            <w:shd w:val="clear" w:color="auto" w:fill="F4F6F7"/>
            <w:tcMar>
              <w:top w:w="90" w:type="dxa"/>
              <w:left w:w="120" w:type="dxa"/>
              <w:bottom w:w="90" w:type="dxa"/>
              <w:right w:w="120" w:type="dxa"/>
            </w:tcMar>
            <w:vAlign w:val="center"/>
          </w:tcPr>
          <w:p w14:paraId="5D382274" w14:textId="77777777" w:rsidR="00AF5E20" w:rsidRDefault="00000000">
            <w:r>
              <w:rPr>
                <w:color w:val="1C2833"/>
                <w:sz w:val="19"/>
                <w:szCs w:val="19"/>
              </w:rPr>
              <w:t>Customer account</w:t>
            </w:r>
          </w:p>
        </w:tc>
        <w:tc>
          <w:tcPr>
            <w:tcW w:w="940" w:type="dxa"/>
            <w:shd w:val="clear" w:color="auto" w:fill="F4F6F7"/>
            <w:tcMar>
              <w:top w:w="90" w:type="dxa"/>
              <w:left w:w="120" w:type="dxa"/>
              <w:bottom w:w="90" w:type="dxa"/>
              <w:right w:w="120" w:type="dxa"/>
            </w:tcMar>
            <w:vAlign w:val="center"/>
          </w:tcPr>
          <w:p w14:paraId="4D8E9322" w14:textId="77777777" w:rsidR="00AF5E20" w:rsidRDefault="00000000">
            <w:r>
              <w:rPr>
                <w:color w:val="1C2833"/>
                <w:sz w:val="19"/>
                <w:szCs w:val="19"/>
              </w:rPr>
              <w:t>1</w:t>
            </w:r>
          </w:p>
        </w:tc>
      </w:tr>
      <w:tr w:rsidR="00AF5E20" w14:paraId="3480D1FB"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6E53E61A" w14:textId="77777777" w:rsidR="00AF5E20" w:rsidRDefault="00000000">
            <w:r>
              <w:rPr>
                <w:color w:val="1C2833"/>
                <w:sz w:val="19"/>
                <w:szCs w:val="19"/>
              </w:rPr>
              <w:t>Inventory Officer</w:t>
            </w:r>
          </w:p>
        </w:tc>
        <w:tc>
          <w:tcPr>
            <w:tcW w:w="3900" w:type="dxa"/>
            <w:shd w:val="clear" w:color="auto" w:fill="FFFFFF"/>
            <w:tcMar>
              <w:top w:w="90" w:type="dxa"/>
              <w:left w:w="120" w:type="dxa"/>
              <w:bottom w:w="90" w:type="dxa"/>
              <w:right w:w="120" w:type="dxa"/>
            </w:tcMar>
            <w:vAlign w:val="center"/>
          </w:tcPr>
          <w:p w14:paraId="23AF59E0" w14:textId="77777777" w:rsidR="00AF5E20" w:rsidRDefault="00000000">
            <w:r>
              <w:rPr>
                <w:color w:val="1C2833"/>
                <w:sz w:val="19"/>
                <w:szCs w:val="19"/>
              </w:rPr>
              <w:t>Manage stock, prepare orders, update status</w:t>
            </w:r>
          </w:p>
        </w:tc>
        <w:tc>
          <w:tcPr>
            <w:tcW w:w="2000" w:type="dxa"/>
            <w:shd w:val="clear" w:color="auto" w:fill="FFFFFF"/>
            <w:tcMar>
              <w:top w:w="90" w:type="dxa"/>
              <w:left w:w="120" w:type="dxa"/>
              <w:bottom w:w="90" w:type="dxa"/>
              <w:right w:w="120" w:type="dxa"/>
            </w:tcMar>
            <w:vAlign w:val="center"/>
          </w:tcPr>
          <w:p w14:paraId="1917A58B" w14:textId="77777777" w:rsidR="00AF5E20" w:rsidRDefault="00000000">
            <w:r>
              <w:rPr>
                <w:color w:val="1C2833"/>
                <w:sz w:val="19"/>
                <w:szCs w:val="19"/>
              </w:rPr>
              <w:t>Limited admin</w:t>
            </w:r>
          </w:p>
        </w:tc>
        <w:tc>
          <w:tcPr>
            <w:tcW w:w="940" w:type="dxa"/>
            <w:shd w:val="clear" w:color="auto" w:fill="FFFFFF"/>
            <w:tcMar>
              <w:top w:w="90" w:type="dxa"/>
              <w:left w:w="120" w:type="dxa"/>
              <w:bottom w:w="90" w:type="dxa"/>
              <w:right w:w="120" w:type="dxa"/>
            </w:tcMar>
            <w:vAlign w:val="center"/>
          </w:tcPr>
          <w:p w14:paraId="3B367DB1" w14:textId="77777777" w:rsidR="00AF5E20" w:rsidRDefault="00000000">
            <w:r>
              <w:rPr>
                <w:color w:val="1C2833"/>
                <w:sz w:val="19"/>
                <w:szCs w:val="19"/>
              </w:rPr>
              <w:t>1</w:t>
            </w:r>
          </w:p>
        </w:tc>
      </w:tr>
      <w:tr w:rsidR="00AF5E20" w14:paraId="45E7725E"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4D046C7D" w14:textId="77777777" w:rsidR="00AF5E20" w:rsidRDefault="00000000">
            <w:r>
              <w:rPr>
                <w:color w:val="1C2833"/>
                <w:sz w:val="19"/>
                <w:szCs w:val="19"/>
              </w:rPr>
              <w:t>Super Admin</w:t>
            </w:r>
          </w:p>
        </w:tc>
        <w:tc>
          <w:tcPr>
            <w:tcW w:w="3900" w:type="dxa"/>
            <w:shd w:val="clear" w:color="auto" w:fill="F4F6F7"/>
            <w:tcMar>
              <w:top w:w="90" w:type="dxa"/>
              <w:left w:w="120" w:type="dxa"/>
              <w:bottom w:w="90" w:type="dxa"/>
              <w:right w:w="120" w:type="dxa"/>
            </w:tcMar>
            <w:vAlign w:val="center"/>
          </w:tcPr>
          <w:p w14:paraId="3DC2DD3D" w14:textId="77777777" w:rsidR="00AF5E20" w:rsidRDefault="00000000">
            <w:r>
              <w:rPr>
                <w:color w:val="1C2833"/>
                <w:sz w:val="19"/>
                <w:szCs w:val="19"/>
              </w:rPr>
              <w:t>Full control: users, products, orders, reports, settings</w:t>
            </w:r>
          </w:p>
        </w:tc>
        <w:tc>
          <w:tcPr>
            <w:tcW w:w="2000" w:type="dxa"/>
            <w:shd w:val="clear" w:color="auto" w:fill="F4F6F7"/>
            <w:tcMar>
              <w:top w:w="90" w:type="dxa"/>
              <w:left w:w="120" w:type="dxa"/>
              <w:bottom w:w="90" w:type="dxa"/>
              <w:right w:w="120" w:type="dxa"/>
            </w:tcMar>
            <w:vAlign w:val="center"/>
          </w:tcPr>
          <w:p w14:paraId="77AE413A" w14:textId="77777777" w:rsidR="00AF5E20" w:rsidRDefault="00000000">
            <w:r>
              <w:rPr>
                <w:color w:val="1C2833"/>
                <w:sz w:val="19"/>
                <w:szCs w:val="19"/>
              </w:rPr>
              <w:t>Full system</w:t>
            </w:r>
          </w:p>
        </w:tc>
        <w:tc>
          <w:tcPr>
            <w:tcW w:w="940" w:type="dxa"/>
            <w:shd w:val="clear" w:color="auto" w:fill="F4F6F7"/>
            <w:tcMar>
              <w:top w:w="90" w:type="dxa"/>
              <w:left w:w="120" w:type="dxa"/>
              <w:bottom w:w="90" w:type="dxa"/>
              <w:right w:w="120" w:type="dxa"/>
            </w:tcMar>
            <w:vAlign w:val="center"/>
          </w:tcPr>
          <w:p w14:paraId="730946A1" w14:textId="77777777" w:rsidR="00AF5E20" w:rsidRDefault="00000000">
            <w:r>
              <w:rPr>
                <w:color w:val="1C2833"/>
                <w:sz w:val="19"/>
                <w:szCs w:val="19"/>
              </w:rPr>
              <w:t>1</w:t>
            </w:r>
          </w:p>
        </w:tc>
      </w:tr>
      <w:tr w:rsidR="00AF5E20" w14:paraId="2E75179B"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B1B5EEE" w14:textId="77777777" w:rsidR="00AF5E20" w:rsidRDefault="00000000">
            <w:r>
              <w:rPr>
                <w:color w:val="1C2833"/>
                <w:sz w:val="19"/>
                <w:szCs w:val="19"/>
              </w:rPr>
              <w:t>Marketing / Content Admin</w:t>
            </w:r>
          </w:p>
        </w:tc>
        <w:tc>
          <w:tcPr>
            <w:tcW w:w="3900" w:type="dxa"/>
            <w:shd w:val="clear" w:color="auto" w:fill="FFFFFF"/>
            <w:tcMar>
              <w:top w:w="90" w:type="dxa"/>
              <w:left w:w="120" w:type="dxa"/>
              <w:bottom w:w="90" w:type="dxa"/>
              <w:right w:w="120" w:type="dxa"/>
            </w:tcMar>
            <w:vAlign w:val="center"/>
          </w:tcPr>
          <w:p w14:paraId="4415C80C" w14:textId="77777777" w:rsidR="00AF5E20" w:rsidRDefault="00000000">
            <w:r>
              <w:rPr>
                <w:color w:val="1C2833"/>
                <w:sz w:val="19"/>
                <w:szCs w:val="19"/>
              </w:rPr>
              <w:t>Manage banners, promotions, coupons, flash sales, editorial content</w:t>
            </w:r>
          </w:p>
        </w:tc>
        <w:tc>
          <w:tcPr>
            <w:tcW w:w="2000" w:type="dxa"/>
            <w:shd w:val="clear" w:color="auto" w:fill="FFFFFF"/>
            <w:tcMar>
              <w:top w:w="90" w:type="dxa"/>
              <w:left w:w="120" w:type="dxa"/>
              <w:bottom w:w="90" w:type="dxa"/>
              <w:right w:w="120" w:type="dxa"/>
            </w:tcMar>
            <w:vAlign w:val="center"/>
          </w:tcPr>
          <w:p w14:paraId="12A84A4E" w14:textId="77777777" w:rsidR="00AF5E20" w:rsidRDefault="00000000">
            <w:r>
              <w:rPr>
                <w:color w:val="1C2833"/>
                <w:sz w:val="19"/>
                <w:szCs w:val="19"/>
              </w:rPr>
              <w:t>Content &amp; promotions admin</w:t>
            </w:r>
          </w:p>
        </w:tc>
        <w:tc>
          <w:tcPr>
            <w:tcW w:w="940" w:type="dxa"/>
            <w:shd w:val="clear" w:color="auto" w:fill="FFFFFF"/>
            <w:tcMar>
              <w:top w:w="90" w:type="dxa"/>
              <w:left w:w="120" w:type="dxa"/>
              <w:bottom w:w="90" w:type="dxa"/>
              <w:right w:w="120" w:type="dxa"/>
            </w:tcMar>
            <w:vAlign w:val="center"/>
          </w:tcPr>
          <w:p w14:paraId="5D3752EC" w14:textId="77777777" w:rsidR="00AF5E20" w:rsidRDefault="00000000">
            <w:r>
              <w:rPr>
                <w:color w:val="1C2833"/>
                <w:sz w:val="19"/>
                <w:szCs w:val="19"/>
              </w:rPr>
              <w:t>2</w:t>
            </w:r>
          </w:p>
        </w:tc>
      </w:tr>
      <w:tr w:rsidR="00AF5E20" w14:paraId="57313496"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5D17500D" w14:textId="77777777" w:rsidR="00AF5E20" w:rsidRDefault="00000000">
            <w:r>
              <w:rPr>
                <w:color w:val="1C2833"/>
                <w:sz w:val="19"/>
                <w:szCs w:val="19"/>
              </w:rPr>
              <w:t>Customer Support Agent</w:t>
            </w:r>
          </w:p>
        </w:tc>
        <w:tc>
          <w:tcPr>
            <w:tcW w:w="3900" w:type="dxa"/>
            <w:shd w:val="clear" w:color="auto" w:fill="F4F6F7"/>
            <w:tcMar>
              <w:top w:w="90" w:type="dxa"/>
              <w:left w:w="120" w:type="dxa"/>
              <w:bottom w:w="90" w:type="dxa"/>
              <w:right w:w="120" w:type="dxa"/>
            </w:tcMar>
            <w:vAlign w:val="center"/>
          </w:tcPr>
          <w:p w14:paraId="6266EC25" w14:textId="77777777" w:rsidR="00AF5E20" w:rsidRDefault="00000000">
            <w:r>
              <w:rPr>
                <w:color w:val="1C2833"/>
                <w:sz w:val="19"/>
                <w:szCs w:val="19"/>
              </w:rPr>
              <w:t>Handle disputes, returns, order escalations</w:t>
            </w:r>
          </w:p>
        </w:tc>
        <w:tc>
          <w:tcPr>
            <w:tcW w:w="2000" w:type="dxa"/>
            <w:shd w:val="clear" w:color="auto" w:fill="F4F6F7"/>
            <w:tcMar>
              <w:top w:w="90" w:type="dxa"/>
              <w:left w:w="120" w:type="dxa"/>
              <w:bottom w:w="90" w:type="dxa"/>
              <w:right w:w="120" w:type="dxa"/>
            </w:tcMar>
            <w:vAlign w:val="center"/>
          </w:tcPr>
          <w:p w14:paraId="217E3716" w14:textId="77777777" w:rsidR="00AF5E20" w:rsidRDefault="00000000">
            <w:r>
              <w:rPr>
                <w:color w:val="1C2833"/>
                <w:sz w:val="19"/>
                <w:szCs w:val="19"/>
              </w:rPr>
              <w:t>Support console (scoped)</w:t>
            </w:r>
          </w:p>
        </w:tc>
        <w:tc>
          <w:tcPr>
            <w:tcW w:w="940" w:type="dxa"/>
            <w:shd w:val="clear" w:color="auto" w:fill="F4F6F7"/>
            <w:tcMar>
              <w:top w:w="90" w:type="dxa"/>
              <w:left w:w="120" w:type="dxa"/>
              <w:bottom w:w="90" w:type="dxa"/>
              <w:right w:w="120" w:type="dxa"/>
            </w:tcMar>
            <w:vAlign w:val="center"/>
          </w:tcPr>
          <w:p w14:paraId="02141333" w14:textId="77777777" w:rsidR="00AF5E20" w:rsidRDefault="00000000">
            <w:r>
              <w:rPr>
                <w:color w:val="1C2833"/>
                <w:sz w:val="19"/>
                <w:szCs w:val="19"/>
              </w:rPr>
              <w:t>2</w:t>
            </w:r>
          </w:p>
        </w:tc>
      </w:tr>
      <w:tr w:rsidR="00AF5E20" w14:paraId="78E3DF2E"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15BB4D04" w14:textId="77777777" w:rsidR="00AF5E20" w:rsidRDefault="00000000">
            <w:r>
              <w:rPr>
                <w:color w:val="1C2833"/>
                <w:sz w:val="19"/>
                <w:szCs w:val="19"/>
              </w:rPr>
              <w:t>Delivery / Logistics Partner</w:t>
            </w:r>
          </w:p>
        </w:tc>
        <w:tc>
          <w:tcPr>
            <w:tcW w:w="3900" w:type="dxa"/>
            <w:shd w:val="clear" w:color="auto" w:fill="FFFFFF"/>
            <w:tcMar>
              <w:top w:w="90" w:type="dxa"/>
              <w:left w:w="120" w:type="dxa"/>
              <w:bottom w:w="90" w:type="dxa"/>
              <w:right w:w="120" w:type="dxa"/>
            </w:tcMar>
            <w:vAlign w:val="center"/>
          </w:tcPr>
          <w:p w14:paraId="4D8659DC" w14:textId="77777777" w:rsidR="00AF5E20" w:rsidRDefault="00000000">
            <w:r>
              <w:rPr>
                <w:color w:val="1C2833"/>
                <w:sz w:val="19"/>
                <w:szCs w:val="19"/>
              </w:rPr>
              <w:t>Receive dispatch manifests, confirm delivery status via API</w:t>
            </w:r>
          </w:p>
        </w:tc>
        <w:tc>
          <w:tcPr>
            <w:tcW w:w="2000" w:type="dxa"/>
            <w:shd w:val="clear" w:color="auto" w:fill="FFFFFF"/>
            <w:tcMar>
              <w:top w:w="90" w:type="dxa"/>
              <w:left w:w="120" w:type="dxa"/>
              <w:bottom w:w="90" w:type="dxa"/>
              <w:right w:w="120" w:type="dxa"/>
            </w:tcMar>
            <w:vAlign w:val="center"/>
          </w:tcPr>
          <w:p w14:paraId="36322ABC" w14:textId="77777777" w:rsidR="00AF5E20" w:rsidRDefault="00000000">
            <w:r>
              <w:rPr>
                <w:color w:val="1C2833"/>
                <w:sz w:val="19"/>
                <w:szCs w:val="19"/>
              </w:rPr>
              <w:t>Integration-only access</w:t>
            </w:r>
          </w:p>
        </w:tc>
        <w:tc>
          <w:tcPr>
            <w:tcW w:w="940" w:type="dxa"/>
            <w:shd w:val="clear" w:color="auto" w:fill="FFFFFF"/>
            <w:tcMar>
              <w:top w:w="90" w:type="dxa"/>
              <w:left w:w="120" w:type="dxa"/>
              <w:bottom w:w="90" w:type="dxa"/>
              <w:right w:w="120" w:type="dxa"/>
            </w:tcMar>
            <w:vAlign w:val="center"/>
          </w:tcPr>
          <w:p w14:paraId="3D9E31A8" w14:textId="77777777" w:rsidR="00AF5E20" w:rsidRDefault="00000000">
            <w:r>
              <w:rPr>
                <w:color w:val="1C2833"/>
                <w:sz w:val="19"/>
                <w:szCs w:val="19"/>
              </w:rPr>
              <w:t>3 (future)</w:t>
            </w:r>
          </w:p>
        </w:tc>
      </w:tr>
    </w:tbl>
    <w:p w14:paraId="58F5F027" w14:textId="77777777" w:rsidR="00AF5E20" w:rsidRDefault="00AF5E20">
      <w:pPr>
        <w:spacing w:after="200"/>
      </w:pPr>
    </w:p>
    <w:p w14:paraId="6E0AFF87" w14:textId="77777777" w:rsidR="00AF5E20" w:rsidRDefault="00000000">
      <w:r>
        <w:br w:type="page"/>
      </w:r>
    </w:p>
    <w:p w14:paraId="36F9C572" w14:textId="77777777" w:rsidR="00AF5E20" w:rsidRDefault="00000000">
      <w:pPr>
        <w:pStyle w:val="Heading1"/>
        <w:pBdr>
          <w:bottom w:val="single" w:sz="6" w:space="4" w:color="1A3B5D"/>
        </w:pBdr>
        <w:spacing w:before="420" w:after="200"/>
      </w:pPr>
      <w:bookmarkStart w:id="17" w:name="_Toc240544542"/>
      <w:r>
        <w:rPr>
          <w:b/>
          <w:bCs/>
          <w:color w:val="1A3B5D"/>
          <w:sz w:val="28"/>
          <w:szCs w:val="28"/>
        </w:rPr>
        <w:lastRenderedPageBreak/>
        <w:t>5. SYSTEM ARCHITECTURE</w:t>
      </w:r>
      <w:bookmarkEnd w:id="17"/>
    </w:p>
    <w:p w14:paraId="2718735E" w14:textId="77777777" w:rsidR="00AF5E20" w:rsidRDefault="00000000">
      <w:pPr>
        <w:pStyle w:val="Heading2"/>
        <w:spacing w:before="280" w:after="140"/>
      </w:pPr>
      <w:bookmarkStart w:id="18" w:name="_Toc240544543"/>
      <w:r>
        <w:rPr>
          <w:b/>
          <w:bCs/>
          <w:color w:val="1A3B5D"/>
          <w:sz w:val="24"/>
          <w:szCs w:val="24"/>
        </w:rPr>
        <w:t>5.1 Architecture Overview</w:t>
      </w:r>
      <w:bookmarkEnd w:id="18"/>
    </w:p>
    <w:p w14:paraId="700EA587" w14:textId="77777777" w:rsidR="00AF5E20" w:rsidRDefault="00000000">
      <w:pPr>
        <w:spacing w:after="160" w:line="276" w:lineRule="auto"/>
      </w:pPr>
      <w:r>
        <w:t>CY-Market is specified as a modular, service-oriented system: a set of well-bounded application services sitting behind a single API gateway, backed by a relational database of record, a cache layer, a search index, an asynchronous message queue, and object storage for media — with all payment and messaging functions delegated to external integrations (</w:t>
      </w:r>
      <w:proofErr w:type="spellStart"/>
      <w:r>
        <w:t>Hubtel</w:t>
      </w:r>
      <w:proofErr w:type="spellEnd"/>
      <w:r>
        <w:t>, SMS gateway). This structure lets the Phase 1 pilot ship as a modular monolith or a small set of services, while giving Phase 2/3 a clean path to split out high-traffic services (catalogue, search) independently, without re-platforming.</w:t>
      </w:r>
    </w:p>
    <w:p w14:paraId="7CF117B6" w14:textId="77777777" w:rsidR="00AF5E20" w:rsidRDefault="00000000">
      <w:pPr>
        <w:spacing w:before="120" w:after="80"/>
        <w:jc w:val="center"/>
      </w:pPr>
      <w:r>
        <w:rPr>
          <w:noProof/>
        </w:rPr>
        <w:drawing>
          <wp:inline distT="0" distB="0" distL="0" distR="0" wp14:anchorId="6BBDC33C" wp14:editId="69F7BE4B">
            <wp:extent cx="5905500" cy="529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295900"/>
                    </a:xfrm>
                    <a:prstGeom prst="rect">
                      <a:avLst/>
                    </a:prstGeom>
                  </pic:spPr>
                </pic:pic>
              </a:graphicData>
            </a:graphic>
          </wp:inline>
        </w:drawing>
      </w:r>
    </w:p>
    <w:p w14:paraId="4827A212" w14:textId="77777777" w:rsidR="00AF5E20" w:rsidRDefault="00000000">
      <w:pPr>
        <w:spacing w:after="220"/>
        <w:jc w:val="center"/>
      </w:pPr>
      <w:r>
        <w:rPr>
          <w:i/>
          <w:iCs/>
          <w:color w:val="5D6D7E"/>
          <w:sz w:val="18"/>
          <w:szCs w:val="18"/>
        </w:rPr>
        <w:t>Figure 1 — CY-Market high-level system architecture: client, gateway, application services, data &amp; messaging, external integrations, and infrastructure layers.</w:t>
      </w:r>
    </w:p>
    <w:p w14:paraId="3381573E" w14:textId="77777777" w:rsidR="00AF5E20" w:rsidRDefault="00000000">
      <w:pPr>
        <w:pStyle w:val="Heading2"/>
        <w:spacing w:before="280" w:after="140"/>
      </w:pPr>
      <w:bookmarkStart w:id="19" w:name="_Toc240544544"/>
      <w:r>
        <w:rPr>
          <w:b/>
          <w:bCs/>
          <w:color w:val="1A3B5D"/>
          <w:sz w:val="24"/>
          <w:szCs w:val="24"/>
        </w:rPr>
        <w:t>5.2 Component Descriptions</w:t>
      </w:r>
      <w:bookmarkEnd w:id="19"/>
    </w:p>
    <w:p w14:paraId="03FCC30A" w14:textId="77777777" w:rsidR="00AF5E20" w:rsidRDefault="00000000">
      <w:pPr>
        <w:pStyle w:val="Heading3"/>
        <w:spacing w:before="200" w:after="100"/>
      </w:pPr>
      <w:r>
        <w:rPr>
          <w:b/>
          <w:bCs/>
          <w:color w:val="C0392B"/>
          <w:sz w:val="21"/>
          <w:szCs w:val="21"/>
        </w:rPr>
        <w:t>1. Client Layer</w:t>
      </w:r>
    </w:p>
    <w:p w14:paraId="12D2FE20" w14:textId="77777777" w:rsidR="00AF5E20" w:rsidRDefault="00000000">
      <w:pPr>
        <w:pStyle w:val="ListParagraph"/>
        <w:numPr>
          <w:ilvl w:val="0"/>
          <w:numId w:val="2"/>
        </w:numPr>
        <w:spacing w:after="90" w:line="264" w:lineRule="auto"/>
      </w:pPr>
      <w:r>
        <w:t>Customer Storefront — responsive web application built as a Progressive Web App (installable, offline-tolerant shell, push-capable).</w:t>
      </w:r>
    </w:p>
    <w:p w14:paraId="436BBA89" w14:textId="77777777" w:rsidR="00AF5E20" w:rsidRDefault="00000000">
      <w:pPr>
        <w:pStyle w:val="ListParagraph"/>
        <w:numPr>
          <w:ilvl w:val="0"/>
          <w:numId w:val="2"/>
        </w:numPr>
        <w:spacing w:after="90" w:line="264" w:lineRule="auto"/>
      </w:pPr>
      <w:r>
        <w:lastRenderedPageBreak/>
        <w:t>Admin / Back-Office Dashboard — Super Admin and Inventory Officer console for catalogue, orders, users, settings and reports.</w:t>
      </w:r>
    </w:p>
    <w:p w14:paraId="16DFFA5B" w14:textId="77777777" w:rsidR="00AF5E20" w:rsidRDefault="00000000">
      <w:pPr>
        <w:pStyle w:val="ListParagraph"/>
        <w:numPr>
          <w:ilvl w:val="0"/>
          <w:numId w:val="2"/>
        </w:numPr>
        <w:spacing w:after="90" w:line="264" w:lineRule="auto"/>
      </w:pPr>
      <w:r>
        <w:t>Native Mobile Apps (future) — optional iOS/Android wrappers once the PWA and API layer are proven.</w:t>
      </w:r>
    </w:p>
    <w:p w14:paraId="29942DB5" w14:textId="77777777" w:rsidR="00AF5E20" w:rsidRDefault="00000000">
      <w:pPr>
        <w:pStyle w:val="Heading3"/>
        <w:spacing w:before="200" w:after="100"/>
      </w:pPr>
      <w:r>
        <w:rPr>
          <w:b/>
          <w:bCs/>
          <w:color w:val="C0392B"/>
          <w:sz w:val="21"/>
          <w:szCs w:val="21"/>
        </w:rPr>
        <w:t>2. API Gateway &amp; Security Layer</w:t>
      </w:r>
    </w:p>
    <w:p w14:paraId="34AA3885" w14:textId="77777777" w:rsidR="00AF5E20" w:rsidRDefault="00000000">
      <w:pPr>
        <w:pStyle w:val="ListParagraph"/>
        <w:numPr>
          <w:ilvl w:val="0"/>
          <w:numId w:val="2"/>
        </w:numPr>
        <w:spacing w:after="90" w:line="264" w:lineRule="auto"/>
      </w:pPr>
      <w:r>
        <w:t>Load Balancer / WAF / SSL-TLS — terminates HTTPS, absorbs basic attack traffic, distributes load across application instances.</w:t>
      </w:r>
    </w:p>
    <w:p w14:paraId="01470FE6" w14:textId="77777777" w:rsidR="00AF5E20" w:rsidRDefault="00000000">
      <w:pPr>
        <w:pStyle w:val="ListParagraph"/>
        <w:numPr>
          <w:ilvl w:val="0"/>
          <w:numId w:val="2"/>
        </w:numPr>
        <w:spacing w:after="90" w:line="264" w:lineRule="auto"/>
      </w:pPr>
      <w:r>
        <w:t xml:space="preserve">API Gateway (REST or </w:t>
      </w:r>
      <w:proofErr w:type="spellStart"/>
      <w:r>
        <w:t>GraphQL</w:t>
      </w:r>
      <w:proofErr w:type="spellEnd"/>
      <w:r>
        <w:t>) — single entry point for all clients; handles routing, request validation and throttling.</w:t>
      </w:r>
    </w:p>
    <w:p w14:paraId="1E39AC45" w14:textId="77777777" w:rsidR="00AF5E20" w:rsidRDefault="00000000">
      <w:pPr>
        <w:pStyle w:val="ListParagraph"/>
        <w:numPr>
          <w:ilvl w:val="0"/>
          <w:numId w:val="2"/>
        </w:numPr>
        <w:spacing w:after="90" w:line="264" w:lineRule="auto"/>
      </w:pPr>
      <w:r>
        <w:t>Authentication &amp; Identity — JWT/OAuth2-based session management with role claims; enforces RBAC at the gateway and service level.</w:t>
      </w:r>
    </w:p>
    <w:p w14:paraId="25929202" w14:textId="77777777" w:rsidR="00AF5E20" w:rsidRDefault="00000000">
      <w:pPr>
        <w:pStyle w:val="Heading3"/>
        <w:spacing w:before="200" w:after="100"/>
      </w:pPr>
      <w:r>
        <w:rPr>
          <w:b/>
          <w:bCs/>
          <w:color w:val="C0392B"/>
          <w:sz w:val="21"/>
          <w:szCs w:val="21"/>
        </w:rPr>
        <w:t>3. Application Services Layer</w:t>
      </w:r>
    </w:p>
    <w:p w14:paraId="02F82BE3" w14:textId="7BBEF5A8" w:rsidR="00AF5E20" w:rsidRDefault="00440B64">
      <w:pPr>
        <w:pStyle w:val="ListParagraph"/>
        <w:numPr>
          <w:ilvl w:val="0"/>
          <w:numId w:val="2"/>
        </w:numPr>
        <w:spacing w:after="90" w:line="264" w:lineRule="auto"/>
      </w:pPr>
      <w:r>
        <w:t>Catalogue</w:t>
      </w:r>
      <w:r w:rsidR="00000000">
        <w:t xml:space="preserve"> &amp; Category Service — products, categories, attributes, variants, pricing, seasonal availability.</w:t>
      </w:r>
    </w:p>
    <w:p w14:paraId="05B8546F" w14:textId="77777777" w:rsidR="00AF5E20" w:rsidRDefault="00000000">
      <w:pPr>
        <w:pStyle w:val="ListParagraph"/>
        <w:numPr>
          <w:ilvl w:val="0"/>
          <w:numId w:val="2"/>
        </w:numPr>
        <w:spacing w:after="90" w:line="264" w:lineRule="auto"/>
      </w:pPr>
      <w:r>
        <w:t>Cart &amp; Checkout Service — cart state, minimum-order-quantity rules, delivery-fee calculation, order summary.</w:t>
      </w:r>
    </w:p>
    <w:p w14:paraId="0B8BE190" w14:textId="77777777" w:rsidR="00AF5E20" w:rsidRDefault="00000000">
      <w:pPr>
        <w:pStyle w:val="ListParagraph"/>
        <w:numPr>
          <w:ilvl w:val="0"/>
          <w:numId w:val="2"/>
        </w:numPr>
        <w:spacing w:after="90" w:line="264" w:lineRule="auto"/>
      </w:pPr>
      <w:r>
        <w:t>Order Management &amp; Lifecycle Service — status machine (Pending Payment → Paid/Confirmed → Processing → Dispatched → Delivered → Completed, with Cancelled branches), audit trail.</w:t>
      </w:r>
    </w:p>
    <w:p w14:paraId="1058F8C2" w14:textId="77777777" w:rsidR="00AF5E20" w:rsidRDefault="00000000">
      <w:pPr>
        <w:pStyle w:val="ListParagraph"/>
        <w:numPr>
          <w:ilvl w:val="0"/>
          <w:numId w:val="2"/>
        </w:numPr>
        <w:spacing w:after="90" w:line="264" w:lineRule="auto"/>
      </w:pPr>
      <w:r>
        <w:t xml:space="preserve">Payment Service — </w:t>
      </w:r>
      <w:proofErr w:type="spellStart"/>
      <w:r>
        <w:t>Hubtel</w:t>
      </w:r>
      <w:proofErr w:type="spellEnd"/>
      <w:r>
        <w:t xml:space="preserve"> integration, webhook handling, idempotency, refund/credit workflow.</w:t>
      </w:r>
    </w:p>
    <w:p w14:paraId="404BD3D4" w14:textId="77777777" w:rsidR="00AF5E20" w:rsidRDefault="00000000">
      <w:pPr>
        <w:pStyle w:val="ListParagraph"/>
        <w:numPr>
          <w:ilvl w:val="0"/>
          <w:numId w:val="2"/>
        </w:numPr>
        <w:spacing w:after="90" w:line="264" w:lineRule="auto"/>
      </w:pPr>
      <w:r>
        <w:t>User &amp; Account Service — registration, authentication, profile, address book.</w:t>
      </w:r>
    </w:p>
    <w:p w14:paraId="380A40CC" w14:textId="77777777" w:rsidR="00AF5E20" w:rsidRDefault="00000000">
      <w:pPr>
        <w:pStyle w:val="ListParagraph"/>
        <w:numPr>
          <w:ilvl w:val="0"/>
          <w:numId w:val="2"/>
        </w:numPr>
        <w:spacing w:after="90" w:line="264" w:lineRule="auto"/>
      </w:pPr>
      <w:r>
        <w:t>Notification Service — SMS (Phase 1), email and push (Phase 2), templated messages, delivery-status logging and retry.</w:t>
      </w:r>
    </w:p>
    <w:p w14:paraId="7C64ACEB" w14:textId="77777777" w:rsidR="00AF5E20" w:rsidRDefault="00000000">
      <w:pPr>
        <w:pStyle w:val="ListParagraph"/>
        <w:numPr>
          <w:ilvl w:val="0"/>
          <w:numId w:val="2"/>
        </w:numPr>
        <w:spacing w:after="90" w:line="264" w:lineRule="auto"/>
      </w:pPr>
      <w:r>
        <w:t>Search &amp; Recommendation Service (Phase 2) — indexed catalogue search, filters, related/trending products.</w:t>
      </w:r>
    </w:p>
    <w:p w14:paraId="3D4AB945" w14:textId="77777777" w:rsidR="00AF5E20" w:rsidRDefault="00000000">
      <w:pPr>
        <w:pStyle w:val="ListParagraph"/>
        <w:numPr>
          <w:ilvl w:val="0"/>
          <w:numId w:val="2"/>
        </w:numPr>
        <w:spacing w:after="90" w:line="264" w:lineRule="auto"/>
      </w:pPr>
      <w:r>
        <w:t>Reviews &amp; Ratings Service (Phase 2) — star ratings, written reviews, moderation, Q&amp;A.</w:t>
      </w:r>
    </w:p>
    <w:p w14:paraId="76B25651" w14:textId="77777777" w:rsidR="00AF5E20" w:rsidRDefault="00000000">
      <w:pPr>
        <w:pStyle w:val="ListParagraph"/>
        <w:numPr>
          <w:ilvl w:val="0"/>
          <w:numId w:val="2"/>
        </w:numPr>
        <w:spacing w:after="90" w:line="264" w:lineRule="auto"/>
      </w:pPr>
      <w:r>
        <w:t>Promotions &amp; Marketing Service (Phase 2) — coupons, flash sales, bundles, banner/CMS content.</w:t>
      </w:r>
    </w:p>
    <w:p w14:paraId="32A661DB" w14:textId="77777777" w:rsidR="00AF5E20" w:rsidRDefault="00000000">
      <w:pPr>
        <w:pStyle w:val="ListParagraph"/>
        <w:numPr>
          <w:ilvl w:val="0"/>
          <w:numId w:val="2"/>
        </w:numPr>
        <w:spacing w:after="90" w:line="264" w:lineRule="auto"/>
      </w:pPr>
      <w:r>
        <w:t>Reporting &amp; Analytics Service — sales, inventory, customer and operations reporting with export.</w:t>
      </w:r>
    </w:p>
    <w:p w14:paraId="3404CEEC" w14:textId="77777777" w:rsidR="00AF5E20" w:rsidRDefault="00000000">
      <w:pPr>
        <w:pStyle w:val="Heading3"/>
        <w:spacing w:before="200" w:after="100"/>
      </w:pPr>
      <w:r>
        <w:rPr>
          <w:b/>
          <w:bCs/>
          <w:color w:val="C0392B"/>
          <w:sz w:val="21"/>
          <w:szCs w:val="21"/>
        </w:rPr>
        <w:t>4. Data &amp; Messaging Layer</w:t>
      </w:r>
    </w:p>
    <w:p w14:paraId="37830EB3" w14:textId="7A911B33" w:rsidR="00AF5E20" w:rsidRDefault="00000000">
      <w:pPr>
        <w:pStyle w:val="ListParagraph"/>
        <w:numPr>
          <w:ilvl w:val="0"/>
          <w:numId w:val="2"/>
        </w:numPr>
        <w:spacing w:after="90" w:line="264" w:lineRule="auto"/>
      </w:pPr>
      <w:r>
        <w:t>Primary Database (MySQL) — system of record for users, catalogue, orders, payments.</w:t>
      </w:r>
    </w:p>
    <w:p w14:paraId="39D7B023" w14:textId="77777777" w:rsidR="00AF5E20" w:rsidRDefault="00000000">
      <w:pPr>
        <w:pStyle w:val="ListParagraph"/>
        <w:numPr>
          <w:ilvl w:val="0"/>
          <w:numId w:val="2"/>
        </w:numPr>
        <w:spacing w:after="90" w:line="264" w:lineRule="auto"/>
      </w:pPr>
      <w:r>
        <w:t>Cache Layer (Redis) — session storage, hot-catalogue caching, rate-limit counters.</w:t>
      </w:r>
    </w:p>
    <w:p w14:paraId="228CF0A7" w14:textId="77777777" w:rsidR="00AF5E20" w:rsidRDefault="00000000">
      <w:pPr>
        <w:pStyle w:val="ListParagraph"/>
        <w:numPr>
          <w:ilvl w:val="0"/>
          <w:numId w:val="2"/>
        </w:numPr>
        <w:spacing w:after="90" w:line="264" w:lineRule="auto"/>
      </w:pPr>
      <w:r>
        <w:t xml:space="preserve">Search Index (Elasticsearch or </w:t>
      </w:r>
      <w:proofErr w:type="spellStart"/>
      <w:r>
        <w:t>Meilisearch</w:t>
      </w:r>
      <w:proofErr w:type="spellEnd"/>
      <w:r>
        <w:t>, Phase 2) — fast, typo-tolerant, faceted product search.</w:t>
      </w:r>
    </w:p>
    <w:p w14:paraId="13F90A84" w14:textId="77777777" w:rsidR="00AF5E20" w:rsidRDefault="00000000">
      <w:pPr>
        <w:pStyle w:val="ListParagraph"/>
        <w:numPr>
          <w:ilvl w:val="0"/>
          <w:numId w:val="2"/>
        </w:numPr>
        <w:spacing w:after="90" w:line="264" w:lineRule="auto"/>
      </w:pPr>
      <w:r>
        <w:t>Message Queue &amp; Job Workers — asynchronous processing for SMS/email dispatch, stock reservation timeouts, report generation, reconciliation jobs.</w:t>
      </w:r>
    </w:p>
    <w:p w14:paraId="5415273E" w14:textId="77777777" w:rsidR="00AF5E20" w:rsidRDefault="00000000">
      <w:pPr>
        <w:pStyle w:val="ListParagraph"/>
        <w:numPr>
          <w:ilvl w:val="0"/>
          <w:numId w:val="2"/>
        </w:numPr>
        <w:spacing w:after="90" w:line="264" w:lineRule="auto"/>
      </w:pPr>
      <w:r>
        <w:t>Object / Media Storage + CDN — product images, banners, review photos, served through a content delivery network for fast loads on moderate bandwidth.</w:t>
      </w:r>
    </w:p>
    <w:p w14:paraId="4A8F65B1" w14:textId="77777777" w:rsidR="00AF5E20" w:rsidRDefault="00000000">
      <w:pPr>
        <w:pStyle w:val="Heading3"/>
        <w:spacing w:before="200" w:after="100"/>
      </w:pPr>
      <w:r>
        <w:rPr>
          <w:b/>
          <w:bCs/>
          <w:color w:val="C0392B"/>
          <w:sz w:val="21"/>
          <w:szCs w:val="21"/>
        </w:rPr>
        <w:t>5. External Integrations</w:t>
      </w:r>
    </w:p>
    <w:p w14:paraId="7A3D0DEA" w14:textId="77777777" w:rsidR="00AF5E20" w:rsidRDefault="00000000">
      <w:pPr>
        <w:pStyle w:val="ListParagraph"/>
        <w:numPr>
          <w:ilvl w:val="0"/>
          <w:numId w:val="2"/>
        </w:numPr>
        <w:spacing w:after="90" w:line="264" w:lineRule="auto"/>
      </w:pPr>
      <w:proofErr w:type="spellStart"/>
      <w:r>
        <w:t>Hubtel</w:t>
      </w:r>
      <w:proofErr w:type="spellEnd"/>
      <w:r>
        <w:t xml:space="preserve"> — Mobile Money payment initiation, webhook confirmation, refunds (Phase 1 onward).</w:t>
      </w:r>
    </w:p>
    <w:p w14:paraId="134BC950" w14:textId="77777777" w:rsidR="00AF5E20" w:rsidRDefault="00000000">
      <w:pPr>
        <w:pStyle w:val="ListParagraph"/>
        <w:numPr>
          <w:ilvl w:val="0"/>
          <w:numId w:val="2"/>
        </w:numPr>
        <w:spacing w:after="90" w:line="264" w:lineRule="auto"/>
      </w:pPr>
      <w:r>
        <w:t>SMS Gateway — transactional messages for all defined order events (Phase 1 onward).</w:t>
      </w:r>
    </w:p>
    <w:p w14:paraId="5D76CCEA" w14:textId="77777777" w:rsidR="00AF5E20" w:rsidRDefault="00000000">
      <w:pPr>
        <w:pStyle w:val="ListParagraph"/>
        <w:numPr>
          <w:ilvl w:val="0"/>
          <w:numId w:val="2"/>
        </w:numPr>
        <w:spacing w:after="90" w:line="264" w:lineRule="auto"/>
      </w:pPr>
      <w:r>
        <w:t>Email / Push Notification Service (Phase 2) — order confirmations, marketing opt-in messages.</w:t>
      </w:r>
    </w:p>
    <w:p w14:paraId="31A01875" w14:textId="77777777" w:rsidR="00AF5E20" w:rsidRDefault="00000000">
      <w:pPr>
        <w:pStyle w:val="ListParagraph"/>
        <w:numPr>
          <w:ilvl w:val="0"/>
          <w:numId w:val="2"/>
        </w:numPr>
        <w:spacing w:after="90" w:line="264" w:lineRule="auto"/>
      </w:pPr>
      <w:r>
        <w:t>Future Payment Gateways — additional Mobile Money networks and card acquiring (Phase 2+).</w:t>
      </w:r>
    </w:p>
    <w:p w14:paraId="65D7061C" w14:textId="77777777" w:rsidR="00AF5E20" w:rsidRDefault="00000000">
      <w:pPr>
        <w:pStyle w:val="ListParagraph"/>
        <w:numPr>
          <w:ilvl w:val="0"/>
          <w:numId w:val="2"/>
        </w:numPr>
        <w:spacing w:after="90" w:line="264" w:lineRule="auto"/>
      </w:pPr>
      <w:r>
        <w:t>Logistics / Delivery Partner APIs (future) — dispatch manifests and delivery-status webhooks once third-party logistics is introduced.</w:t>
      </w:r>
    </w:p>
    <w:p w14:paraId="05125690" w14:textId="77777777" w:rsidR="00AF5E20" w:rsidRDefault="00000000">
      <w:pPr>
        <w:pStyle w:val="Heading3"/>
        <w:spacing w:before="200" w:after="100"/>
      </w:pPr>
      <w:r>
        <w:rPr>
          <w:b/>
          <w:bCs/>
          <w:color w:val="C0392B"/>
          <w:sz w:val="21"/>
          <w:szCs w:val="21"/>
        </w:rPr>
        <w:lastRenderedPageBreak/>
        <w:t>6. Infrastructure &amp; DevOps</w:t>
      </w:r>
    </w:p>
    <w:p w14:paraId="2B8F857D" w14:textId="5E5D1D31" w:rsidR="00AF5E20" w:rsidRDefault="00000000">
      <w:pPr>
        <w:pStyle w:val="ListParagraph"/>
        <w:numPr>
          <w:ilvl w:val="0"/>
          <w:numId w:val="2"/>
        </w:numPr>
        <w:spacing w:after="90" w:line="264" w:lineRule="auto"/>
      </w:pPr>
      <w:r>
        <w:t>VPS hosting, containerised (Docker) for consistent environments across dev, staging and production.</w:t>
      </w:r>
    </w:p>
    <w:p w14:paraId="3C00E893" w14:textId="77777777" w:rsidR="00AF5E20" w:rsidRDefault="00000000">
      <w:pPr>
        <w:pStyle w:val="ListParagraph"/>
        <w:numPr>
          <w:ilvl w:val="0"/>
          <w:numId w:val="2"/>
        </w:numPr>
        <w:spacing w:after="90" w:line="264" w:lineRule="auto"/>
      </w:pPr>
      <w:r>
        <w:t>CI/CD pipeline for automated build, test and deployment.</w:t>
      </w:r>
    </w:p>
    <w:p w14:paraId="09E712EB" w14:textId="77777777" w:rsidR="00AF5E20" w:rsidRDefault="00000000">
      <w:pPr>
        <w:pStyle w:val="ListParagraph"/>
        <w:numPr>
          <w:ilvl w:val="0"/>
          <w:numId w:val="2"/>
        </w:numPr>
        <w:spacing w:after="90" w:line="264" w:lineRule="auto"/>
      </w:pPr>
      <w:r>
        <w:t>Monitoring, logging and alerting (application performance, error tracking, uptime).</w:t>
      </w:r>
    </w:p>
    <w:p w14:paraId="00CD67BD" w14:textId="77777777" w:rsidR="00AF5E20" w:rsidRDefault="00000000">
      <w:pPr>
        <w:pStyle w:val="ListParagraph"/>
        <w:numPr>
          <w:ilvl w:val="0"/>
          <w:numId w:val="2"/>
        </w:numPr>
        <w:spacing w:after="90" w:line="264" w:lineRule="auto"/>
      </w:pPr>
      <w:r>
        <w:t>Backup and disaster-recovery procedures with defined recovery point/time objectives.</w:t>
      </w:r>
    </w:p>
    <w:p w14:paraId="63117122" w14:textId="77777777" w:rsidR="00AF5E20" w:rsidRDefault="00000000">
      <w:r>
        <w:br w:type="page"/>
      </w:r>
    </w:p>
    <w:p w14:paraId="2F2E1D64" w14:textId="77777777" w:rsidR="00AF5E20" w:rsidRDefault="00000000">
      <w:pPr>
        <w:pStyle w:val="Heading2"/>
        <w:spacing w:before="280" w:after="140"/>
      </w:pPr>
      <w:bookmarkStart w:id="20" w:name="_Toc240544545"/>
      <w:r>
        <w:rPr>
          <w:b/>
          <w:bCs/>
          <w:color w:val="1A3B5D"/>
          <w:sz w:val="24"/>
          <w:szCs w:val="24"/>
        </w:rPr>
        <w:lastRenderedPageBreak/>
        <w:t>5.3 Recommended Technology Stack</w:t>
      </w:r>
      <w:bookmarkEnd w:id="20"/>
    </w:p>
    <w:p w14:paraId="172A43D2" w14:textId="77777777" w:rsidR="00AF5E20" w:rsidRDefault="00000000">
      <w:pPr>
        <w:spacing w:after="160" w:line="276" w:lineRule="auto"/>
      </w:pPr>
      <w:r>
        <w:t>The stack below is a recommendation consistent with the architecture above; the development team may propose an equivalent stack subject to Super Admin / client approval, provided the architectural boundaries in Section 5.2 are respected.</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740"/>
      </w:tblGrid>
      <w:tr w:rsidR="00AF5E20" w14:paraId="25C33C32" w14:textId="77777777">
        <w:tblPrEx>
          <w:tblCellMar>
            <w:top w:w="0" w:type="dxa"/>
            <w:bottom w:w="0" w:type="dxa"/>
          </w:tblCellMar>
        </w:tblPrEx>
        <w:trPr>
          <w:tblHeader/>
        </w:trPr>
        <w:tc>
          <w:tcPr>
            <w:tcW w:w="1900" w:type="dxa"/>
            <w:shd w:val="clear" w:color="auto" w:fill="1A3B5D"/>
            <w:tcMar>
              <w:top w:w="90" w:type="dxa"/>
              <w:left w:w="120" w:type="dxa"/>
              <w:bottom w:w="90" w:type="dxa"/>
              <w:right w:w="120" w:type="dxa"/>
            </w:tcMar>
            <w:vAlign w:val="center"/>
          </w:tcPr>
          <w:p w14:paraId="4B78957F" w14:textId="77777777" w:rsidR="00AF5E20" w:rsidRDefault="00000000">
            <w:r>
              <w:rPr>
                <w:b/>
                <w:bCs/>
                <w:color w:val="FFFFFF"/>
                <w:sz w:val="19"/>
                <w:szCs w:val="19"/>
              </w:rPr>
              <w:t>Layer</w:t>
            </w:r>
          </w:p>
        </w:tc>
        <w:tc>
          <w:tcPr>
            <w:tcW w:w="3300" w:type="dxa"/>
            <w:shd w:val="clear" w:color="auto" w:fill="1A3B5D"/>
            <w:tcMar>
              <w:top w:w="90" w:type="dxa"/>
              <w:left w:w="120" w:type="dxa"/>
              <w:bottom w:w="90" w:type="dxa"/>
              <w:right w:w="120" w:type="dxa"/>
            </w:tcMar>
            <w:vAlign w:val="center"/>
          </w:tcPr>
          <w:p w14:paraId="6C0C0A8B" w14:textId="77777777" w:rsidR="00AF5E20" w:rsidRDefault="00000000">
            <w:r>
              <w:rPr>
                <w:b/>
                <w:bCs/>
                <w:color w:val="FFFFFF"/>
                <w:sz w:val="19"/>
                <w:szCs w:val="19"/>
              </w:rPr>
              <w:t>Recommended Technology</w:t>
            </w:r>
          </w:p>
        </w:tc>
        <w:tc>
          <w:tcPr>
            <w:tcW w:w="3740" w:type="dxa"/>
            <w:shd w:val="clear" w:color="auto" w:fill="1A3B5D"/>
            <w:tcMar>
              <w:top w:w="90" w:type="dxa"/>
              <w:left w:w="120" w:type="dxa"/>
              <w:bottom w:w="90" w:type="dxa"/>
              <w:right w:w="120" w:type="dxa"/>
            </w:tcMar>
            <w:vAlign w:val="center"/>
          </w:tcPr>
          <w:p w14:paraId="24FD556F" w14:textId="77777777" w:rsidR="00AF5E20" w:rsidRDefault="00000000">
            <w:r>
              <w:rPr>
                <w:b/>
                <w:bCs/>
                <w:color w:val="FFFFFF"/>
                <w:sz w:val="19"/>
                <w:szCs w:val="19"/>
              </w:rPr>
              <w:t>Notes</w:t>
            </w:r>
          </w:p>
        </w:tc>
      </w:tr>
      <w:tr w:rsidR="00AF5E20" w14:paraId="551D19A1"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4DE91ED5" w14:textId="77777777" w:rsidR="00AF5E20" w:rsidRDefault="00000000">
            <w:r>
              <w:rPr>
                <w:color w:val="1C2833"/>
                <w:sz w:val="19"/>
                <w:szCs w:val="19"/>
              </w:rPr>
              <w:t>Frontend / Storefront</w:t>
            </w:r>
          </w:p>
        </w:tc>
        <w:tc>
          <w:tcPr>
            <w:tcW w:w="3300" w:type="dxa"/>
            <w:shd w:val="clear" w:color="auto" w:fill="FFFFFF"/>
            <w:tcMar>
              <w:top w:w="90" w:type="dxa"/>
              <w:left w:w="120" w:type="dxa"/>
              <w:bottom w:w="90" w:type="dxa"/>
              <w:right w:w="120" w:type="dxa"/>
            </w:tcMar>
            <w:vAlign w:val="center"/>
          </w:tcPr>
          <w:p w14:paraId="0350B4F6" w14:textId="48AFE180" w:rsidR="00AF5E20" w:rsidRDefault="00440B64">
            <w:r>
              <w:rPr>
                <w:color w:val="1C2833"/>
                <w:sz w:val="19"/>
                <w:szCs w:val="19"/>
              </w:rPr>
              <w:t>Laravel blade</w:t>
            </w:r>
            <w:r w:rsidR="00000000">
              <w:rPr>
                <w:color w:val="1C2833"/>
                <w:sz w:val="19"/>
                <w:szCs w:val="19"/>
              </w:rPr>
              <w:t xml:space="preserve"> + Tailwind CSS, PWA (service workers)</w:t>
            </w:r>
          </w:p>
        </w:tc>
        <w:tc>
          <w:tcPr>
            <w:tcW w:w="3740" w:type="dxa"/>
            <w:shd w:val="clear" w:color="auto" w:fill="FFFFFF"/>
            <w:tcMar>
              <w:top w:w="90" w:type="dxa"/>
              <w:left w:w="120" w:type="dxa"/>
              <w:bottom w:w="90" w:type="dxa"/>
              <w:right w:w="120" w:type="dxa"/>
            </w:tcMar>
            <w:vAlign w:val="center"/>
          </w:tcPr>
          <w:p w14:paraId="4A3B0434" w14:textId="77777777" w:rsidR="00AF5E20" w:rsidRDefault="00000000">
            <w:r>
              <w:rPr>
                <w:color w:val="1C2833"/>
                <w:sz w:val="19"/>
                <w:szCs w:val="19"/>
              </w:rPr>
              <w:t>Mobile-first, installable, fast on 3G-equivalent connections</w:t>
            </w:r>
          </w:p>
        </w:tc>
      </w:tr>
      <w:tr w:rsidR="00AF5E20" w14:paraId="12F7031F" w14:textId="77777777">
        <w:tblPrEx>
          <w:tblCellMar>
            <w:top w:w="0" w:type="dxa"/>
            <w:bottom w:w="0" w:type="dxa"/>
          </w:tblCellMar>
        </w:tblPrEx>
        <w:tc>
          <w:tcPr>
            <w:tcW w:w="1900" w:type="dxa"/>
            <w:shd w:val="clear" w:color="auto" w:fill="F4F6F7"/>
            <w:tcMar>
              <w:top w:w="90" w:type="dxa"/>
              <w:left w:w="120" w:type="dxa"/>
              <w:bottom w:w="90" w:type="dxa"/>
              <w:right w:w="120" w:type="dxa"/>
            </w:tcMar>
            <w:vAlign w:val="center"/>
          </w:tcPr>
          <w:p w14:paraId="586D250E" w14:textId="77777777" w:rsidR="00AF5E20" w:rsidRDefault="00000000">
            <w:r>
              <w:rPr>
                <w:color w:val="1C2833"/>
                <w:sz w:val="19"/>
                <w:szCs w:val="19"/>
              </w:rPr>
              <w:t>Admin Dashboard</w:t>
            </w:r>
          </w:p>
        </w:tc>
        <w:tc>
          <w:tcPr>
            <w:tcW w:w="3300" w:type="dxa"/>
            <w:shd w:val="clear" w:color="auto" w:fill="F4F6F7"/>
            <w:tcMar>
              <w:top w:w="90" w:type="dxa"/>
              <w:left w:w="120" w:type="dxa"/>
              <w:bottom w:w="90" w:type="dxa"/>
              <w:right w:w="120" w:type="dxa"/>
            </w:tcMar>
            <w:vAlign w:val="center"/>
          </w:tcPr>
          <w:p w14:paraId="6E3375AE" w14:textId="0072142C" w:rsidR="00AF5E20" w:rsidRDefault="00440B64">
            <w:r>
              <w:rPr>
                <w:color w:val="1C2833"/>
                <w:sz w:val="19"/>
                <w:szCs w:val="19"/>
              </w:rPr>
              <w:t>Laravel</w:t>
            </w:r>
            <w:r w:rsidR="00000000">
              <w:rPr>
                <w:color w:val="1C2833"/>
                <w:sz w:val="19"/>
                <w:szCs w:val="19"/>
              </w:rPr>
              <w:t xml:space="preserve"> consuming the same API</w:t>
            </w:r>
          </w:p>
        </w:tc>
        <w:tc>
          <w:tcPr>
            <w:tcW w:w="3740" w:type="dxa"/>
            <w:shd w:val="clear" w:color="auto" w:fill="F4F6F7"/>
            <w:tcMar>
              <w:top w:w="90" w:type="dxa"/>
              <w:left w:w="120" w:type="dxa"/>
              <w:bottom w:w="90" w:type="dxa"/>
              <w:right w:w="120" w:type="dxa"/>
            </w:tcMar>
            <w:vAlign w:val="center"/>
          </w:tcPr>
          <w:p w14:paraId="47368E1F" w14:textId="77777777" w:rsidR="00AF5E20" w:rsidRDefault="00000000">
            <w:r>
              <w:rPr>
                <w:color w:val="1C2833"/>
                <w:sz w:val="19"/>
                <w:szCs w:val="19"/>
              </w:rPr>
              <w:t>Shared component library with the storefront</w:t>
            </w:r>
          </w:p>
        </w:tc>
      </w:tr>
      <w:tr w:rsidR="00AF5E20" w14:paraId="6F00165D"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293F7728" w14:textId="77777777" w:rsidR="00AF5E20" w:rsidRDefault="00000000">
            <w:r>
              <w:rPr>
                <w:color w:val="1C2833"/>
                <w:sz w:val="19"/>
                <w:szCs w:val="19"/>
              </w:rPr>
              <w:t>Backend API</w:t>
            </w:r>
          </w:p>
        </w:tc>
        <w:tc>
          <w:tcPr>
            <w:tcW w:w="3300" w:type="dxa"/>
            <w:shd w:val="clear" w:color="auto" w:fill="FFFFFF"/>
            <w:tcMar>
              <w:top w:w="90" w:type="dxa"/>
              <w:left w:w="120" w:type="dxa"/>
              <w:bottom w:w="90" w:type="dxa"/>
              <w:right w:w="120" w:type="dxa"/>
            </w:tcMar>
            <w:vAlign w:val="center"/>
          </w:tcPr>
          <w:p w14:paraId="02CB0A88" w14:textId="3DF3707E" w:rsidR="00AF5E20" w:rsidRDefault="00000000">
            <w:r>
              <w:rPr>
                <w:color w:val="1C2833"/>
                <w:sz w:val="19"/>
                <w:szCs w:val="19"/>
              </w:rPr>
              <w:t xml:space="preserve">Laravel (PHP) </w:t>
            </w:r>
          </w:p>
        </w:tc>
        <w:tc>
          <w:tcPr>
            <w:tcW w:w="3740" w:type="dxa"/>
            <w:shd w:val="clear" w:color="auto" w:fill="FFFFFF"/>
            <w:tcMar>
              <w:top w:w="90" w:type="dxa"/>
              <w:left w:w="120" w:type="dxa"/>
              <w:bottom w:w="90" w:type="dxa"/>
              <w:right w:w="120" w:type="dxa"/>
            </w:tcMar>
            <w:vAlign w:val="center"/>
          </w:tcPr>
          <w:p w14:paraId="425FC472" w14:textId="77777777" w:rsidR="00AF5E20" w:rsidRDefault="00000000">
            <w:r>
              <w:rPr>
                <w:color w:val="1C2833"/>
                <w:sz w:val="19"/>
                <w:szCs w:val="19"/>
              </w:rPr>
              <w:t>Modular monolith at Phase 1; service boundaries pre-drawn for Phase 2 split-out</w:t>
            </w:r>
          </w:p>
        </w:tc>
      </w:tr>
      <w:tr w:rsidR="00AF5E20" w14:paraId="5CFD024E" w14:textId="77777777">
        <w:tblPrEx>
          <w:tblCellMar>
            <w:top w:w="0" w:type="dxa"/>
            <w:bottom w:w="0" w:type="dxa"/>
          </w:tblCellMar>
        </w:tblPrEx>
        <w:tc>
          <w:tcPr>
            <w:tcW w:w="1900" w:type="dxa"/>
            <w:shd w:val="clear" w:color="auto" w:fill="F4F6F7"/>
            <w:tcMar>
              <w:top w:w="90" w:type="dxa"/>
              <w:left w:w="120" w:type="dxa"/>
              <w:bottom w:w="90" w:type="dxa"/>
              <w:right w:w="120" w:type="dxa"/>
            </w:tcMar>
            <w:vAlign w:val="center"/>
          </w:tcPr>
          <w:p w14:paraId="7166F388" w14:textId="77777777" w:rsidR="00AF5E20" w:rsidRDefault="00000000">
            <w:r>
              <w:rPr>
                <w:color w:val="1C2833"/>
                <w:sz w:val="19"/>
                <w:szCs w:val="19"/>
              </w:rPr>
              <w:t>Primary Database</w:t>
            </w:r>
          </w:p>
        </w:tc>
        <w:tc>
          <w:tcPr>
            <w:tcW w:w="3300" w:type="dxa"/>
            <w:shd w:val="clear" w:color="auto" w:fill="F4F6F7"/>
            <w:tcMar>
              <w:top w:w="90" w:type="dxa"/>
              <w:left w:w="120" w:type="dxa"/>
              <w:bottom w:w="90" w:type="dxa"/>
              <w:right w:w="120" w:type="dxa"/>
            </w:tcMar>
            <w:vAlign w:val="center"/>
          </w:tcPr>
          <w:p w14:paraId="15998B17" w14:textId="656A66B7" w:rsidR="00AF5E20" w:rsidRDefault="00000000">
            <w:r>
              <w:rPr>
                <w:color w:val="1C2833"/>
                <w:sz w:val="19"/>
                <w:szCs w:val="19"/>
              </w:rPr>
              <w:t>MySQL</w:t>
            </w:r>
          </w:p>
        </w:tc>
        <w:tc>
          <w:tcPr>
            <w:tcW w:w="3740" w:type="dxa"/>
            <w:shd w:val="clear" w:color="auto" w:fill="F4F6F7"/>
            <w:tcMar>
              <w:top w:w="90" w:type="dxa"/>
              <w:left w:w="120" w:type="dxa"/>
              <w:bottom w:w="90" w:type="dxa"/>
              <w:right w:w="120" w:type="dxa"/>
            </w:tcMar>
            <w:vAlign w:val="center"/>
          </w:tcPr>
          <w:p w14:paraId="3E79AD60" w14:textId="77777777" w:rsidR="00AF5E20" w:rsidRDefault="00000000">
            <w:r>
              <w:rPr>
                <w:color w:val="1C2833"/>
                <w:sz w:val="19"/>
                <w:szCs w:val="19"/>
              </w:rPr>
              <w:t>ACID-compliant system of record</w:t>
            </w:r>
          </w:p>
        </w:tc>
      </w:tr>
      <w:tr w:rsidR="00AF5E20" w14:paraId="645B8545"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714E60A5" w14:textId="77777777" w:rsidR="00AF5E20" w:rsidRDefault="00000000">
            <w:r>
              <w:rPr>
                <w:color w:val="1C2833"/>
                <w:sz w:val="19"/>
                <w:szCs w:val="19"/>
              </w:rPr>
              <w:t>Cache</w:t>
            </w:r>
          </w:p>
        </w:tc>
        <w:tc>
          <w:tcPr>
            <w:tcW w:w="3300" w:type="dxa"/>
            <w:shd w:val="clear" w:color="auto" w:fill="FFFFFF"/>
            <w:tcMar>
              <w:top w:w="90" w:type="dxa"/>
              <w:left w:w="120" w:type="dxa"/>
              <w:bottom w:w="90" w:type="dxa"/>
              <w:right w:w="120" w:type="dxa"/>
            </w:tcMar>
            <w:vAlign w:val="center"/>
          </w:tcPr>
          <w:p w14:paraId="66DE92E0" w14:textId="77777777" w:rsidR="00AF5E20" w:rsidRDefault="00000000">
            <w:r>
              <w:rPr>
                <w:color w:val="1C2833"/>
                <w:sz w:val="19"/>
                <w:szCs w:val="19"/>
              </w:rPr>
              <w:t>Redis</w:t>
            </w:r>
          </w:p>
        </w:tc>
        <w:tc>
          <w:tcPr>
            <w:tcW w:w="3740" w:type="dxa"/>
            <w:shd w:val="clear" w:color="auto" w:fill="FFFFFF"/>
            <w:tcMar>
              <w:top w:w="90" w:type="dxa"/>
              <w:left w:w="120" w:type="dxa"/>
              <w:bottom w:w="90" w:type="dxa"/>
              <w:right w:w="120" w:type="dxa"/>
            </w:tcMar>
            <w:vAlign w:val="center"/>
          </w:tcPr>
          <w:p w14:paraId="03B57BD0" w14:textId="77777777" w:rsidR="00AF5E20" w:rsidRDefault="00000000">
            <w:r>
              <w:rPr>
                <w:color w:val="1C2833"/>
                <w:sz w:val="19"/>
                <w:szCs w:val="19"/>
              </w:rPr>
              <w:t>Sessions, hot data, rate limiting, stock-reservation locks</w:t>
            </w:r>
          </w:p>
        </w:tc>
      </w:tr>
      <w:tr w:rsidR="00AF5E20" w14:paraId="13F6DCC4" w14:textId="77777777">
        <w:tblPrEx>
          <w:tblCellMar>
            <w:top w:w="0" w:type="dxa"/>
            <w:bottom w:w="0" w:type="dxa"/>
          </w:tblCellMar>
        </w:tblPrEx>
        <w:tc>
          <w:tcPr>
            <w:tcW w:w="1900" w:type="dxa"/>
            <w:shd w:val="clear" w:color="auto" w:fill="F4F6F7"/>
            <w:tcMar>
              <w:top w:w="90" w:type="dxa"/>
              <w:left w:w="120" w:type="dxa"/>
              <w:bottom w:w="90" w:type="dxa"/>
              <w:right w:w="120" w:type="dxa"/>
            </w:tcMar>
            <w:vAlign w:val="center"/>
          </w:tcPr>
          <w:p w14:paraId="26149670" w14:textId="77777777" w:rsidR="00AF5E20" w:rsidRDefault="00000000">
            <w:r>
              <w:rPr>
                <w:color w:val="1C2833"/>
                <w:sz w:val="19"/>
                <w:szCs w:val="19"/>
              </w:rPr>
              <w:t>Search (Phase 2)</w:t>
            </w:r>
          </w:p>
        </w:tc>
        <w:tc>
          <w:tcPr>
            <w:tcW w:w="3300" w:type="dxa"/>
            <w:shd w:val="clear" w:color="auto" w:fill="F4F6F7"/>
            <w:tcMar>
              <w:top w:w="90" w:type="dxa"/>
              <w:left w:w="120" w:type="dxa"/>
              <w:bottom w:w="90" w:type="dxa"/>
              <w:right w:w="120" w:type="dxa"/>
            </w:tcMar>
            <w:vAlign w:val="center"/>
          </w:tcPr>
          <w:p w14:paraId="7EDC0F84" w14:textId="77777777" w:rsidR="00AF5E20" w:rsidRDefault="00000000">
            <w:proofErr w:type="spellStart"/>
            <w:r>
              <w:rPr>
                <w:color w:val="1C2833"/>
                <w:sz w:val="19"/>
                <w:szCs w:val="19"/>
              </w:rPr>
              <w:t>Meilisearch</w:t>
            </w:r>
            <w:proofErr w:type="spellEnd"/>
            <w:r>
              <w:rPr>
                <w:color w:val="1C2833"/>
                <w:sz w:val="19"/>
                <w:szCs w:val="19"/>
              </w:rPr>
              <w:t xml:space="preserve"> or Elasticsearch</w:t>
            </w:r>
          </w:p>
        </w:tc>
        <w:tc>
          <w:tcPr>
            <w:tcW w:w="3740" w:type="dxa"/>
            <w:shd w:val="clear" w:color="auto" w:fill="F4F6F7"/>
            <w:tcMar>
              <w:top w:w="90" w:type="dxa"/>
              <w:left w:w="120" w:type="dxa"/>
              <w:bottom w:w="90" w:type="dxa"/>
              <w:right w:w="120" w:type="dxa"/>
            </w:tcMar>
            <w:vAlign w:val="center"/>
          </w:tcPr>
          <w:p w14:paraId="5B4C2A12" w14:textId="77777777" w:rsidR="00AF5E20" w:rsidRDefault="00000000">
            <w:r>
              <w:rPr>
                <w:color w:val="1C2833"/>
                <w:sz w:val="19"/>
                <w:szCs w:val="19"/>
              </w:rPr>
              <w:t>Faceted, typo-tolerant catalogue search</w:t>
            </w:r>
          </w:p>
        </w:tc>
      </w:tr>
      <w:tr w:rsidR="00AF5E20" w14:paraId="471D6533"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00801815" w14:textId="77777777" w:rsidR="00AF5E20" w:rsidRDefault="00000000">
            <w:r>
              <w:rPr>
                <w:color w:val="1C2833"/>
                <w:sz w:val="19"/>
                <w:szCs w:val="19"/>
              </w:rPr>
              <w:t>Queue / Jobs</w:t>
            </w:r>
          </w:p>
        </w:tc>
        <w:tc>
          <w:tcPr>
            <w:tcW w:w="3300" w:type="dxa"/>
            <w:shd w:val="clear" w:color="auto" w:fill="FFFFFF"/>
            <w:tcMar>
              <w:top w:w="90" w:type="dxa"/>
              <w:left w:w="120" w:type="dxa"/>
              <w:bottom w:w="90" w:type="dxa"/>
              <w:right w:w="120" w:type="dxa"/>
            </w:tcMar>
            <w:vAlign w:val="center"/>
          </w:tcPr>
          <w:p w14:paraId="4D289F0A" w14:textId="77777777" w:rsidR="00AF5E20" w:rsidRDefault="00000000">
            <w:r>
              <w:rPr>
                <w:color w:val="1C2833"/>
                <w:sz w:val="19"/>
                <w:szCs w:val="19"/>
              </w:rPr>
              <w:t>Redis Queue, or RabbitMQ</w:t>
            </w:r>
          </w:p>
        </w:tc>
        <w:tc>
          <w:tcPr>
            <w:tcW w:w="3740" w:type="dxa"/>
            <w:shd w:val="clear" w:color="auto" w:fill="FFFFFF"/>
            <w:tcMar>
              <w:top w:w="90" w:type="dxa"/>
              <w:left w:w="120" w:type="dxa"/>
              <w:bottom w:w="90" w:type="dxa"/>
              <w:right w:w="120" w:type="dxa"/>
            </w:tcMar>
            <w:vAlign w:val="center"/>
          </w:tcPr>
          <w:p w14:paraId="2A6A326E" w14:textId="77777777" w:rsidR="00AF5E20" w:rsidRDefault="00000000">
            <w:r>
              <w:rPr>
                <w:color w:val="1C2833"/>
                <w:sz w:val="19"/>
                <w:szCs w:val="19"/>
              </w:rPr>
              <w:t>SMS/email dispatch, reconciliation, report generation</w:t>
            </w:r>
          </w:p>
        </w:tc>
      </w:tr>
      <w:tr w:rsidR="00AF5E20" w14:paraId="74EA7811" w14:textId="77777777">
        <w:tblPrEx>
          <w:tblCellMar>
            <w:top w:w="0" w:type="dxa"/>
            <w:bottom w:w="0" w:type="dxa"/>
          </w:tblCellMar>
        </w:tblPrEx>
        <w:tc>
          <w:tcPr>
            <w:tcW w:w="1900" w:type="dxa"/>
            <w:shd w:val="clear" w:color="auto" w:fill="F4F6F7"/>
            <w:tcMar>
              <w:top w:w="90" w:type="dxa"/>
              <w:left w:w="120" w:type="dxa"/>
              <w:bottom w:w="90" w:type="dxa"/>
              <w:right w:w="120" w:type="dxa"/>
            </w:tcMar>
            <w:vAlign w:val="center"/>
          </w:tcPr>
          <w:p w14:paraId="4DC03B0E" w14:textId="77777777" w:rsidR="00AF5E20" w:rsidRDefault="00000000">
            <w:r>
              <w:rPr>
                <w:color w:val="1C2833"/>
                <w:sz w:val="19"/>
                <w:szCs w:val="19"/>
              </w:rPr>
              <w:t>Media Storage</w:t>
            </w:r>
          </w:p>
        </w:tc>
        <w:tc>
          <w:tcPr>
            <w:tcW w:w="3300" w:type="dxa"/>
            <w:shd w:val="clear" w:color="auto" w:fill="F4F6F7"/>
            <w:tcMar>
              <w:top w:w="90" w:type="dxa"/>
              <w:left w:w="120" w:type="dxa"/>
              <w:bottom w:w="90" w:type="dxa"/>
              <w:right w:w="120" w:type="dxa"/>
            </w:tcMar>
            <w:vAlign w:val="center"/>
          </w:tcPr>
          <w:p w14:paraId="62A666A5" w14:textId="77777777" w:rsidR="00AF5E20" w:rsidRDefault="00000000">
            <w:r>
              <w:rPr>
                <w:color w:val="1C2833"/>
                <w:sz w:val="19"/>
                <w:szCs w:val="19"/>
              </w:rPr>
              <w:t>S3-compatible object storage + CDN</w:t>
            </w:r>
          </w:p>
        </w:tc>
        <w:tc>
          <w:tcPr>
            <w:tcW w:w="3740" w:type="dxa"/>
            <w:shd w:val="clear" w:color="auto" w:fill="F4F6F7"/>
            <w:tcMar>
              <w:top w:w="90" w:type="dxa"/>
              <w:left w:w="120" w:type="dxa"/>
              <w:bottom w:w="90" w:type="dxa"/>
              <w:right w:w="120" w:type="dxa"/>
            </w:tcMar>
            <w:vAlign w:val="center"/>
          </w:tcPr>
          <w:p w14:paraId="24BCAAA0" w14:textId="77777777" w:rsidR="00AF5E20" w:rsidRDefault="00000000">
            <w:r>
              <w:rPr>
                <w:color w:val="1C2833"/>
                <w:sz w:val="19"/>
                <w:szCs w:val="19"/>
              </w:rPr>
              <w:t>Product images, banners, review photos</w:t>
            </w:r>
          </w:p>
        </w:tc>
      </w:tr>
      <w:tr w:rsidR="00AF5E20" w14:paraId="7225DC02"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620D0A00" w14:textId="77777777" w:rsidR="00AF5E20" w:rsidRDefault="00000000">
            <w:r>
              <w:rPr>
                <w:color w:val="1C2833"/>
                <w:sz w:val="19"/>
                <w:szCs w:val="19"/>
              </w:rPr>
              <w:t>Payments</w:t>
            </w:r>
          </w:p>
        </w:tc>
        <w:tc>
          <w:tcPr>
            <w:tcW w:w="3300" w:type="dxa"/>
            <w:shd w:val="clear" w:color="auto" w:fill="FFFFFF"/>
            <w:tcMar>
              <w:top w:w="90" w:type="dxa"/>
              <w:left w:w="120" w:type="dxa"/>
              <w:bottom w:w="90" w:type="dxa"/>
              <w:right w:w="120" w:type="dxa"/>
            </w:tcMar>
            <w:vAlign w:val="center"/>
          </w:tcPr>
          <w:p w14:paraId="29459C82" w14:textId="77777777" w:rsidR="00AF5E20" w:rsidRDefault="00000000">
            <w:proofErr w:type="spellStart"/>
            <w:r>
              <w:rPr>
                <w:color w:val="1C2833"/>
                <w:sz w:val="19"/>
                <w:szCs w:val="19"/>
              </w:rPr>
              <w:t>Hubtel</w:t>
            </w:r>
            <w:proofErr w:type="spellEnd"/>
            <w:r>
              <w:rPr>
                <w:color w:val="1C2833"/>
                <w:sz w:val="19"/>
                <w:szCs w:val="19"/>
              </w:rPr>
              <w:t xml:space="preserve"> API (Mobile Money)</w:t>
            </w:r>
          </w:p>
        </w:tc>
        <w:tc>
          <w:tcPr>
            <w:tcW w:w="3740" w:type="dxa"/>
            <w:shd w:val="clear" w:color="auto" w:fill="FFFFFF"/>
            <w:tcMar>
              <w:top w:w="90" w:type="dxa"/>
              <w:left w:w="120" w:type="dxa"/>
              <w:bottom w:w="90" w:type="dxa"/>
              <w:right w:w="120" w:type="dxa"/>
            </w:tcMar>
            <w:vAlign w:val="center"/>
          </w:tcPr>
          <w:p w14:paraId="6E920064" w14:textId="77777777" w:rsidR="00AF5E20" w:rsidRDefault="00000000">
            <w:r>
              <w:rPr>
                <w:color w:val="1C2833"/>
                <w:sz w:val="19"/>
                <w:szCs w:val="19"/>
              </w:rPr>
              <w:t>Webhook-based confirmation, idempotency keys</w:t>
            </w:r>
          </w:p>
        </w:tc>
      </w:tr>
      <w:tr w:rsidR="00AF5E20" w14:paraId="63D7CDAD" w14:textId="77777777">
        <w:tblPrEx>
          <w:tblCellMar>
            <w:top w:w="0" w:type="dxa"/>
            <w:bottom w:w="0" w:type="dxa"/>
          </w:tblCellMar>
        </w:tblPrEx>
        <w:tc>
          <w:tcPr>
            <w:tcW w:w="1900" w:type="dxa"/>
            <w:shd w:val="clear" w:color="auto" w:fill="F4F6F7"/>
            <w:tcMar>
              <w:top w:w="90" w:type="dxa"/>
              <w:left w:w="120" w:type="dxa"/>
              <w:bottom w:w="90" w:type="dxa"/>
              <w:right w:w="120" w:type="dxa"/>
            </w:tcMar>
            <w:vAlign w:val="center"/>
          </w:tcPr>
          <w:p w14:paraId="31763748" w14:textId="77777777" w:rsidR="00AF5E20" w:rsidRDefault="00000000">
            <w:r>
              <w:rPr>
                <w:color w:val="1C2833"/>
                <w:sz w:val="19"/>
                <w:szCs w:val="19"/>
              </w:rPr>
              <w:t>SMS</w:t>
            </w:r>
          </w:p>
        </w:tc>
        <w:tc>
          <w:tcPr>
            <w:tcW w:w="3300" w:type="dxa"/>
            <w:shd w:val="clear" w:color="auto" w:fill="F4F6F7"/>
            <w:tcMar>
              <w:top w:w="90" w:type="dxa"/>
              <w:left w:w="120" w:type="dxa"/>
              <w:bottom w:w="90" w:type="dxa"/>
              <w:right w:w="120" w:type="dxa"/>
            </w:tcMar>
            <w:vAlign w:val="center"/>
          </w:tcPr>
          <w:p w14:paraId="1F33970E" w14:textId="77777777" w:rsidR="00AF5E20" w:rsidRDefault="00000000">
            <w:r>
              <w:rPr>
                <w:color w:val="1C2833"/>
                <w:sz w:val="19"/>
                <w:szCs w:val="19"/>
              </w:rPr>
              <w:t>Local Ghanaian SMS gateway</w:t>
            </w:r>
          </w:p>
        </w:tc>
        <w:tc>
          <w:tcPr>
            <w:tcW w:w="3740" w:type="dxa"/>
            <w:shd w:val="clear" w:color="auto" w:fill="F4F6F7"/>
            <w:tcMar>
              <w:top w:w="90" w:type="dxa"/>
              <w:left w:w="120" w:type="dxa"/>
              <w:bottom w:w="90" w:type="dxa"/>
              <w:right w:w="120" w:type="dxa"/>
            </w:tcMar>
            <w:vAlign w:val="center"/>
          </w:tcPr>
          <w:p w14:paraId="1936BC05" w14:textId="77777777" w:rsidR="00AF5E20" w:rsidRDefault="00000000">
            <w:r>
              <w:rPr>
                <w:color w:val="1C2833"/>
                <w:sz w:val="19"/>
                <w:szCs w:val="19"/>
              </w:rPr>
              <w:t>Delivery reports required</w:t>
            </w:r>
          </w:p>
        </w:tc>
      </w:tr>
      <w:tr w:rsidR="00AF5E20" w14:paraId="00F02EC8"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68FA5916" w14:textId="77777777" w:rsidR="00AF5E20" w:rsidRDefault="00000000">
            <w:r>
              <w:rPr>
                <w:color w:val="1C2833"/>
                <w:sz w:val="19"/>
                <w:szCs w:val="19"/>
              </w:rPr>
              <w:t>Hosting</w:t>
            </w:r>
          </w:p>
        </w:tc>
        <w:tc>
          <w:tcPr>
            <w:tcW w:w="3300" w:type="dxa"/>
            <w:shd w:val="clear" w:color="auto" w:fill="FFFFFF"/>
            <w:tcMar>
              <w:top w:w="90" w:type="dxa"/>
              <w:left w:w="120" w:type="dxa"/>
              <w:bottom w:w="90" w:type="dxa"/>
              <w:right w:w="120" w:type="dxa"/>
            </w:tcMar>
            <w:vAlign w:val="center"/>
          </w:tcPr>
          <w:p w14:paraId="673888C4" w14:textId="6AE8D358" w:rsidR="00AF5E20" w:rsidRDefault="00440B64">
            <w:proofErr w:type="spellStart"/>
            <w:r>
              <w:rPr>
                <w:color w:val="1C2833"/>
                <w:sz w:val="19"/>
                <w:szCs w:val="19"/>
              </w:rPr>
              <w:t>Hostinger</w:t>
            </w:r>
            <w:proofErr w:type="spellEnd"/>
            <w:r w:rsidR="00000000">
              <w:rPr>
                <w:color w:val="1C2833"/>
                <w:sz w:val="19"/>
                <w:szCs w:val="19"/>
              </w:rPr>
              <w:t xml:space="preserve"> </w:t>
            </w:r>
            <w:r>
              <w:rPr>
                <w:color w:val="1C2833"/>
                <w:sz w:val="19"/>
                <w:szCs w:val="19"/>
              </w:rPr>
              <w:t>VPS</w:t>
            </w:r>
            <w:r w:rsidR="00000000">
              <w:rPr>
                <w:color w:val="1C2833"/>
                <w:sz w:val="19"/>
                <w:szCs w:val="19"/>
              </w:rPr>
              <w:t>(Docker)</w:t>
            </w:r>
          </w:p>
        </w:tc>
        <w:tc>
          <w:tcPr>
            <w:tcW w:w="3740" w:type="dxa"/>
            <w:shd w:val="clear" w:color="auto" w:fill="FFFFFF"/>
            <w:tcMar>
              <w:top w:w="90" w:type="dxa"/>
              <w:left w:w="120" w:type="dxa"/>
              <w:bottom w:w="90" w:type="dxa"/>
              <w:right w:w="120" w:type="dxa"/>
            </w:tcMar>
            <w:vAlign w:val="center"/>
          </w:tcPr>
          <w:p w14:paraId="7EE3B6FE" w14:textId="77777777" w:rsidR="00AF5E20" w:rsidRDefault="00000000">
            <w:r>
              <w:rPr>
                <w:color w:val="1C2833"/>
                <w:sz w:val="19"/>
                <w:szCs w:val="19"/>
              </w:rPr>
              <w:t>Environment parity dev → staging → production</w:t>
            </w:r>
          </w:p>
        </w:tc>
      </w:tr>
    </w:tbl>
    <w:p w14:paraId="7636F529" w14:textId="77777777" w:rsidR="00AF5E20" w:rsidRDefault="00AF5E20">
      <w:pPr>
        <w:spacing w:after="200"/>
      </w:pPr>
    </w:p>
    <w:p w14:paraId="35681850" w14:textId="77777777" w:rsidR="00AF5E20" w:rsidRDefault="00000000">
      <w:pPr>
        <w:pStyle w:val="Heading2"/>
        <w:spacing w:before="280" w:after="140"/>
      </w:pPr>
      <w:bookmarkStart w:id="21" w:name="_Toc240544546"/>
      <w:r>
        <w:rPr>
          <w:b/>
          <w:bCs/>
          <w:color w:val="1A3B5D"/>
          <w:sz w:val="24"/>
          <w:szCs w:val="24"/>
        </w:rPr>
        <w:t>5.4 Deployment &amp; Hosting Approach</w:t>
      </w:r>
      <w:bookmarkEnd w:id="21"/>
    </w:p>
    <w:p w14:paraId="7579769F" w14:textId="77777777" w:rsidR="00AF5E20" w:rsidRDefault="00000000">
      <w:pPr>
        <w:pStyle w:val="ListParagraph"/>
        <w:numPr>
          <w:ilvl w:val="0"/>
          <w:numId w:val="2"/>
        </w:numPr>
        <w:spacing w:after="90" w:line="264" w:lineRule="auto"/>
      </w:pPr>
      <w:r>
        <w:t>Three environments minimum: Development, Staging (UAT), Production.</w:t>
      </w:r>
    </w:p>
    <w:p w14:paraId="4FC8AF7E" w14:textId="77777777" w:rsidR="00AF5E20" w:rsidRDefault="00000000">
      <w:pPr>
        <w:pStyle w:val="ListParagraph"/>
        <w:numPr>
          <w:ilvl w:val="0"/>
          <w:numId w:val="2"/>
        </w:numPr>
        <w:spacing w:after="90" w:line="264" w:lineRule="auto"/>
      </w:pPr>
      <w:r>
        <w:t>Containerised services with a documented CI/CD pipeline — every merge to the main branch triggers automated tests before deployment to staging.</w:t>
      </w:r>
    </w:p>
    <w:p w14:paraId="610146D1" w14:textId="77777777" w:rsidR="00AF5E20" w:rsidRDefault="00000000">
      <w:pPr>
        <w:pStyle w:val="ListParagraph"/>
        <w:numPr>
          <w:ilvl w:val="0"/>
          <w:numId w:val="2"/>
        </w:numPr>
        <w:spacing w:after="90" w:line="264" w:lineRule="auto"/>
      </w:pPr>
      <w:r>
        <w:t>Production release requires Super Admin / client sign-off following successful UAT.</w:t>
      </w:r>
    </w:p>
    <w:p w14:paraId="0906BC29" w14:textId="77777777" w:rsidR="00AF5E20" w:rsidRDefault="00000000">
      <w:pPr>
        <w:pStyle w:val="ListParagraph"/>
        <w:numPr>
          <w:ilvl w:val="0"/>
          <w:numId w:val="2"/>
        </w:numPr>
        <w:spacing w:after="90" w:line="264" w:lineRule="auto"/>
      </w:pPr>
      <w:r>
        <w:t>Automated daily backups of the primary database and media store, with periodic restore drills.</w:t>
      </w:r>
    </w:p>
    <w:p w14:paraId="626D2A83" w14:textId="77777777" w:rsidR="00AF5E20" w:rsidRDefault="00000000">
      <w:pPr>
        <w:pStyle w:val="ListParagraph"/>
        <w:numPr>
          <w:ilvl w:val="0"/>
          <w:numId w:val="2"/>
        </w:numPr>
        <w:spacing w:after="90" w:line="264" w:lineRule="auto"/>
      </w:pPr>
      <w:r>
        <w:t>Blue-green or rolling deployment strategy to keep the storefront available during releases.</w:t>
      </w:r>
    </w:p>
    <w:p w14:paraId="1104D795" w14:textId="77777777" w:rsidR="00AF5E20" w:rsidRDefault="00000000">
      <w:r>
        <w:br w:type="page"/>
      </w:r>
    </w:p>
    <w:p w14:paraId="01CF2981" w14:textId="77777777" w:rsidR="00AF5E20" w:rsidRDefault="00000000">
      <w:pPr>
        <w:pStyle w:val="Heading1"/>
        <w:pBdr>
          <w:bottom w:val="single" w:sz="6" w:space="4" w:color="1A3B5D"/>
        </w:pBdr>
        <w:spacing w:before="420" w:after="200"/>
      </w:pPr>
      <w:bookmarkStart w:id="22" w:name="_Toc240544547"/>
      <w:r>
        <w:rPr>
          <w:b/>
          <w:bCs/>
          <w:color w:val="1A3B5D"/>
          <w:sz w:val="28"/>
          <w:szCs w:val="28"/>
        </w:rPr>
        <w:lastRenderedPageBreak/>
        <w:t>6. FUNCTIONAL REQUIREMENTS</w:t>
      </w:r>
      <w:bookmarkEnd w:id="22"/>
    </w:p>
    <w:p w14:paraId="0377DA16" w14:textId="77777777" w:rsidR="00AF5E20" w:rsidRDefault="00000000">
      <w:pPr>
        <w:pStyle w:val="Heading2"/>
        <w:spacing w:before="280" w:after="140"/>
      </w:pPr>
      <w:bookmarkStart w:id="23" w:name="_Toc240544548"/>
      <w:r>
        <w:rPr>
          <w:b/>
          <w:bCs/>
          <w:color w:val="1A3B5D"/>
          <w:sz w:val="24"/>
          <w:szCs w:val="24"/>
        </w:rPr>
        <w:t>6.1 Product Catalogue &amp; Multi-Category Management</w:t>
      </w:r>
      <w:bookmarkEnd w:id="23"/>
    </w:p>
    <w:p w14:paraId="27F63585" w14:textId="77777777" w:rsidR="00AF5E20" w:rsidRDefault="00000000">
      <w:pPr>
        <w:spacing w:after="160" w:line="276" w:lineRule="auto"/>
      </w:pPr>
      <w:r>
        <w:t>Pilot Baseline — carried over from the original SRS. Each product supports:</w:t>
      </w:r>
    </w:p>
    <w:p w14:paraId="2B6FEA47" w14:textId="77777777" w:rsidR="00AF5E20" w:rsidRDefault="00000000">
      <w:pPr>
        <w:pStyle w:val="ListParagraph"/>
        <w:numPr>
          <w:ilvl w:val="0"/>
          <w:numId w:val="2"/>
        </w:numPr>
        <w:spacing w:after="90" w:line="264" w:lineRule="auto"/>
      </w:pPr>
      <w:r>
        <w:t>Product name, category, description</w:t>
      </w:r>
    </w:p>
    <w:p w14:paraId="7F7B6E82" w14:textId="77777777" w:rsidR="00AF5E20" w:rsidRDefault="00000000">
      <w:pPr>
        <w:pStyle w:val="ListParagraph"/>
        <w:numPr>
          <w:ilvl w:val="0"/>
          <w:numId w:val="2"/>
        </w:numPr>
        <w:spacing w:after="90" w:line="264" w:lineRule="auto"/>
      </w:pPr>
      <w:r>
        <w:t>Multiple product images</w:t>
      </w:r>
    </w:p>
    <w:p w14:paraId="3D4B6913" w14:textId="77777777" w:rsidR="00AF5E20" w:rsidRDefault="00000000">
      <w:pPr>
        <w:pStyle w:val="ListParagraph"/>
        <w:numPr>
          <w:ilvl w:val="0"/>
          <w:numId w:val="2"/>
        </w:numPr>
        <w:spacing w:after="90" w:line="264" w:lineRule="auto"/>
      </w:pPr>
      <w:r>
        <w:t>Unit of measurement</w:t>
      </w:r>
    </w:p>
    <w:p w14:paraId="110AD918" w14:textId="77777777" w:rsidR="00AF5E20" w:rsidRDefault="00000000">
      <w:pPr>
        <w:pStyle w:val="ListParagraph"/>
        <w:numPr>
          <w:ilvl w:val="0"/>
          <w:numId w:val="2"/>
        </w:numPr>
        <w:spacing w:after="90" w:line="264" w:lineRule="auto"/>
      </w:pPr>
      <w:r>
        <w:t>Selling price and wholesale price</w:t>
      </w:r>
    </w:p>
    <w:p w14:paraId="6837235E" w14:textId="77777777" w:rsidR="00AF5E20" w:rsidRDefault="00000000">
      <w:pPr>
        <w:pStyle w:val="ListParagraph"/>
        <w:numPr>
          <w:ilvl w:val="0"/>
          <w:numId w:val="2"/>
        </w:numPr>
        <w:spacing w:after="90" w:line="264" w:lineRule="auto"/>
      </w:pPr>
      <w:r>
        <w:t>Minimum order quantity</w:t>
      </w:r>
    </w:p>
    <w:p w14:paraId="2654A916" w14:textId="77777777" w:rsidR="00AF5E20" w:rsidRDefault="00000000">
      <w:pPr>
        <w:pStyle w:val="ListParagraph"/>
        <w:numPr>
          <w:ilvl w:val="0"/>
          <w:numId w:val="2"/>
        </w:numPr>
        <w:spacing w:after="90" w:line="264" w:lineRule="auto"/>
      </w:pPr>
      <w:r>
        <w:t>Available quantity</w:t>
      </w:r>
    </w:p>
    <w:p w14:paraId="18E785F7" w14:textId="77777777" w:rsidR="00AF5E20" w:rsidRDefault="00000000">
      <w:pPr>
        <w:pStyle w:val="ListParagraph"/>
        <w:numPr>
          <w:ilvl w:val="0"/>
          <w:numId w:val="2"/>
        </w:numPr>
        <w:spacing w:after="90" w:line="264" w:lineRule="auto"/>
      </w:pPr>
      <w:r>
        <w:t>Seasonal availability</w:t>
      </w:r>
    </w:p>
    <w:p w14:paraId="050B0776" w14:textId="77777777" w:rsidR="00AF5E20" w:rsidRDefault="00000000">
      <w:pPr>
        <w:pStyle w:val="ListParagraph"/>
        <w:numPr>
          <w:ilvl w:val="0"/>
          <w:numId w:val="2"/>
        </w:numPr>
        <w:spacing w:after="90" w:line="264" w:lineRule="auto"/>
      </w:pPr>
      <w:r>
        <w:t>Production location</w:t>
      </w:r>
    </w:p>
    <w:p w14:paraId="1329EC39" w14:textId="77777777" w:rsidR="00AF5E20" w:rsidRDefault="00000000">
      <w:pPr>
        <w:pStyle w:val="ListParagraph"/>
        <w:numPr>
          <w:ilvl w:val="0"/>
          <w:numId w:val="2"/>
        </w:numPr>
        <w:spacing w:after="90" w:line="264" w:lineRule="auto"/>
      </w:pPr>
      <w:r>
        <w:t>Packaging type</w:t>
      </w:r>
    </w:p>
    <w:p w14:paraId="4A57FC95" w14:textId="77777777" w:rsidR="00AF5E20" w:rsidRDefault="00000000">
      <w:pPr>
        <w:pStyle w:val="ListParagraph"/>
        <w:numPr>
          <w:ilvl w:val="0"/>
          <w:numId w:val="2"/>
        </w:numPr>
        <w:spacing w:after="90" w:line="264" w:lineRule="auto"/>
      </w:pPr>
      <w:r>
        <w:t>Weight / size</w:t>
      </w:r>
    </w:p>
    <w:p w14:paraId="2C81AA9C" w14:textId="77777777" w:rsidR="00AF5E20" w:rsidRDefault="00000000">
      <w:pPr>
        <w:pStyle w:val="ListParagraph"/>
        <w:numPr>
          <w:ilvl w:val="0"/>
          <w:numId w:val="2"/>
        </w:numPr>
        <w:spacing w:after="90" w:line="264" w:lineRule="auto"/>
      </w:pPr>
      <w:r>
        <w:t>Customers browse by category, search, filter, and view product detail pages.</w:t>
      </w:r>
    </w:p>
    <w:p w14:paraId="057AEB48" w14:textId="77777777" w:rsidR="00AF5E20" w:rsidRDefault="00000000">
      <w:pPr>
        <w:pStyle w:val="ListParagraph"/>
        <w:numPr>
          <w:ilvl w:val="0"/>
          <w:numId w:val="2"/>
        </w:numPr>
        <w:spacing w:after="90" w:line="264" w:lineRule="auto"/>
      </w:pPr>
      <w:r>
        <w:t>Stock is decremented only after successful payment and order confirmation.</w:t>
      </w:r>
    </w:p>
    <w:p w14:paraId="57A0DD01" w14:textId="77777777" w:rsidR="00AF5E20" w:rsidRDefault="00000000">
      <w:pPr>
        <w:pStyle w:val="ListParagraph"/>
        <w:numPr>
          <w:ilvl w:val="0"/>
          <w:numId w:val="2"/>
        </w:numPr>
        <w:spacing w:after="90" w:line="264" w:lineRule="auto"/>
      </w:pPr>
      <w:r>
        <w:t>Low-stock and out-of-stock states are clearly indicated.</w:t>
      </w:r>
    </w:p>
    <w:p w14:paraId="514B63E0" w14:textId="77777777" w:rsidR="00AF5E20" w:rsidRDefault="00000000">
      <w:pPr>
        <w:pStyle w:val="ListParagraph"/>
        <w:numPr>
          <w:ilvl w:val="0"/>
          <w:numId w:val="2"/>
        </w:numPr>
        <w:spacing w:after="90" w:line="264" w:lineRule="auto"/>
      </w:pPr>
      <w:r>
        <w:t>Seasonal availability can hide or flag products outside season.</w:t>
      </w:r>
    </w:p>
    <w:p w14:paraId="54437386" w14:textId="77777777" w:rsidR="00AF5E20" w:rsidRDefault="00000000">
      <w:pPr>
        <w:spacing w:after="160" w:line="276" w:lineRule="auto"/>
      </w:pPr>
      <w:r>
        <w:t>Expansion — to reach AliExpress-style catalogue depth, add:</w:t>
      </w:r>
    </w:p>
    <w:p w14:paraId="3AB3ABC7" w14:textId="77777777" w:rsidR="00AF5E20" w:rsidRDefault="00000000">
      <w:pPr>
        <w:pStyle w:val="ListParagraph"/>
        <w:numPr>
          <w:ilvl w:val="0"/>
          <w:numId w:val="2"/>
        </w:numPr>
        <w:spacing w:after="90" w:line="264" w:lineRule="auto"/>
      </w:pPr>
      <w:r>
        <w:t>Nested category trees (category → sub-category → produce type) instead of a flat category list.</w:t>
      </w:r>
    </w:p>
    <w:p w14:paraId="19D1D1CE" w14:textId="77777777" w:rsidR="00AF5E20" w:rsidRDefault="00000000">
      <w:pPr>
        <w:pStyle w:val="ListParagraph"/>
        <w:numPr>
          <w:ilvl w:val="0"/>
          <w:numId w:val="2"/>
        </w:numPr>
        <w:spacing w:after="90" w:line="264" w:lineRule="auto"/>
      </w:pPr>
      <w:r>
        <w:t>Product variants (e.g., grade, weight, pack size) with independent SKUs, price and stock per variant.</w:t>
      </w:r>
    </w:p>
    <w:p w14:paraId="216A7D84" w14:textId="77777777" w:rsidR="00AF5E20" w:rsidRDefault="00000000">
      <w:pPr>
        <w:pStyle w:val="ListParagraph"/>
        <w:numPr>
          <w:ilvl w:val="0"/>
          <w:numId w:val="2"/>
        </w:numPr>
        <w:spacing w:after="90" w:line="264" w:lineRule="auto"/>
      </w:pPr>
      <w:r>
        <w:t>Batch / harvest traceability: each listing can record production location and harvest/seasonal window, giving customers visible provenance on their own farm-grown produce.</w:t>
      </w:r>
    </w:p>
    <w:p w14:paraId="0D5DF4D7" w14:textId="77777777" w:rsidR="00AF5E20" w:rsidRDefault="00000000">
      <w:pPr>
        <w:pStyle w:val="ListParagraph"/>
        <w:numPr>
          <w:ilvl w:val="0"/>
          <w:numId w:val="2"/>
        </w:numPr>
        <w:spacing w:after="90" w:line="264" w:lineRule="auto"/>
      </w:pPr>
      <w:r>
        <w:t>Rich content fields: bullet-point specifications, size/measurement guides, downloadable spec sheets where relevant.</w:t>
      </w:r>
    </w:p>
    <w:p w14:paraId="6886A54F" w14:textId="77777777" w:rsidR="00AF5E20" w:rsidRDefault="00000000">
      <w:pPr>
        <w:pStyle w:val="Heading2"/>
        <w:spacing w:before="280" w:after="140"/>
      </w:pPr>
      <w:bookmarkStart w:id="24" w:name="_Toc240544549"/>
      <w:r>
        <w:rPr>
          <w:b/>
          <w:bCs/>
          <w:color w:val="1A3B5D"/>
          <w:sz w:val="24"/>
          <w:szCs w:val="24"/>
        </w:rPr>
        <w:t>6.2 Search, Filtering &amp; Discovery</w:t>
      </w:r>
      <w:bookmarkEnd w:id="24"/>
    </w:p>
    <w:p w14:paraId="1080B34D" w14:textId="77777777" w:rsidR="00AF5E20" w:rsidRDefault="00000000">
      <w:pPr>
        <w:pStyle w:val="ListParagraph"/>
        <w:numPr>
          <w:ilvl w:val="0"/>
          <w:numId w:val="2"/>
        </w:numPr>
        <w:spacing w:after="90" w:line="264" w:lineRule="auto"/>
      </w:pPr>
      <w:r>
        <w:t>Full-text, typo-tolerant search across product name, description and category.</w:t>
      </w:r>
    </w:p>
    <w:p w14:paraId="346B3E28" w14:textId="77777777" w:rsidR="00AF5E20" w:rsidRDefault="00000000">
      <w:pPr>
        <w:pStyle w:val="ListParagraph"/>
        <w:numPr>
          <w:ilvl w:val="0"/>
          <w:numId w:val="2"/>
        </w:numPr>
        <w:spacing w:after="90" w:line="264" w:lineRule="auto"/>
      </w:pPr>
      <w:r>
        <w:t>Faceted filters: price range, category, grade/quality, rating, availability, attribute-specific filters (e.g., weight, pack size).</w:t>
      </w:r>
    </w:p>
    <w:p w14:paraId="113C4C51" w14:textId="77777777" w:rsidR="00AF5E20" w:rsidRDefault="00000000">
      <w:pPr>
        <w:pStyle w:val="ListParagraph"/>
        <w:numPr>
          <w:ilvl w:val="0"/>
          <w:numId w:val="2"/>
        </w:numPr>
        <w:spacing w:after="90" w:line="264" w:lineRule="auto"/>
      </w:pPr>
      <w:r>
        <w:t>Sort by relevance, price, newest, best-selling, rating.</w:t>
      </w:r>
    </w:p>
    <w:p w14:paraId="5148735A" w14:textId="77777777" w:rsidR="00AF5E20" w:rsidRDefault="00000000">
      <w:pPr>
        <w:pStyle w:val="ListParagraph"/>
        <w:numPr>
          <w:ilvl w:val="0"/>
          <w:numId w:val="2"/>
        </w:numPr>
        <w:spacing w:after="90" w:line="264" w:lineRule="auto"/>
      </w:pPr>
      <w:r>
        <w:t>Merchandised homepage rails: hero banners/carousel, flash deals with countdown timers, trending products, category spotlights, personalised/related rails.</w:t>
      </w:r>
    </w:p>
    <w:p w14:paraId="637E18D0" w14:textId="77777777" w:rsidR="00AF5E20" w:rsidRDefault="00000000">
      <w:pPr>
        <w:pStyle w:val="ListParagraph"/>
        <w:numPr>
          <w:ilvl w:val="0"/>
          <w:numId w:val="2"/>
        </w:numPr>
        <w:spacing w:after="90" w:line="264" w:lineRule="auto"/>
      </w:pPr>
      <w:r>
        <w:t>"Customers also viewed / also bought" rails on the product detail page.</w:t>
      </w:r>
    </w:p>
    <w:p w14:paraId="778ACA96" w14:textId="77777777" w:rsidR="00AF5E20" w:rsidRDefault="00000000">
      <w:pPr>
        <w:pStyle w:val="Heading2"/>
        <w:spacing w:before="280" w:after="140"/>
      </w:pPr>
      <w:bookmarkStart w:id="25" w:name="_Toc240544550"/>
      <w:r>
        <w:rPr>
          <w:b/>
          <w:bCs/>
          <w:color w:val="1A3B5D"/>
          <w:sz w:val="24"/>
          <w:szCs w:val="24"/>
        </w:rPr>
        <w:t>6.3 Shopping Cart &amp; Checkout</w:t>
      </w:r>
      <w:bookmarkEnd w:id="25"/>
    </w:p>
    <w:p w14:paraId="228AD355" w14:textId="77777777" w:rsidR="00AF5E20" w:rsidRDefault="00000000">
      <w:pPr>
        <w:spacing w:after="160" w:line="276" w:lineRule="auto"/>
      </w:pPr>
      <w:r>
        <w:t>Pilot Baseline flow, preserved exactly:</w:t>
      </w:r>
    </w:p>
    <w:p w14:paraId="42DA1AA7" w14:textId="77777777" w:rsidR="00AF5E20" w:rsidRDefault="00000000">
      <w:pPr>
        <w:pStyle w:val="ListParagraph"/>
        <w:numPr>
          <w:ilvl w:val="0"/>
          <w:numId w:val="3"/>
        </w:numPr>
        <w:spacing w:after="90" w:line="264" w:lineRule="auto"/>
      </w:pPr>
      <w:r>
        <w:lastRenderedPageBreak/>
        <w:t>Select products → Add to cart</w:t>
      </w:r>
    </w:p>
    <w:p w14:paraId="443D4A0A" w14:textId="77777777" w:rsidR="00AF5E20" w:rsidRDefault="00000000">
      <w:pPr>
        <w:pStyle w:val="ListParagraph"/>
        <w:numPr>
          <w:ilvl w:val="0"/>
          <w:numId w:val="3"/>
        </w:numPr>
        <w:spacing w:after="90" w:line="264" w:lineRule="auto"/>
      </w:pPr>
      <w:r>
        <w:t>Review / update cart (respect minimum order quantity)</w:t>
      </w:r>
    </w:p>
    <w:p w14:paraId="7E4E4582" w14:textId="77777777" w:rsidR="00AF5E20" w:rsidRDefault="00000000">
      <w:pPr>
        <w:pStyle w:val="ListParagraph"/>
        <w:numPr>
          <w:ilvl w:val="0"/>
          <w:numId w:val="3"/>
        </w:numPr>
        <w:spacing w:after="90" w:line="264" w:lineRule="auto"/>
      </w:pPr>
      <w:r>
        <w:t>Proceed to checkout</w:t>
      </w:r>
    </w:p>
    <w:p w14:paraId="1BCD914D" w14:textId="77777777" w:rsidR="00AF5E20" w:rsidRDefault="00000000">
      <w:pPr>
        <w:pStyle w:val="ListParagraph"/>
        <w:numPr>
          <w:ilvl w:val="0"/>
          <w:numId w:val="3"/>
        </w:numPr>
        <w:spacing w:after="90" w:line="264" w:lineRule="auto"/>
      </w:pPr>
      <w:r>
        <w:t>Choose / enter delivery location</w:t>
      </w:r>
    </w:p>
    <w:p w14:paraId="384C013A" w14:textId="77777777" w:rsidR="00AF5E20" w:rsidRDefault="00000000">
      <w:pPr>
        <w:pStyle w:val="ListParagraph"/>
        <w:numPr>
          <w:ilvl w:val="0"/>
          <w:numId w:val="3"/>
        </w:numPr>
        <w:spacing w:after="90" w:line="264" w:lineRule="auto"/>
      </w:pPr>
      <w:r>
        <w:t>Review order summary (items + fixed delivery fee)</w:t>
      </w:r>
    </w:p>
    <w:p w14:paraId="56D7E822" w14:textId="77777777" w:rsidR="00AF5E20" w:rsidRDefault="00000000">
      <w:pPr>
        <w:pStyle w:val="ListParagraph"/>
        <w:numPr>
          <w:ilvl w:val="0"/>
          <w:numId w:val="3"/>
        </w:numPr>
        <w:spacing w:after="90" w:line="264" w:lineRule="auto"/>
      </w:pPr>
      <w:r>
        <w:t xml:space="preserve">Pay via </w:t>
      </w:r>
      <w:proofErr w:type="spellStart"/>
      <w:r>
        <w:t>Hubtel</w:t>
      </w:r>
      <w:proofErr w:type="spellEnd"/>
      <w:r>
        <w:t xml:space="preserve"> Mobile Money</w:t>
      </w:r>
    </w:p>
    <w:p w14:paraId="33F146EE" w14:textId="77777777" w:rsidR="00AF5E20" w:rsidRDefault="00000000">
      <w:pPr>
        <w:pStyle w:val="ListParagraph"/>
        <w:numPr>
          <w:ilvl w:val="0"/>
          <w:numId w:val="3"/>
        </w:numPr>
        <w:spacing w:after="90" w:line="264" w:lineRule="auto"/>
      </w:pPr>
      <w:r>
        <w:t>On successful payment → Order is created</w:t>
      </w:r>
    </w:p>
    <w:p w14:paraId="4A3AE57D" w14:textId="77777777" w:rsidR="00AF5E20" w:rsidRDefault="00000000">
      <w:pPr>
        <w:spacing w:after="160" w:line="276" w:lineRule="auto"/>
      </w:pPr>
      <w:r>
        <w:t>Expansion additions:</w:t>
      </w:r>
    </w:p>
    <w:p w14:paraId="5082BBC2" w14:textId="77777777" w:rsidR="00AF5E20" w:rsidRDefault="00000000">
      <w:pPr>
        <w:pStyle w:val="ListParagraph"/>
        <w:numPr>
          <w:ilvl w:val="0"/>
          <w:numId w:val="2"/>
        </w:numPr>
        <w:spacing w:after="90" w:line="264" w:lineRule="auto"/>
      </w:pPr>
      <w:r>
        <w:t xml:space="preserve">Save for later / move items between cart and </w:t>
      </w:r>
      <w:proofErr w:type="spellStart"/>
      <w:r>
        <w:t>wishlist</w:t>
      </w:r>
      <w:proofErr w:type="spellEnd"/>
      <w:r>
        <w:t>.</w:t>
      </w:r>
    </w:p>
    <w:p w14:paraId="4269E907" w14:textId="77777777" w:rsidR="00AF5E20" w:rsidRDefault="00000000">
      <w:pPr>
        <w:pStyle w:val="ListParagraph"/>
        <w:numPr>
          <w:ilvl w:val="0"/>
          <w:numId w:val="2"/>
        </w:numPr>
        <w:spacing w:after="90" w:line="264" w:lineRule="auto"/>
      </w:pPr>
      <w:r>
        <w:t>Coupon / promo-code entry at checkout.</w:t>
      </w:r>
    </w:p>
    <w:p w14:paraId="741D8C6E" w14:textId="77777777" w:rsidR="00AF5E20" w:rsidRDefault="00000000">
      <w:pPr>
        <w:pStyle w:val="ListParagraph"/>
        <w:numPr>
          <w:ilvl w:val="0"/>
          <w:numId w:val="2"/>
        </w:numPr>
        <w:spacing w:after="90" w:line="264" w:lineRule="auto"/>
      </w:pPr>
      <w:r>
        <w:t>Guest checkout retained alongside registered-account checkout.</w:t>
      </w:r>
    </w:p>
    <w:p w14:paraId="2CA13E77" w14:textId="77777777" w:rsidR="00AF5E20" w:rsidRDefault="00000000">
      <w:pPr>
        <w:pStyle w:val="Heading2"/>
        <w:spacing w:before="280" w:after="140"/>
      </w:pPr>
      <w:bookmarkStart w:id="26" w:name="_Toc240544551"/>
      <w:r>
        <w:rPr>
          <w:b/>
          <w:bCs/>
          <w:color w:val="1A3B5D"/>
          <w:sz w:val="24"/>
          <w:szCs w:val="24"/>
        </w:rPr>
        <w:t>6.4 Order Lifecycle Management</w:t>
      </w:r>
      <w:bookmarkEnd w:id="26"/>
    </w:p>
    <w:p w14:paraId="40E6214A" w14:textId="77777777" w:rsidR="00AF5E20" w:rsidRDefault="00000000">
      <w:pPr>
        <w:spacing w:after="160" w:line="276" w:lineRule="auto"/>
      </w:pPr>
      <w:r>
        <w:t>Status progression (system-enforced), unchanged from the pilot baseline: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AF5E20" w14:paraId="23459F6C" w14:textId="77777777">
        <w:tblPrEx>
          <w:tblCellMar>
            <w:top w:w="0" w:type="dxa"/>
            <w:bottom w:w="0" w:type="dxa"/>
          </w:tblCellMar>
        </w:tblPrEx>
        <w:trPr>
          <w:tblHeader/>
        </w:trPr>
        <w:tc>
          <w:tcPr>
            <w:tcW w:w="2400" w:type="dxa"/>
            <w:shd w:val="clear" w:color="auto" w:fill="1A3B5D"/>
            <w:tcMar>
              <w:top w:w="90" w:type="dxa"/>
              <w:left w:w="120" w:type="dxa"/>
              <w:bottom w:w="90" w:type="dxa"/>
              <w:right w:w="120" w:type="dxa"/>
            </w:tcMar>
            <w:vAlign w:val="center"/>
          </w:tcPr>
          <w:p w14:paraId="5797E75A" w14:textId="77777777" w:rsidR="00AF5E20" w:rsidRDefault="00000000">
            <w:r>
              <w:rPr>
                <w:b/>
                <w:bCs/>
                <w:color w:val="FFFFFF"/>
                <w:sz w:val="19"/>
                <w:szCs w:val="19"/>
              </w:rPr>
              <w:t>Status</w:t>
            </w:r>
          </w:p>
        </w:tc>
        <w:tc>
          <w:tcPr>
            <w:tcW w:w="7440" w:type="dxa"/>
            <w:shd w:val="clear" w:color="auto" w:fill="1A3B5D"/>
            <w:tcMar>
              <w:top w:w="90" w:type="dxa"/>
              <w:left w:w="120" w:type="dxa"/>
              <w:bottom w:w="90" w:type="dxa"/>
              <w:right w:w="120" w:type="dxa"/>
            </w:tcMar>
            <w:vAlign w:val="center"/>
          </w:tcPr>
          <w:p w14:paraId="79934EDE" w14:textId="77777777" w:rsidR="00AF5E20" w:rsidRDefault="00000000">
            <w:r>
              <w:rPr>
                <w:b/>
                <w:bCs/>
                <w:color w:val="FFFFFF"/>
                <w:sz w:val="19"/>
                <w:szCs w:val="19"/>
              </w:rPr>
              <w:t>Trigger / Meaning</w:t>
            </w:r>
          </w:p>
        </w:tc>
      </w:tr>
      <w:tr w:rsidR="00AF5E20" w14:paraId="0A60AE3B"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101C6FB" w14:textId="77777777" w:rsidR="00AF5E20" w:rsidRDefault="00000000">
            <w:r>
              <w:rPr>
                <w:color w:val="1C2833"/>
                <w:sz w:val="19"/>
                <w:szCs w:val="19"/>
              </w:rPr>
              <w:t>Pending Payment</w:t>
            </w:r>
          </w:p>
        </w:tc>
        <w:tc>
          <w:tcPr>
            <w:tcW w:w="7440" w:type="dxa"/>
            <w:shd w:val="clear" w:color="auto" w:fill="FFFFFF"/>
            <w:tcMar>
              <w:top w:w="90" w:type="dxa"/>
              <w:left w:w="120" w:type="dxa"/>
              <w:bottom w:w="90" w:type="dxa"/>
              <w:right w:w="120" w:type="dxa"/>
            </w:tcMar>
            <w:vAlign w:val="center"/>
          </w:tcPr>
          <w:p w14:paraId="7C3B4F5D" w14:textId="77777777" w:rsidR="00AF5E20" w:rsidRDefault="00000000">
            <w:r>
              <w:rPr>
                <w:color w:val="1C2833"/>
                <w:sz w:val="19"/>
                <w:szCs w:val="19"/>
              </w:rPr>
              <w:t xml:space="preserve">Order initiated, awaiting </w:t>
            </w:r>
            <w:proofErr w:type="spellStart"/>
            <w:r>
              <w:rPr>
                <w:color w:val="1C2833"/>
                <w:sz w:val="19"/>
                <w:szCs w:val="19"/>
              </w:rPr>
              <w:t>Hubtel</w:t>
            </w:r>
            <w:proofErr w:type="spellEnd"/>
            <w:r>
              <w:rPr>
                <w:color w:val="1C2833"/>
                <w:sz w:val="19"/>
                <w:szCs w:val="19"/>
              </w:rPr>
              <w:t xml:space="preserve"> confirmation</w:t>
            </w:r>
          </w:p>
        </w:tc>
      </w:tr>
      <w:tr w:rsidR="00AF5E20" w14:paraId="18EA7ADA"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3A08C242" w14:textId="77777777" w:rsidR="00AF5E20" w:rsidRDefault="00000000">
            <w:r>
              <w:rPr>
                <w:color w:val="1C2833"/>
                <w:sz w:val="19"/>
                <w:szCs w:val="19"/>
              </w:rPr>
              <w:t>Paid / Confirmed</w:t>
            </w:r>
          </w:p>
        </w:tc>
        <w:tc>
          <w:tcPr>
            <w:tcW w:w="7440" w:type="dxa"/>
            <w:shd w:val="clear" w:color="auto" w:fill="F4F6F7"/>
            <w:tcMar>
              <w:top w:w="90" w:type="dxa"/>
              <w:left w:w="120" w:type="dxa"/>
              <w:bottom w:w="90" w:type="dxa"/>
              <w:right w:w="120" w:type="dxa"/>
            </w:tcMar>
            <w:vAlign w:val="center"/>
          </w:tcPr>
          <w:p w14:paraId="7D1139FC" w14:textId="77777777" w:rsidR="00AF5E20" w:rsidRDefault="00000000">
            <w:r>
              <w:rPr>
                <w:color w:val="1C2833"/>
                <w:sz w:val="19"/>
                <w:szCs w:val="19"/>
              </w:rPr>
              <w:t>Payment confirmed; order accepted into fulfilment queue</w:t>
            </w:r>
          </w:p>
        </w:tc>
      </w:tr>
      <w:tr w:rsidR="00AF5E20" w14:paraId="51F6C711"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677ABDF" w14:textId="77777777" w:rsidR="00AF5E20" w:rsidRDefault="00000000">
            <w:r>
              <w:rPr>
                <w:color w:val="1C2833"/>
                <w:sz w:val="19"/>
                <w:szCs w:val="19"/>
              </w:rPr>
              <w:t>Processing</w:t>
            </w:r>
          </w:p>
        </w:tc>
        <w:tc>
          <w:tcPr>
            <w:tcW w:w="7440" w:type="dxa"/>
            <w:shd w:val="clear" w:color="auto" w:fill="FFFFFF"/>
            <w:tcMar>
              <w:top w:w="90" w:type="dxa"/>
              <w:left w:w="120" w:type="dxa"/>
              <w:bottom w:w="90" w:type="dxa"/>
              <w:right w:w="120" w:type="dxa"/>
            </w:tcMar>
            <w:vAlign w:val="center"/>
          </w:tcPr>
          <w:p w14:paraId="6809906E" w14:textId="77777777" w:rsidR="00AF5E20" w:rsidRDefault="00000000">
            <w:r>
              <w:rPr>
                <w:color w:val="1C2833"/>
                <w:sz w:val="19"/>
                <w:szCs w:val="19"/>
              </w:rPr>
              <w:t>Warehouse / Inventory Officer preparing the order</w:t>
            </w:r>
          </w:p>
        </w:tc>
      </w:tr>
      <w:tr w:rsidR="00AF5E20" w14:paraId="1DD8BAA3"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033FC1BA" w14:textId="77777777" w:rsidR="00AF5E20" w:rsidRDefault="00000000">
            <w:r>
              <w:rPr>
                <w:color w:val="1C2833"/>
                <w:sz w:val="19"/>
                <w:szCs w:val="19"/>
              </w:rPr>
              <w:t>Dispatched</w:t>
            </w:r>
          </w:p>
        </w:tc>
        <w:tc>
          <w:tcPr>
            <w:tcW w:w="7440" w:type="dxa"/>
            <w:shd w:val="clear" w:color="auto" w:fill="F4F6F7"/>
            <w:tcMar>
              <w:top w:w="90" w:type="dxa"/>
              <w:left w:w="120" w:type="dxa"/>
              <w:bottom w:w="90" w:type="dxa"/>
              <w:right w:w="120" w:type="dxa"/>
            </w:tcMar>
            <w:vAlign w:val="center"/>
          </w:tcPr>
          <w:p w14:paraId="3FF7BB49" w14:textId="77777777" w:rsidR="00AF5E20" w:rsidRDefault="00000000">
            <w:r>
              <w:rPr>
                <w:color w:val="1C2833"/>
                <w:sz w:val="19"/>
                <w:szCs w:val="19"/>
              </w:rPr>
              <w:t>Order handed off for delivery</w:t>
            </w:r>
          </w:p>
        </w:tc>
      </w:tr>
      <w:tr w:rsidR="00AF5E20" w14:paraId="498F0A47"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E7CC4E7" w14:textId="77777777" w:rsidR="00AF5E20" w:rsidRDefault="00000000">
            <w:r>
              <w:rPr>
                <w:color w:val="1C2833"/>
                <w:sz w:val="19"/>
                <w:szCs w:val="19"/>
              </w:rPr>
              <w:t>Delivered</w:t>
            </w:r>
          </w:p>
        </w:tc>
        <w:tc>
          <w:tcPr>
            <w:tcW w:w="7440" w:type="dxa"/>
            <w:shd w:val="clear" w:color="auto" w:fill="FFFFFF"/>
            <w:tcMar>
              <w:top w:w="90" w:type="dxa"/>
              <w:left w:w="120" w:type="dxa"/>
              <w:bottom w:w="90" w:type="dxa"/>
              <w:right w:w="120" w:type="dxa"/>
            </w:tcMar>
            <w:vAlign w:val="center"/>
          </w:tcPr>
          <w:p w14:paraId="339A828C" w14:textId="77777777" w:rsidR="00AF5E20" w:rsidRDefault="00000000">
            <w:r>
              <w:rPr>
                <w:color w:val="1C2833"/>
                <w:sz w:val="19"/>
                <w:szCs w:val="19"/>
              </w:rPr>
              <w:t>Order received by the customer</w:t>
            </w:r>
          </w:p>
        </w:tc>
      </w:tr>
      <w:tr w:rsidR="00AF5E20" w14:paraId="4866E122"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0F8A2255" w14:textId="77777777" w:rsidR="00AF5E20" w:rsidRDefault="00000000">
            <w:r>
              <w:rPr>
                <w:color w:val="1C2833"/>
                <w:sz w:val="19"/>
                <w:szCs w:val="19"/>
              </w:rPr>
              <w:t>Completed</w:t>
            </w:r>
          </w:p>
        </w:tc>
        <w:tc>
          <w:tcPr>
            <w:tcW w:w="7440" w:type="dxa"/>
            <w:shd w:val="clear" w:color="auto" w:fill="F4F6F7"/>
            <w:tcMar>
              <w:top w:w="90" w:type="dxa"/>
              <w:left w:w="120" w:type="dxa"/>
              <w:bottom w:w="90" w:type="dxa"/>
              <w:right w:w="120" w:type="dxa"/>
            </w:tcMar>
            <w:vAlign w:val="center"/>
          </w:tcPr>
          <w:p w14:paraId="4153D6DE" w14:textId="77777777" w:rsidR="00AF5E20" w:rsidRDefault="00000000">
            <w:r>
              <w:rPr>
                <w:color w:val="1C2833"/>
                <w:sz w:val="19"/>
                <w:szCs w:val="19"/>
              </w:rPr>
              <w:t>Order closed (post-delivery window elapsed, no dispute raised)</w:t>
            </w:r>
          </w:p>
        </w:tc>
      </w:tr>
      <w:tr w:rsidR="00AF5E20" w14:paraId="7FF39E9C"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2DD7B111" w14:textId="77777777" w:rsidR="00AF5E20" w:rsidRDefault="00000000">
            <w:r>
              <w:rPr>
                <w:color w:val="1C2833"/>
                <w:sz w:val="19"/>
                <w:szCs w:val="19"/>
              </w:rPr>
              <w:t>Cancelled</w:t>
            </w:r>
          </w:p>
        </w:tc>
        <w:tc>
          <w:tcPr>
            <w:tcW w:w="7440" w:type="dxa"/>
            <w:shd w:val="clear" w:color="auto" w:fill="FFFFFF"/>
            <w:tcMar>
              <w:top w:w="90" w:type="dxa"/>
              <w:left w:w="120" w:type="dxa"/>
              <w:bottom w:w="90" w:type="dxa"/>
              <w:right w:w="120" w:type="dxa"/>
            </w:tcMar>
            <w:vAlign w:val="center"/>
          </w:tcPr>
          <w:p w14:paraId="46B0993D" w14:textId="77777777" w:rsidR="00AF5E20" w:rsidRDefault="00000000">
            <w:r>
              <w:rPr>
                <w:color w:val="1C2833"/>
                <w:sz w:val="19"/>
                <w:szCs w:val="19"/>
              </w:rPr>
              <w:t>Alternative path available at various stages, with refund/credit handling per Section 11</w:t>
            </w:r>
          </w:p>
        </w:tc>
      </w:tr>
    </w:tbl>
    <w:p w14:paraId="4018C4A0" w14:textId="77777777" w:rsidR="00AF5E20" w:rsidRDefault="00AF5E20">
      <w:pPr>
        <w:spacing w:after="160"/>
      </w:pPr>
    </w:p>
    <w:p w14:paraId="113C1501" w14:textId="77777777" w:rsidR="00AF5E20" w:rsidRDefault="00000000">
      <w:pPr>
        <w:pStyle w:val="ListParagraph"/>
        <w:numPr>
          <w:ilvl w:val="0"/>
          <w:numId w:val="2"/>
        </w:numPr>
        <w:spacing w:after="90" w:line="264" w:lineRule="auto"/>
      </w:pPr>
      <w:r>
        <w:t>Delivery processing is initiated only after full payment is confirmed.</w:t>
      </w:r>
    </w:p>
    <w:p w14:paraId="48FE89E6" w14:textId="77777777" w:rsidR="00AF5E20" w:rsidRDefault="00000000">
      <w:pPr>
        <w:pStyle w:val="ListParagraph"/>
        <w:numPr>
          <w:ilvl w:val="0"/>
          <w:numId w:val="2"/>
        </w:numPr>
        <w:spacing w:after="90" w:line="264" w:lineRule="auto"/>
      </w:pPr>
      <w:r>
        <w:t>Customers track order status in real time on the website.</w:t>
      </w:r>
    </w:p>
    <w:p w14:paraId="67FD21C8" w14:textId="77777777" w:rsidR="00AF5E20" w:rsidRDefault="00000000">
      <w:pPr>
        <w:pStyle w:val="ListParagraph"/>
        <w:numPr>
          <w:ilvl w:val="0"/>
          <w:numId w:val="2"/>
        </w:numPr>
        <w:spacing w:after="90" w:line="264" w:lineRule="auto"/>
      </w:pPr>
      <w:r>
        <w:t>The Inventory Officer updates status as the physical process advances — all fulfilment is handled directly by CY-Market.</w:t>
      </w:r>
    </w:p>
    <w:p w14:paraId="7505DEB4" w14:textId="77777777" w:rsidR="00AF5E20" w:rsidRDefault="00000000">
      <w:pPr>
        <w:pStyle w:val="Heading2"/>
        <w:spacing w:before="280" w:after="140"/>
      </w:pPr>
      <w:bookmarkStart w:id="27" w:name="_Toc240544552"/>
      <w:r>
        <w:rPr>
          <w:b/>
          <w:bCs/>
          <w:color w:val="1A3B5D"/>
          <w:sz w:val="24"/>
          <w:szCs w:val="24"/>
        </w:rPr>
        <w:t>6.5 Payments</w:t>
      </w:r>
      <w:bookmarkEnd w:id="27"/>
    </w:p>
    <w:p w14:paraId="7D3D928D" w14:textId="77777777" w:rsidR="00AF5E20" w:rsidRDefault="00000000">
      <w:pPr>
        <w:spacing w:after="160" w:line="276" w:lineRule="auto"/>
      </w:pPr>
      <w:r>
        <w:t xml:space="preserve">Pilot Baseline: </w:t>
      </w:r>
      <w:proofErr w:type="spellStart"/>
      <w:r>
        <w:t>Hubtel</w:t>
      </w:r>
      <w:proofErr w:type="spellEnd"/>
      <w:r>
        <w:t xml:space="preserve"> Mobile Money only; full payment required before fulfilment. The system must handle:</w:t>
      </w:r>
    </w:p>
    <w:p w14:paraId="3E2C3278" w14:textId="77777777" w:rsidR="00AF5E20" w:rsidRDefault="00000000">
      <w:pPr>
        <w:pStyle w:val="ListParagraph"/>
        <w:numPr>
          <w:ilvl w:val="0"/>
          <w:numId w:val="2"/>
        </w:numPr>
        <w:spacing w:after="90" w:line="264" w:lineRule="auto"/>
      </w:pPr>
      <w:r>
        <w:t>Successful payment → create order + send notifications.</w:t>
      </w:r>
    </w:p>
    <w:p w14:paraId="4098FA30" w14:textId="77777777" w:rsidR="00AF5E20" w:rsidRDefault="00000000">
      <w:pPr>
        <w:pStyle w:val="ListParagraph"/>
        <w:numPr>
          <w:ilvl w:val="0"/>
          <w:numId w:val="2"/>
        </w:numPr>
        <w:spacing w:after="90" w:line="264" w:lineRule="auto"/>
      </w:pPr>
      <w:r>
        <w:t>Failed / abandoned payment → cart remains, no order created.</w:t>
      </w:r>
    </w:p>
    <w:p w14:paraId="47C2E00C" w14:textId="77777777" w:rsidR="00AF5E20" w:rsidRDefault="00000000">
      <w:pPr>
        <w:pStyle w:val="ListParagraph"/>
        <w:numPr>
          <w:ilvl w:val="0"/>
          <w:numId w:val="2"/>
        </w:numPr>
        <w:spacing w:after="90" w:line="264" w:lineRule="auto"/>
      </w:pPr>
      <w:r>
        <w:t>Payment received but order cannot be fulfilled (e.g., stock issue discovered post-payment) → offer the customer a choice: full refund or credit for next-day delivery (preference stored and applied).</w:t>
      </w:r>
    </w:p>
    <w:p w14:paraId="1A1A19AF" w14:textId="77777777" w:rsidR="00AF5E20" w:rsidRDefault="00000000">
      <w:pPr>
        <w:spacing w:after="160" w:line="276" w:lineRule="auto"/>
      </w:pPr>
      <w:r>
        <w:lastRenderedPageBreak/>
        <w:t xml:space="preserve">Expansion: additional Mobile Money networks and card payments introduced alongside </w:t>
      </w:r>
      <w:proofErr w:type="spellStart"/>
      <w:r>
        <w:t>Hubtel</w:t>
      </w:r>
      <w:proofErr w:type="spellEnd"/>
      <w:r>
        <w:t xml:space="preserve"> once volume justifies it; the Payment Service abstraction (Section 5.2) is designed from Phase 1 to support multiple gateways without touching the Order Management Service.</w:t>
      </w:r>
    </w:p>
    <w:p w14:paraId="76580292" w14:textId="77777777" w:rsidR="00AF5E20" w:rsidRDefault="00000000">
      <w:pPr>
        <w:pStyle w:val="Heading2"/>
        <w:spacing w:before="280" w:after="140"/>
      </w:pPr>
      <w:bookmarkStart w:id="28" w:name="_Toc240544553"/>
      <w:r>
        <w:rPr>
          <w:b/>
          <w:bCs/>
          <w:color w:val="1A3B5D"/>
          <w:sz w:val="24"/>
          <w:szCs w:val="24"/>
        </w:rPr>
        <w:t>6.6 Notifications</w:t>
      </w:r>
      <w:bookmarkEnd w:id="28"/>
    </w:p>
    <w:p w14:paraId="29679D7E" w14:textId="77777777" w:rsidR="00AF5E20" w:rsidRDefault="00000000">
      <w:pPr>
        <w:spacing w:after="160" w:line="276" w:lineRule="auto"/>
      </w:pPr>
      <w:r>
        <w:t>Pilot Baseline — mandatory SMS triggers:</w:t>
      </w:r>
    </w:p>
    <w:p w14:paraId="0711A765" w14:textId="77777777" w:rsidR="00AF5E20" w:rsidRDefault="00000000">
      <w:pPr>
        <w:pStyle w:val="ListParagraph"/>
        <w:numPr>
          <w:ilvl w:val="0"/>
          <w:numId w:val="2"/>
        </w:numPr>
        <w:spacing w:after="90" w:line="264" w:lineRule="auto"/>
      </w:pPr>
      <w:r>
        <w:t>New order (to customer and internal)</w:t>
      </w:r>
    </w:p>
    <w:p w14:paraId="4B4F7F25" w14:textId="77777777" w:rsidR="00AF5E20" w:rsidRDefault="00000000">
      <w:pPr>
        <w:pStyle w:val="ListParagraph"/>
        <w:numPr>
          <w:ilvl w:val="0"/>
          <w:numId w:val="2"/>
        </w:numPr>
        <w:spacing w:after="90" w:line="264" w:lineRule="auto"/>
      </w:pPr>
      <w:r>
        <w:t>Payment received</w:t>
      </w:r>
    </w:p>
    <w:p w14:paraId="43CD83C9" w14:textId="77777777" w:rsidR="00AF5E20" w:rsidRDefault="00000000">
      <w:pPr>
        <w:pStyle w:val="ListParagraph"/>
        <w:numPr>
          <w:ilvl w:val="0"/>
          <w:numId w:val="2"/>
        </w:numPr>
        <w:spacing w:after="90" w:line="264" w:lineRule="auto"/>
      </w:pPr>
      <w:r>
        <w:t>Order confirmed</w:t>
      </w:r>
    </w:p>
    <w:p w14:paraId="3E458B97" w14:textId="77777777" w:rsidR="00AF5E20" w:rsidRDefault="00000000">
      <w:pPr>
        <w:pStyle w:val="ListParagraph"/>
        <w:numPr>
          <w:ilvl w:val="0"/>
          <w:numId w:val="2"/>
        </w:numPr>
        <w:spacing w:after="90" w:line="264" w:lineRule="auto"/>
      </w:pPr>
      <w:r>
        <w:t>Order processing</w:t>
      </w:r>
    </w:p>
    <w:p w14:paraId="0D08E3F8" w14:textId="77777777" w:rsidR="00AF5E20" w:rsidRDefault="00000000">
      <w:pPr>
        <w:pStyle w:val="ListParagraph"/>
        <w:numPr>
          <w:ilvl w:val="0"/>
          <w:numId w:val="2"/>
        </w:numPr>
        <w:spacing w:after="90" w:line="264" w:lineRule="auto"/>
      </w:pPr>
      <w:r>
        <w:t>Order dispatched</w:t>
      </w:r>
    </w:p>
    <w:p w14:paraId="291E58D8" w14:textId="77777777" w:rsidR="00AF5E20" w:rsidRDefault="00000000">
      <w:pPr>
        <w:pStyle w:val="ListParagraph"/>
        <w:numPr>
          <w:ilvl w:val="0"/>
          <w:numId w:val="2"/>
        </w:numPr>
        <w:spacing w:after="90" w:line="264" w:lineRule="auto"/>
      </w:pPr>
      <w:r>
        <w:t>Order delivered</w:t>
      </w:r>
    </w:p>
    <w:p w14:paraId="0C430F58" w14:textId="77777777" w:rsidR="00AF5E20" w:rsidRDefault="00000000">
      <w:pPr>
        <w:pStyle w:val="ListParagraph"/>
        <w:numPr>
          <w:ilvl w:val="0"/>
          <w:numId w:val="2"/>
        </w:numPr>
        <w:spacing w:after="90" w:line="264" w:lineRule="auto"/>
      </w:pPr>
      <w:r>
        <w:t>Order cancelled</w:t>
      </w:r>
    </w:p>
    <w:p w14:paraId="03B05147" w14:textId="77777777" w:rsidR="00AF5E20" w:rsidRDefault="00000000">
      <w:pPr>
        <w:spacing w:after="160" w:line="276" w:lineRule="auto"/>
      </w:pPr>
      <w:r>
        <w:t>Messages are concise, include the order reference, and (where relevant) a tracking link or expected timeframe. Expansion: email and push notifications are added as additional channels alongside SMS, with a customer-facing notification-preference centre.</w:t>
      </w:r>
    </w:p>
    <w:p w14:paraId="1E2ACE03" w14:textId="77777777" w:rsidR="00AF5E20" w:rsidRDefault="00000000">
      <w:pPr>
        <w:pStyle w:val="Heading2"/>
        <w:spacing w:before="280" w:after="140"/>
      </w:pPr>
      <w:bookmarkStart w:id="29" w:name="_Toc240544554"/>
      <w:r>
        <w:rPr>
          <w:b/>
          <w:bCs/>
          <w:color w:val="1A3B5D"/>
          <w:sz w:val="24"/>
          <w:szCs w:val="24"/>
        </w:rPr>
        <w:t>6.7 Reviews, Ratings &amp; Q&amp;A (Phase 2)</w:t>
      </w:r>
      <w:bookmarkEnd w:id="29"/>
    </w:p>
    <w:p w14:paraId="6B2E0BEC" w14:textId="77777777" w:rsidR="00AF5E20" w:rsidRDefault="00000000">
      <w:pPr>
        <w:pStyle w:val="ListParagraph"/>
        <w:numPr>
          <w:ilvl w:val="0"/>
          <w:numId w:val="2"/>
        </w:numPr>
        <w:spacing w:after="90" w:line="264" w:lineRule="auto"/>
      </w:pPr>
      <w:r>
        <w:t>Star rating (1–5) and written review, restricted to verified purchasers.</w:t>
      </w:r>
    </w:p>
    <w:p w14:paraId="608C5DD6" w14:textId="77777777" w:rsidR="00AF5E20" w:rsidRDefault="00000000">
      <w:pPr>
        <w:pStyle w:val="ListParagraph"/>
        <w:numPr>
          <w:ilvl w:val="0"/>
          <w:numId w:val="2"/>
        </w:numPr>
        <w:spacing w:after="90" w:line="264" w:lineRule="auto"/>
      </w:pPr>
      <w:r>
        <w:t>Optional photo upload with reviews.</w:t>
      </w:r>
    </w:p>
    <w:p w14:paraId="03F8B363" w14:textId="77777777" w:rsidR="00AF5E20" w:rsidRDefault="00000000">
      <w:pPr>
        <w:pStyle w:val="ListParagraph"/>
        <w:numPr>
          <w:ilvl w:val="0"/>
          <w:numId w:val="2"/>
        </w:numPr>
        <w:spacing w:after="90" w:line="264" w:lineRule="auto"/>
      </w:pPr>
      <w:r>
        <w:t>Moderation queue for flagged/reported reviews.</w:t>
      </w:r>
    </w:p>
    <w:p w14:paraId="77068BDE" w14:textId="77777777" w:rsidR="00AF5E20" w:rsidRDefault="00000000">
      <w:pPr>
        <w:pStyle w:val="ListParagraph"/>
        <w:numPr>
          <w:ilvl w:val="0"/>
          <w:numId w:val="2"/>
        </w:numPr>
        <w:spacing w:after="90" w:line="264" w:lineRule="auto"/>
      </w:pPr>
      <w:r>
        <w:t>Public product Q&amp;A thread, answerable by CY-Market staff or other buyers.</w:t>
      </w:r>
    </w:p>
    <w:p w14:paraId="5130B89C" w14:textId="77777777" w:rsidR="00AF5E20" w:rsidRDefault="00000000">
      <w:pPr>
        <w:pStyle w:val="Heading2"/>
        <w:spacing w:before="280" w:after="140"/>
      </w:pPr>
      <w:bookmarkStart w:id="30" w:name="_Toc240544555"/>
      <w:r>
        <w:rPr>
          <w:b/>
          <w:bCs/>
          <w:color w:val="1A3B5D"/>
          <w:sz w:val="24"/>
          <w:szCs w:val="24"/>
        </w:rPr>
        <w:t>6.8 Promotions, Coupons &amp; Flash Sales (Phase 2)</w:t>
      </w:r>
      <w:bookmarkEnd w:id="30"/>
    </w:p>
    <w:p w14:paraId="55272757" w14:textId="77777777" w:rsidR="00AF5E20" w:rsidRDefault="00000000">
      <w:pPr>
        <w:pStyle w:val="ListParagraph"/>
        <w:numPr>
          <w:ilvl w:val="0"/>
          <w:numId w:val="2"/>
        </w:numPr>
        <w:spacing w:after="90" w:line="264" w:lineRule="auto"/>
      </w:pPr>
      <w:r>
        <w:t>Percentage or flat-amount coupon codes with usage limits and validity windows.</w:t>
      </w:r>
    </w:p>
    <w:p w14:paraId="5A1D194F" w14:textId="77777777" w:rsidR="00AF5E20" w:rsidRDefault="00000000">
      <w:pPr>
        <w:pStyle w:val="ListParagraph"/>
        <w:numPr>
          <w:ilvl w:val="0"/>
          <w:numId w:val="2"/>
        </w:numPr>
        <w:spacing w:after="90" w:line="264" w:lineRule="auto"/>
      </w:pPr>
      <w:r>
        <w:t>Flash-sale scheduling with countdown display and automatic price reversion.</w:t>
      </w:r>
    </w:p>
    <w:p w14:paraId="2960CA56" w14:textId="77777777" w:rsidR="00AF5E20" w:rsidRDefault="00000000">
      <w:pPr>
        <w:pStyle w:val="ListParagraph"/>
        <w:numPr>
          <w:ilvl w:val="0"/>
          <w:numId w:val="2"/>
        </w:numPr>
        <w:spacing w:after="90" w:line="264" w:lineRule="auto"/>
      </w:pPr>
      <w:r>
        <w:t>Bundle / multi-buy pricing rules.</w:t>
      </w:r>
    </w:p>
    <w:p w14:paraId="013F0888" w14:textId="77777777" w:rsidR="00AF5E20" w:rsidRDefault="00000000">
      <w:pPr>
        <w:pStyle w:val="ListParagraph"/>
        <w:numPr>
          <w:ilvl w:val="0"/>
          <w:numId w:val="2"/>
        </w:numPr>
        <w:spacing w:after="90" w:line="264" w:lineRule="auto"/>
      </w:pPr>
      <w:r>
        <w:t>Homepage banner and category-spotlight content management (CMS-lite) for Marketing/Content Admin.</w:t>
      </w:r>
    </w:p>
    <w:p w14:paraId="6A37013A" w14:textId="77777777" w:rsidR="00AF5E20" w:rsidRDefault="00000000">
      <w:pPr>
        <w:pStyle w:val="Heading2"/>
        <w:spacing w:before="280" w:after="140"/>
      </w:pPr>
      <w:bookmarkStart w:id="31" w:name="_Toc240544556"/>
      <w:r>
        <w:rPr>
          <w:b/>
          <w:bCs/>
          <w:color w:val="1A3B5D"/>
          <w:sz w:val="24"/>
          <w:szCs w:val="24"/>
        </w:rPr>
        <w:t>6.9 Wishlist, Favourites &amp; Personalisation (Phase 2)</w:t>
      </w:r>
      <w:bookmarkEnd w:id="31"/>
    </w:p>
    <w:p w14:paraId="5B36F446" w14:textId="77777777" w:rsidR="00AF5E20" w:rsidRDefault="00000000">
      <w:pPr>
        <w:pStyle w:val="ListParagraph"/>
        <w:numPr>
          <w:ilvl w:val="0"/>
          <w:numId w:val="2"/>
        </w:numPr>
        <w:spacing w:after="90" w:line="264" w:lineRule="auto"/>
      </w:pPr>
      <w:r>
        <w:t xml:space="preserve">Add to </w:t>
      </w:r>
      <w:proofErr w:type="spellStart"/>
      <w:r>
        <w:t>wishlist</w:t>
      </w:r>
      <w:proofErr w:type="spellEnd"/>
      <w:r>
        <w:t xml:space="preserve"> from the product card or product detail page.</w:t>
      </w:r>
    </w:p>
    <w:p w14:paraId="6645FD71" w14:textId="77777777" w:rsidR="00AF5E20" w:rsidRDefault="00000000">
      <w:pPr>
        <w:pStyle w:val="ListParagraph"/>
        <w:numPr>
          <w:ilvl w:val="0"/>
          <w:numId w:val="2"/>
        </w:numPr>
        <w:spacing w:after="90" w:line="264" w:lineRule="auto"/>
      </w:pPr>
      <w:r>
        <w:t>Recently-viewed product history.</w:t>
      </w:r>
    </w:p>
    <w:p w14:paraId="2618B3FD" w14:textId="77777777" w:rsidR="00AF5E20" w:rsidRDefault="00000000">
      <w:pPr>
        <w:pStyle w:val="ListParagraph"/>
        <w:numPr>
          <w:ilvl w:val="0"/>
          <w:numId w:val="2"/>
        </w:numPr>
        <w:spacing w:after="90" w:line="264" w:lineRule="auto"/>
      </w:pPr>
      <w:r>
        <w:t>Rule-based "related to your browsing" rails, upgradeable to ML-based personalisation in a later phase.</w:t>
      </w:r>
    </w:p>
    <w:p w14:paraId="1CBDC5E2" w14:textId="77777777" w:rsidR="00AF5E20" w:rsidRDefault="00000000">
      <w:pPr>
        <w:pStyle w:val="Heading2"/>
        <w:spacing w:before="280" w:after="140"/>
      </w:pPr>
      <w:bookmarkStart w:id="32" w:name="_Toc240544557"/>
      <w:r>
        <w:rPr>
          <w:b/>
          <w:bCs/>
          <w:color w:val="1A3B5D"/>
          <w:sz w:val="24"/>
          <w:szCs w:val="24"/>
        </w:rPr>
        <w:t>6.10 Role-Based Access Control (RBAC)</w:t>
      </w:r>
      <w:bookmarkEnd w:id="32"/>
    </w:p>
    <w:p w14:paraId="375D21D4" w14:textId="77777777" w:rsidR="00AF5E20" w:rsidRDefault="00000000">
      <w:pPr>
        <w:pStyle w:val="ListParagraph"/>
        <w:numPr>
          <w:ilvl w:val="0"/>
          <w:numId w:val="2"/>
        </w:numPr>
        <w:spacing w:after="90" w:line="264" w:lineRule="auto"/>
      </w:pPr>
      <w:r>
        <w:t>Super Admin — full CRUD on products, categories, users, orders, settings (delivery fee, SMS templates), reports, and system configuration.</w:t>
      </w:r>
    </w:p>
    <w:p w14:paraId="0AE79ABC" w14:textId="77777777" w:rsidR="00AF5E20" w:rsidRDefault="00000000">
      <w:pPr>
        <w:pStyle w:val="ListParagraph"/>
        <w:numPr>
          <w:ilvl w:val="0"/>
          <w:numId w:val="2"/>
        </w:numPr>
        <w:spacing w:after="90" w:line="264" w:lineRule="auto"/>
      </w:pPr>
      <w:r>
        <w:t>Inventory Officer — view and update orders (status changes), manage stock levels, view inventory reports. No access to user management, pricing changes, or financial settings.</w:t>
      </w:r>
    </w:p>
    <w:p w14:paraId="7227D42B" w14:textId="77777777" w:rsidR="00AF5E20" w:rsidRDefault="00000000">
      <w:pPr>
        <w:pStyle w:val="ListParagraph"/>
        <w:numPr>
          <w:ilvl w:val="0"/>
          <w:numId w:val="2"/>
        </w:numPr>
        <w:spacing w:after="90" w:line="264" w:lineRule="auto"/>
      </w:pPr>
      <w:r>
        <w:lastRenderedPageBreak/>
        <w:t>Marketing/Content Admin (Phase 2) — manage promotions, banners and CMS content; no access to financial settings or order data.</w:t>
      </w:r>
    </w:p>
    <w:p w14:paraId="7D036676" w14:textId="77777777" w:rsidR="00AF5E20" w:rsidRDefault="00000000">
      <w:pPr>
        <w:pStyle w:val="ListParagraph"/>
        <w:numPr>
          <w:ilvl w:val="0"/>
          <w:numId w:val="2"/>
        </w:numPr>
        <w:spacing w:after="90" w:line="264" w:lineRule="auto"/>
      </w:pPr>
      <w:r>
        <w:t>Customer Support Agent (Phase 2) — view orders and process returns/disputes within defined limits; no catalogue or financial-settings access.</w:t>
      </w:r>
    </w:p>
    <w:p w14:paraId="067EABFD" w14:textId="77777777" w:rsidR="00AF5E20" w:rsidRDefault="00000000">
      <w:pPr>
        <w:pStyle w:val="ListParagraph"/>
        <w:numPr>
          <w:ilvl w:val="0"/>
          <w:numId w:val="2"/>
        </w:numPr>
        <w:spacing w:after="90" w:line="264" w:lineRule="auto"/>
      </w:pPr>
      <w:r>
        <w:t>Customers — own orders and profile only.</w:t>
      </w:r>
    </w:p>
    <w:p w14:paraId="4498CAC6" w14:textId="77777777" w:rsidR="00AF5E20" w:rsidRDefault="00000000">
      <w:pPr>
        <w:pStyle w:val="Heading2"/>
        <w:spacing w:before="280" w:after="140"/>
      </w:pPr>
      <w:bookmarkStart w:id="33" w:name="_Toc240544558"/>
      <w:r>
        <w:rPr>
          <w:b/>
          <w:bCs/>
          <w:color w:val="1A3B5D"/>
          <w:sz w:val="24"/>
          <w:szCs w:val="24"/>
        </w:rPr>
        <w:t>6.11 Reporting &amp; Management Dashboard</w:t>
      </w:r>
      <w:bookmarkEnd w:id="33"/>
    </w:p>
    <w:p w14:paraId="34A7DACF" w14:textId="77777777" w:rsidR="00AF5E20" w:rsidRDefault="00000000">
      <w:pPr>
        <w:spacing w:after="160" w:line="276" w:lineRule="auto"/>
      </w:pPr>
      <w:r>
        <w:t>Required reports with daily / weekly / monthly filters and export capability:</w:t>
      </w:r>
    </w:p>
    <w:p w14:paraId="2681F89D" w14:textId="77777777" w:rsidR="00AF5E20" w:rsidRDefault="00000000">
      <w:pPr>
        <w:pStyle w:val="ListParagraph"/>
        <w:numPr>
          <w:ilvl w:val="0"/>
          <w:numId w:val="2"/>
        </w:numPr>
        <w:spacing w:after="90" w:line="264" w:lineRule="auto"/>
      </w:pPr>
      <w:r>
        <w:t>Sales — by period, by product, by category, by location, revenue totals.</w:t>
      </w:r>
    </w:p>
    <w:p w14:paraId="632B6877" w14:textId="77777777" w:rsidR="00AF5E20" w:rsidRDefault="00000000">
      <w:pPr>
        <w:pStyle w:val="ListParagraph"/>
        <w:numPr>
          <w:ilvl w:val="0"/>
          <w:numId w:val="2"/>
        </w:numPr>
        <w:spacing w:after="90" w:line="264" w:lineRule="auto"/>
      </w:pPr>
      <w:r>
        <w:t>Inventory — current stock levels, low-stock alerts, spoilage/write-offs, stock movement history, inventory valuation.</w:t>
      </w:r>
    </w:p>
    <w:p w14:paraId="1353775F" w14:textId="77777777" w:rsidR="00AF5E20" w:rsidRDefault="00000000">
      <w:pPr>
        <w:pStyle w:val="ListParagraph"/>
        <w:numPr>
          <w:ilvl w:val="0"/>
          <w:numId w:val="2"/>
        </w:numPr>
        <w:spacing w:after="90" w:line="264" w:lineRule="auto"/>
      </w:pPr>
      <w:r>
        <w:t>Customers — new vs returning, most active, basic lifetime-value indicators.</w:t>
      </w:r>
    </w:p>
    <w:p w14:paraId="04173EB3" w14:textId="77777777" w:rsidR="00AF5E20" w:rsidRDefault="00000000">
      <w:pPr>
        <w:pStyle w:val="ListParagraph"/>
        <w:numPr>
          <w:ilvl w:val="0"/>
          <w:numId w:val="2"/>
        </w:numPr>
        <w:spacing w:after="90" w:line="264" w:lineRule="auto"/>
      </w:pPr>
      <w:r>
        <w:t>Operations — orders pending/processing/dispatched/completed/cancelled, gross and net-of-refunds revenue, fulfilment performance metrics.</w:t>
      </w:r>
    </w:p>
    <w:p w14:paraId="0ACCFB93" w14:textId="77777777" w:rsidR="00AF5E20" w:rsidRDefault="00000000">
      <w:pPr>
        <w:pStyle w:val="Heading2"/>
        <w:spacing w:before="280" w:after="140"/>
      </w:pPr>
      <w:bookmarkStart w:id="34" w:name="_Toc240544559"/>
      <w:r>
        <w:rPr>
          <w:b/>
          <w:bCs/>
          <w:color w:val="1A3B5D"/>
          <w:sz w:val="24"/>
          <w:szCs w:val="24"/>
        </w:rPr>
        <w:t>6.12 Customer Support &amp; Dispute Resolution (Phase 2)</w:t>
      </w:r>
      <w:bookmarkEnd w:id="34"/>
    </w:p>
    <w:p w14:paraId="74DBDFC3" w14:textId="77777777" w:rsidR="00AF5E20" w:rsidRDefault="00000000">
      <w:pPr>
        <w:pStyle w:val="ListParagraph"/>
        <w:numPr>
          <w:ilvl w:val="0"/>
          <w:numId w:val="2"/>
        </w:numPr>
        <w:spacing w:after="90" w:line="264" w:lineRule="auto"/>
      </w:pPr>
      <w:r>
        <w:t>Structured return/refund request flow tied to the order record.</w:t>
      </w:r>
    </w:p>
    <w:p w14:paraId="32241FDF" w14:textId="77777777" w:rsidR="00AF5E20" w:rsidRDefault="00000000">
      <w:pPr>
        <w:pStyle w:val="ListParagraph"/>
        <w:numPr>
          <w:ilvl w:val="0"/>
          <w:numId w:val="2"/>
        </w:numPr>
        <w:spacing w:after="90" w:line="264" w:lineRule="auto"/>
      </w:pPr>
      <w:r>
        <w:t>Buyer-protection messaging on the product and order pages (clear return window, refund conditions).</w:t>
      </w:r>
    </w:p>
    <w:p w14:paraId="2EE7745F" w14:textId="77777777" w:rsidR="00AF5E20" w:rsidRDefault="00000000">
      <w:pPr>
        <w:pStyle w:val="ListParagraph"/>
        <w:numPr>
          <w:ilvl w:val="0"/>
          <w:numId w:val="2"/>
        </w:numPr>
        <w:spacing w:after="90" w:line="264" w:lineRule="auto"/>
      </w:pPr>
      <w:r>
        <w:t>Support-agent console with order history, communication log and resolution actions.</w:t>
      </w:r>
    </w:p>
    <w:p w14:paraId="0068297F" w14:textId="77777777" w:rsidR="00AF5E20" w:rsidRDefault="00000000">
      <w:r>
        <w:br w:type="page"/>
      </w:r>
    </w:p>
    <w:p w14:paraId="370C9D77" w14:textId="77777777" w:rsidR="00AF5E20" w:rsidRDefault="00000000">
      <w:pPr>
        <w:pStyle w:val="Heading1"/>
        <w:pBdr>
          <w:bottom w:val="single" w:sz="6" w:space="4" w:color="1A3B5D"/>
        </w:pBdr>
        <w:spacing w:before="420" w:after="200"/>
      </w:pPr>
      <w:bookmarkStart w:id="35" w:name="_Toc240544560"/>
      <w:r>
        <w:rPr>
          <w:b/>
          <w:bCs/>
          <w:color w:val="1A3B5D"/>
          <w:sz w:val="28"/>
          <w:szCs w:val="28"/>
        </w:rPr>
        <w:lastRenderedPageBreak/>
        <w:t>7. NON-FUNCTIONAL REQUIREMENTS</w:t>
      </w:r>
      <w:bookmarkEnd w:id="35"/>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40"/>
      </w:tblGrid>
      <w:tr w:rsidR="00AF5E20" w14:paraId="7BF0C564" w14:textId="77777777">
        <w:tblPrEx>
          <w:tblCellMar>
            <w:top w:w="0" w:type="dxa"/>
            <w:bottom w:w="0" w:type="dxa"/>
          </w:tblCellMar>
        </w:tblPrEx>
        <w:trPr>
          <w:tblHeader/>
        </w:trPr>
        <w:tc>
          <w:tcPr>
            <w:tcW w:w="2200" w:type="dxa"/>
            <w:shd w:val="clear" w:color="auto" w:fill="1A3B5D"/>
            <w:tcMar>
              <w:top w:w="90" w:type="dxa"/>
              <w:left w:w="120" w:type="dxa"/>
              <w:bottom w:w="90" w:type="dxa"/>
              <w:right w:w="120" w:type="dxa"/>
            </w:tcMar>
            <w:vAlign w:val="center"/>
          </w:tcPr>
          <w:p w14:paraId="7A01BE23" w14:textId="77777777" w:rsidR="00AF5E20" w:rsidRDefault="00000000">
            <w:r>
              <w:rPr>
                <w:b/>
                <w:bCs/>
                <w:color w:val="FFFFFF"/>
                <w:sz w:val="19"/>
                <w:szCs w:val="19"/>
              </w:rPr>
              <w:t>Category</w:t>
            </w:r>
          </w:p>
        </w:tc>
        <w:tc>
          <w:tcPr>
            <w:tcW w:w="7640" w:type="dxa"/>
            <w:shd w:val="clear" w:color="auto" w:fill="1A3B5D"/>
            <w:tcMar>
              <w:top w:w="90" w:type="dxa"/>
              <w:left w:w="120" w:type="dxa"/>
              <w:bottom w:w="90" w:type="dxa"/>
              <w:right w:w="120" w:type="dxa"/>
            </w:tcMar>
            <w:vAlign w:val="center"/>
          </w:tcPr>
          <w:p w14:paraId="2FE84020" w14:textId="77777777" w:rsidR="00AF5E20" w:rsidRDefault="00000000">
            <w:r>
              <w:rPr>
                <w:b/>
                <w:bCs/>
                <w:color w:val="FFFFFF"/>
                <w:sz w:val="19"/>
                <w:szCs w:val="19"/>
              </w:rPr>
              <w:t>Requirement</w:t>
            </w:r>
          </w:p>
        </w:tc>
      </w:tr>
      <w:tr w:rsidR="00AF5E20" w14:paraId="26AB57E2"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5ED18F41" w14:textId="77777777" w:rsidR="00AF5E20" w:rsidRDefault="00000000">
            <w:r>
              <w:rPr>
                <w:color w:val="1C2833"/>
                <w:sz w:val="19"/>
                <w:szCs w:val="19"/>
              </w:rPr>
              <w:t>Performance</w:t>
            </w:r>
          </w:p>
        </w:tc>
        <w:tc>
          <w:tcPr>
            <w:tcW w:w="7640" w:type="dxa"/>
            <w:shd w:val="clear" w:color="auto" w:fill="FFFFFF"/>
            <w:tcMar>
              <w:top w:w="90" w:type="dxa"/>
              <w:left w:w="120" w:type="dxa"/>
              <w:bottom w:w="90" w:type="dxa"/>
              <w:right w:w="120" w:type="dxa"/>
            </w:tcMar>
            <w:vAlign w:val="center"/>
          </w:tcPr>
          <w:p w14:paraId="28718941" w14:textId="77777777" w:rsidR="00AF5E20" w:rsidRDefault="00000000">
            <w:r>
              <w:rPr>
                <w:color w:val="1C2833"/>
                <w:sz w:val="19"/>
                <w:szCs w:val="19"/>
              </w:rPr>
              <w:t>Page load &lt; 3s on a 3G-equivalent connection; checkout and payment confirmation &lt; 5s under normal load.</w:t>
            </w:r>
          </w:p>
        </w:tc>
      </w:tr>
      <w:tr w:rsidR="00AF5E20" w14:paraId="522D8D7F" w14:textId="77777777">
        <w:tblPrEx>
          <w:tblCellMar>
            <w:top w:w="0" w:type="dxa"/>
            <w:bottom w:w="0" w:type="dxa"/>
          </w:tblCellMar>
        </w:tblPrEx>
        <w:tc>
          <w:tcPr>
            <w:tcW w:w="2200" w:type="dxa"/>
            <w:shd w:val="clear" w:color="auto" w:fill="F4F6F7"/>
            <w:tcMar>
              <w:top w:w="90" w:type="dxa"/>
              <w:left w:w="120" w:type="dxa"/>
              <w:bottom w:w="90" w:type="dxa"/>
              <w:right w:w="120" w:type="dxa"/>
            </w:tcMar>
            <w:vAlign w:val="center"/>
          </w:tcPr>
          <w:p w14:paraId="165747B4" w14:textId="77777777" w:rsidR="00AF5E20" w:rsidRDefault="00000000">
            <w:r>
              <w:rPr>
                <w:color w:val="1C2833"/>
                <w:sz w:val="19"/>
                <w:szCs w:val="19"/>
              </w:rPr>
              <w:t>Security</w:t>
            </w:r>
          </w:p>
        </w:tc>
        <w:tc>
          <w:tcPr>
            <w:tcW w:w="7640" w:type="dxa"/>
            <w:shd w:val="clear" w:color="auto" w:fill="F4F6F7"/>
            <w:tcMar>
              <w:top w:w="90" w:type="dxa"/>
              <w:left w:w="120" w:type="dxa"/>
              <w:bottom w:w="90" w:type="dxa"/>
              <w:right w:w="120" w:type="dxa"/>
            </w:tcMar>
            <w:vAlign w:val="center"/>
          </w:tcPr>
          <w:p w14:paraId="2D668C9F" w14:textId="77777777" w:rsidR="00AF5E20" w:rsidRDefault="00000000">
            <w:r>
              <w:rPr>
                <w:color w:val="1C2833"/>
                <w:sz w:val="19"/>
                <w:szCs w:val="19"/>
              </w:rPr>
              <w:t xml:space="preserve">HTTPS everywhere; secure storage of customer data; PCI-aware handling via </w:t>
            </w:r>
            <w:proofErr w:type="spellStart"/>
            <w:r>
              <w:rPr>
                <w:color w:val="1C2833"/>
                <w:sz w:val="19"/>
                <w:szCs w:val="19"/>
              </w:rPr>
              <w:t>Hubtel</w:t>
            </w:r>
            <w:proofErr w:type="spellEnd"/>
            <w:r>
              <w:rPr>
                <w:color w:val="1C2833"/>
                <w:sz w:val="19"/>
                <w:szCs w:val="19"/>
              </w:rPr>
              <w:t xml:space="preserve"> (no card data stored on CY-Market servers); role-based permissions strictly enforced at API and UI level.</w:t>
            </w:r>
          </w:p>
        </w:tc>
      </w:tr>
      <w:tr w:rsidR="00AF5E20" w14:paraId="51FF8627"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389A23E5" w14:textId="77777777" w:rsidR="00AF5E20" w:rsidRDefault="00000000">
            <w:r>
              <w:rPr>
                <w:color w:val="1C2833"/>
                <w:sz w:val="19"/>
                <w:szCs w:val="19"/>
              </w:rPr>
              <w:t>Availability</w:t>
            </w:r>
          </w:p>
        </w:tc>
        <w:tc>
          <w:tcPr>
            <w:tcW w:w="7640" w:type="dxa"/>
            <w:shd w:val="clear" w:color="auto" w:fill="FFFFFF"/>
            <w:tcMar>
              <w:top w:w="90" w:type="dxa"/>
              <w:left w:w="120" w:type="dxa"/>
              <w:bottom w:w="90" w:type="dxa"/>
              <w:right w:w="120" w:type="dxa"/>
            </w:tcMar>
            <w:vAlign w:val="center"/>
          </w:tcPr>
          <w:p w14:paraId="0C5FCB1B" w14:textId="77777777" w:rsidR="00AF5E20" w:rsidRDefault="00000000">
            <w:r>
              <w:rPr>
                <w:color w:val="1C2833"/>
                <w:sz w:val="19"/>
                <w:szCs w:val="19"/>
              </w:rPr>
              <w:t>99% uptime target for the pilot, reviewed upward as the platform scales.</w:t>
            </w:r>
          </w:p>
        </w:tc>
      </w:tr>
      <w:tr w:rsidR="00AF5E20" w14:paraId="674BA050" w14:textId="77777777">
        <w:tblPrEx>
          <w:tblCellMar>
            <w:top w:w="0" w:type="dxa"/>
            <w:bottom w:w="0" w:type="dxa"/>
          </w:tblCellMar>
        </w:tblPrEx>
        <w:tc>
          <w:tcPr>
            <w:tcW w:w="2200" w:type="dxa"/>
            <w:shd w:val="clear" w:color="auto" w:fill="F4F6F7"/>
            <w:tcMar>
              <w:top w:w="90" w:type="dxa"/>
              <w:left w:w="120" w:type="dxa"/>
              <w:bottom w:w="90" w:type="dxa"/>
              <w:right w:w="120" w:type="dxa"/>
            </w:tcMar>
            <w:vAlign w:val="center"/>
          </w:tcPr>
          <w:p w14:paraId="52CA5A9D" w14:textId="77777777" w:rsidR="00AF5E20" w:rsidRDefault="00000000">
            <w:r>
              <w:rPr>
                <w:color w:val="1C2833"/>
                <w:sz w:val="19"/>
                <w:szCs w:val="19"/>
              </w:rPr>
              <w:t>Usability</w:t>
            </w:r>
          </w:p>
        </w:tc>
        <w:tc>
          <w:tcPr>
            <w:tcW w:w="7640" w:type="dxa"/>
            <w:shd w:val="clear" w:color="auto" w:fill="F4F6F7"/>
            <w:tcMar>
              <w:top w:w="90" w:type="dxa"/>
              <w:left w:w="120" w:type="dxa"/>
              <w:bottom w:w="90" w:type="dxa"/>
              <w:right w:w="120" w:type="dxa"/>
            </w:tcMar>
            <w:vAlign w:val="center"/>
          </w:tcPr>
          <w:p w14:paraId="380307B6" w14:textId="77777777" w:rsidR="00AF5E20" w:rsidRDefault="00000000">
            <w:r>
              <w:rPr>
                <w:color w:val="1C2833"/>
                <w:sz w:val="19"/>
                <w:szCs w:val="19"/>
              </w:rPr>
              <w:t>Mobile-first responsive design; clear calls-to-action; simple, localised language.</w:t>
            </w:r>
          </w:p>
        </w:tc>
      </w:tr>
      <w:tr w:rsidR="00AF5E20" w14:paraId="07D17D99"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5B521D0A" w14:textId="77777777" w:rsidR="00AF5E20" w:rsidRDefault="00000000">
            <w:r>
              <w:rPr>
                <w:color w:val="1C2833"/>
                <w:sz w:val="19"/>
                <w:szCs w:val="19"/>
              </w:rPr>
              <w:t>Scalability</w:t>
            </w:r>
          </w:p>
        </w:tc>
        <w:tc>
          <w:tcPr>
            <w:tcW w:w="7640" w:type="dxa"/>
            <w:shd w:val="clear" w:color="auto" w:fill="FFFFFF"/>
            <w:tcMar>
              <w:top w:w="90" w:type="dxa"/>
              <w:left w:w="120" w:type="dxa"/>
              <w:bottom w:w="90" w:type="dxa"/>
              <w:right w:w="120" w:type="dxa"/>
            </w:tcMar>
            <w:vAlign w:val="center"/>
          </w:tcPr>
          <w:p w14:paraId="7830EBC3" w14:textId="77777777" w:rsidR="00AF5E20" w:rsidRDefault="00000000">
            <w:r>
              <w:rPr>
                <w:color w:val="1C2833"/>
                <w:sz w:val="19"/>
                <w:szCs w:val="19"/>
              </w:rPr>
              <w:t>Designed to handle pilot volume with headroom for growth; service boundaries pre-drawn for independent scaling of catalogue/search in Phase 2.</w:t>
            </w:r>
          </w:p>
        </w:tc>
      </w:tr>
      <w:tr w:rsidR="00AF5E20" w14:paraId="61710805" w14:textId="77777777">
        <w:tblPrEx>
          <w:tblCellMar>
            <w:top w:w="0" w:type="dxa"/>
            <w:bottom w:w="0" w:type="dxa"/>
          </w:tblCellMar>
        </w:tblPrEx>
        <w:tc>
          <w:tcPr>
            <w:tcW w:w="2200" w:type="dxa"/>
            <w:shd w:val="clear" w:color="auto" w:fill="F4F6F7"/>
            <w:tcMar>
              <w:top w:w="90" w:type="dxa"/>
              <w:left w:w="120" w:type="dxa"/>
              <w:bottom w:w="90" w:type="dxa"/>
              <w:right w:w="120" w:type="dxa"/>
            </w:tcMar>
            <w:vAlign w:val="center"/>
          </w:tcPr>
          <w:p w14:paraId="0ACBFD79" w14:textId="77777777" w:rsidR="00AF5E20" w:rsidRDefault="00000000">
            <w:r>
              <w:rPr>
                <w:color w:val="1C2833"/>
                <w:sz w:val="19"/>
                <w:szCs w:val="19"/>
              </w:rPr>
              <w:t>Auditability</w:t>
            </w:r>
          </w:p>
        </w:tc>
        <w:tc>
          <w:tcPr>
            <w:tcW w:w="7640" w:type="dxa"/>
            <w:shd w:val="clear" w:color="auto" w:fill="F4F6F7"/>
            <w:tcMar>
              <w:top w:w="90" w:type="dxa"/>
              <w:left w:w="120" w:type="dxa"/>
              <w:bottom w:w="90" w:type="dxa"/>
              <w:right w:w="120" w:type="dxa"/>
            </w:tcMar>
            <w:vAlign w:val="center"/>
          </w:tcPr>
          <w:p w14:paraId="4EC7C8D9" w14:textId="77777777" w:rsidR="00AF5E20" w:rsidRDefault="00000000">
            <w:r>
              <w:rPr>
                <w:color w:val="1C2833"/>
                <w:sz w:val="19"/>
                <w:szCs w:val="19"/>
              </w:rPr>
              <w:t>All status changes and payment events logged with timestamps and actor.</w:t>
            </w:r>
          </w:p>
        </w:tc>
      </w:tr>
      <w:tr w:rsidR="00AF5E20" w14:paraId="55BA609C"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484D83D4" w14:textId="77777777" w:rsidR="00AF5E20" w:rsidRDefault="00000000">
            <w:r>
              <w:rPr>
                <w:color w:val="1C2833"/>
                <w:sz w:val="19"/>
                <w:szCs w:val="19"/>
              </w:rPr>
              <w:t>Maintainability</w:t>
            </w:r>
          </w:p>
        </w:tc>
        <w:tc>
          <w:tcPr>
            <w:tcW w:w="7640" w:type="dxa"/>
            <w:shd w:val="clear" w:color="auto" w:fill="FFFFFF"/>
            <w:tcMar>
              <w:top w:w="90" w:type="dxa"/>
              <w:left w:w="120" w:type="dxa"/>
              <w:bottom w:w="90" w:type="dxa"/>
              <w:right w:w="120" w:type="dxa"/>
            </w:tcMar>
            <w:vAlign w:val="center"/>
          </w:tcPr>
          <w:p w14:paraId="60C737F3" w14:textId="77777777" w:rsidR="00AF5E20" w:rsidRDefault="00000000">
            <w:r>
              <w:rPr>
                <w:color w:val="1C2833"/>
                <w:sz w:val="19"/>
                <w:szCs w:val="19"/>
              </w:rPr>
              <w:t>Modular service boundaries, documented API contracts, automated test coverage on critical flows (checkout, payment, order status).</w:t>
            </w:r>
          </w:p>
        </w:tc>
      </w:tr>
      <w:tr w:rsidR="00AF5E20" w14:paraId="3419F1D3" w14:textId="77777777">
        <w:tblPrEx>
          <w:tblCellMar>
            <w:top w:w="0" w:type="dxa"/>
            <w:bottom w:w="0" w:type="dxa"/>
          </w:tblCellMar>
        </w:tblPrEx>
        <w:tc>
          <w:tcPr>
            <w:tcW w:w="2200" w:type="dxa"/>
            <w:shd w:val="clear" w:color="auto" w:fill="F4F6F7"/>
            <w:tcMar>
              <w:top w:w="90" w:type="dxa"/>
              <w:left w:w="120" w:type="dxa"/>
              <w:bottom w:w="90" w:type="dxa"/>
              <w:right w:w="120" w:type="dxa"/>
            </w:tcMar>
            <w:vAlign w:val="center"/>
          </w:tcPr>
          <w:p w14:paraId="6A1919C2" w14:textId="77777777" w:rsidR="00AF5E20" w:rsidRDefault="00000000">
            <w:r>
              <w:rPr>
                <w:color w:val="1C2833"/>
                <w:sz w:val="19"/>
                <w:szCs w:val="19"/>
              </w:rPr>
              <w:t>Localisation readiness</w:t>
            </w:r>
          </w:p>
        </w:tc>
        <w:tc>
          <w:tcPr>
            <w:tcW w:w="7640" w:type="dxa"/>
            <w:shd w:val="clear" w:color="auto" w:fill="F4F6F7"/>
            <w:tcMar>
              <w:top w:w="90" w:type="dxa"/>
              <w:left w:w="120" w:type="dxa"/>
              <w:bottom w:w="90" w:type="dxa"/>
              <w:right w:w="120" w:type="dxa"/>
            </w:tcMar>
            <w:vAlign w:val="center"/>
          </w:tcPr>
          <w:p w14:paraId="5FFE268E" w14:textId="77777777" w:rsidR="00AF5E20" w:rsidRDefault="00000000">
            <w:r>
              <w:rPr>
                <w:color w:val="1C2833"/>
                <w:sz w:val="19"/>
                <w:szCs w:val="19"/>
              </w:rPr>
              <w:t>GHS currency and English language at launch; data model and UI text externalised to support additional languages/currencies later.</w:t>
            </w:r>
          </w:p>
        </w:tc>
      </w:tr>
      <w:tr w:rsidR="00AF5E20" w14:paraId="7A1D1737"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25EF621" w14:textId="77777777" w:rsidR="00AF5E20" w:rsidRDefault="00000000">
            <w:r>
              <w:rPr>
                <w:color w:val="1C2833"/>
                <w:sz w:val="19"/>
                <w:szCs w:val="19"/>
              </w:rPr>
              <w:t>Data protection</w:t>
            </w:r>
          </w:p>
        </w:tc>
        <w:tc>
          <w:tcPr>
            <w:tcW w:w="7640" w:type="dxa"/>
            <w:shd w:val="clear" w:color="auto" w:fill="FFFFFF"/>
            <w:tcMar>
              <w:top w:w="90" w:type="dxa"/>
              <w:left w:w="120" w:type="dxa"/>
              <w:bottom w:w="90" w:type="dxa"/>
              <w:right w:w="120" w:type="dxa"/>
            </w:tcMar>
            <w:vAlign w:val="center"/>
          </w:tcPr>
          <w:p w14:paraId="70153EF4" w14:textId="77777777" w:rsidR="00AF5E20" w:rsidRDefault="00000000">
            <w:r>
              <w:rPr>
                <w:color w:val="1C2833"/>
                <w:sz w:val="19"/>
                <w:szCs w:val="19"/>
              </w:rPr>
              <w:t>Customer PII stored securely and access-controlled; retention and deletion policy defined.</w:t>
            </w:r>
          </w:p>
        </w:tc>
      </w:tr>
    </w:tbl>
    <w:p w14:paraId="49108D7E" w14:textId="77777777" w:rsidR="00AF5E20" w:rsidRDefault="00AF5E20">
      <w:pPr>
        <w:spacing w:after="200"/>
      </w:pPr>
    </w:p>
    <w:p w14:paraId="1B110600" w14:textId="77777777" w:rsidR="00AF5E20" w:rsidRDefault="00000000">
      <w:r>
        <w:br w:type="page"/>
      </w:r>
    </w:p>
    <w:p w14:paraId="771FDEB3" w14:textId="77777777" w:rsidR="00AF5E20" w:rsidRDefault="00000000">
      <w:pPr>
        <w:pStyle w:val="Heading1"/>
        <w:pBdr>
          <w:bottom w:val="single" w:sz="6" w:space="4" w:color="1A3B5D"/>
        </w:pBdr>
        <w:spacing w:before="420" w:after="200"/>
      </w:pPr>
      <w:bookmarkStart w:id="36" w:name="_Toc240544561"/>
      <w:r>
        <w:rPr>
          <w:b/>
          <w:bCs/>
          <w:color w:val="1A3B5D"/>
          <w:sz w:val="28"/>
          <w:szCs w:val="28"/>
        </w:rPr>
        <w:lastRenderedPageBreak/>
        <w:t>8. UI/UX &amp; MODERN DESIGN REQUIREMENTS</w:t>
      </w:r>
      <w:bookmarkEnd w:id="36"/>
    </w:p>
    <w:p w14:paraId="1CAF7BC8" w14:textId="77777777" w:rsidR="00AF5E20" w:rsidRDefault="00000000">
      <w:pPr>
        <w:pStyle w:val="Heading2"/>
        <w:spacing w:before="280" w:after="140"/>
      </w:pPr>
      <w:bookmarkStart w:id="37" w:name="_Toc240544562"/>
      <w:r>
        <w:rPr>
          <w:b/>
          <w:bCs/>
          <w:color w:val="1A3B5D"/>
          <w:sz w:val="24"/>
          <w:szCs w:val="24"/>
        </w:rPr>
        <w:t>8.1 Design Philosophy</w:t>
      </w:r>
      <w:bookmarkEnd w:id="37"/>
    </w:p>
    <w:p w14:paraId="132C59C9" w14:textId="77777777" w:rsidR="00AF5E20" w:rsidRDefault="00000000">
      <w:pPr>
        <w:spacing w:after="160" w:line="276" w:lineRule="auto"/>
      </w:pPr>
      <w:r>
        <w:t>The storefront should read as a modern, trustworthy online store from the first screen: a dynamic homepage, clear merchandising, fast product discovery, and a checkout that never leaves the customer guessing. Concretely, the design should draw on AliExpress-style conventions while keeping the interface uncluttered and appropriate for moderate-bandwidth mobile use:</w:t>
      </w:r>
    </w:p>
    <w:p w14:paraId="277D3B5A" w14:textId="77777777" w:rsidR="00AF5E20" w:rsidRDefault="00000000">
      <w:pPr>
        <w:pStyle w:val="ListParagraph"/>
        <w:numPr>
          <w:ilvl w:val="0"/>
          <w:numId w:val="2"/>
        </w:numPr>
        <w:spacing w:after="90" w:line="264" w:lineRule="auto"/>
      </w:pPr>
      <w:r>
        <w:t>Homepage: rotating hero banner/carousel, category mega-menu, flash-deal rail with countdown timers, trending and "just for you" product rails, footer with trust/contact information.</w:t>
      </w:r>
    </w:p>
    <w:p w14:paraId="0A5AC28A" w14:textId="77777777" w:rsidR="00AF5E20" w:rsidRDefault="00000000">
      <w:pPr>
        <w:pStyle w:val="ListParagraph"/>
        <w:numPr>
          <w:ilvl w:val="0"/>
          <w:numId w:val="2"/>
        </w:numPr>
        <w:spacing w:after="90" w:line="264" w:lineRule="auto"/>
      </w:pPr>
      <w:r>
        <w:t>Category / listing pages: left-hand or top filter panel (price, brand, rating, attributes), grid product cards with image, price, rating and quick-add-to-cart, infinite scroll or pagination.</w:t>
      </w:r>
    </w:p>
    <w:p w14:paraId="56E5EF9D" w14:textId="77777777" w:rsidR="00AF5E20" w:rsidRDefault="00000000">
      <w:pPr>
        <w:pStyle w:val="ListParagraph"/>
        <w:numPr>
          <w:ilvl w:val="0"/>
          <w:numId w:val="2"/>
        </w:numPr>
        <w:spacing w:after="90" w:line="264" w:lineRule="auto"/>
      </w:pPr>
      <w:r>
        <w:t>Product detail page: image gallery with zoom, variant selector, price and stock/delivery estimate, add-to-cart and buy-now actions, ratings &amp; reviews section, Q&amp;A, related products.</w:t>
      </w:r>
    </w:p>
    <w:p w14:paraId="4E263ED0" w14:textId="77777777" w:rsidR="00AF5E20" w:rsidRDefault="00000000">
      <w:pPr>
        <w:pStyle w:val="ListParagraph"/>
        <w:numPr>
          <w:ilvl w:val="0"/>
          <w:numId w:val="2"/>
        </w:numPr>
        <w:spacing w:after="90" w:line="264" w:lineRule="auto"/>
      </w:pPr>
      <w:r>
        <w:t>Cart &amp; checkout: persistent/sticky cart summary, clear step indicator (Cart → Delivery → Payment → Confirmation), inline validation, single-page checkout where possible.</w:t>
      </w:r>
    </w:p>
    <w:p w14:paraId="2C44972B" w14:textId="77777777" w:rsidR="00AF5E20" w:rsidRDefault="00000000">
      <w:pPr>
        <w:pStyle w:val="ListParagraph"/>
        <w:numPr>
          <w:ilvl w:val="0"/>
          <w:numId w:val="2"/>
        </w:numPr>
        <w:spacing w:after="90" w:line="264" w:lineRule="auto"/>
      </w:pPr>
      <w:r>
        <w:t>Order tracking: visual status timeline matching the lifecycle in Section 6.4.</w:t>
      </w:r>
    </w:p>
    <w:p w14:paraId="5E680BC9" w14:textId="77777777" w:rsidR="00AF5E20" w:rsidRDefault="00000000">
      <w:pPr>
        <w:pStyle w:val="ListParagraph"/>
        <w:numPr>
          <w:ilvl w:val="0"/>
          <w:numId w:val="2"/>
        </w:numPr>
        <w:spacing w:after="90" w:line="264" w:lineRule="auto"/>
      </w:pPr>
      <w:r>
        <w:t xml:space="preserve">Account dashboard: order history, addresses, </w:t>
      </w:r>
      <w:proofErr w:type="spellStart"/>
      <w:r>
        <w:t>wishlist</w:t>
      </w:r>
      <w:proofErr w:type="spellEnd"/>
      <w:r>
        <w:t>, notification preferences.</w:t>
      </w:r>
    </w:p>
    <w:p w14:paraId="5898FC94" w14:textId="77777777" w:rsidR="00AF5E20" w:rsidRDefault="00000000">
      <w:pPr>
        <w:pStyle w:val="ListParagraph"/>
        <w:numPr>
          <w:ilvl w:val="0"/>
          <w:numId w:val="2"/>
        </w:numPr>
        <w:spacing w:after="90" w:line="264" w:lineRule="auto"/>
      </w:pPr>
      <w:r>
        <w:t>Admin dashboard: data-dense but organised — KPI cards, filterable tables, export actions, consistent with the reporting requirements in Section 6.11.</w:t>
      </w:r>
    </w:p>
    <w:p w14:paraId="001E9C73" w14:textId="77777777" w:rsidR="00AF5E20" w:rsidRDefault="00000000">
      <w:pPr>
        <w:pStyle w:val="Heading2"/>
        <w:spacing w:before="280" w:after="140"/>
      </w:pPr>
      <w:bookmarkStart w:id="38" w:name="_Toc240544563"/>
      <w:r>
        <w:rPr>
          <w:b/>
          <w:bCs/>
          <w:color w:val="1A3B5D"/>
          <w:sz w:val="24"/>
          <w:szCs w:val="24"/>
        </w:rPr>
        <w:t>8.2 Key Screens to Design</w:t>
      </w:r>
      <w:bookmarkEnd w:id="38"/>
    </w:p>
    <w:p w14:paraId="3164A3B9" w14:textId="77777777" w:rsidR="00AF5E20" w:rsidRDefault="00000000">
      <w:pPr>
        <w:pStyle w:val="ListParagraph"/>
        <w:numPr>
          <w:ilvl w:val="0"/>
          <w:numId w:val="2"/>
        </w:numPr>
        <w:spacing w:after="90" w:line="264" w:lineRule="auto"/>
      </w:pPr>
      <w:r>
        <w:t>Homepage</w:t>
      </w:r>
    </w:p>
    <w:p w14:paraId="7CE9AFAB" w14:textId="77777777" w:rsidR="00AF5E20" w:rsidRDefault="00000000">
      <w:pPr>
        <w:pStyle w:val="ListParagraph"/>
        <w:numPr>
          <w:ilvl w:val="0"/>
          <w:numId w:val="2"/>
        </w:numPr>
        <w:spacing w:after="90" w:line="264" w:lineRule="auto"/>
      </w:pPr>
      <w:r>
        <w:t>Category / search results &amp; filters</w:t>
      </w:r>
    </w:p>
    <w:p w14:paraId="2C053BF1" w14:textId="77777777" w:rsidR="00AF5E20" w:rsidRDefault="00000000">
      <w:pPr>
        <w:pStyle w:val="ListParagraph"/>
        <w:numPr>
          <w:ilvl w:val="0"/>
          <w:numId w:val="2"/>
        </w:numPr>
        <w:spacing w:after="90" w:line="264" w:lineRule="auto"/>
      </w:pPr>
      <w:r>
        <w:t>Product detail page</w:t>
      </w:r>
    </w:p>
    <w:p w14:paraId="5FD95A1A" w14:textId="77777777" w:rsidR="00AF5E20" w:rsidRDefault="00000000">
      <w:pPr>
        <w:pStyle w:val="ListParagraph"/>
        <w:numPr>
          <w:ilvl w:val="0"/>
          <w:numId w:val="2"/>
        </w:numPr>
        <w:spacing w:after="90" w:line="264" w:lineRule="auto"/>
      </w:pPr>
      <w:r>
        <w:t>Cart</w:t>
      </w:r>
    </w:p>
    <w:p w14:paraId="30627136" w14:textId="77777777" w:rsidR="00AF5E20" w:rsidRDefault="00000000">
      <w:pPr>
        <w:pStyle w:val="ListParagraph"/>
        <w:numPr>
          <w:ilvl w:val="0"/>
          <w:numId w:val="2"/>
        </w:numPr>
        <w:spacing w:after="90" w:line="264" w:lineRule="auto"/>
      </w:pPr>
      <w:r>
        <w:t>Checkout (delivery, payment, confirmation)</w:t>
      </w:r>
    </w:p>
    <w:p w14:paraId="4B9DEF52" w14:textId="77777777" w:rsidR="00AF5E20" w:rsidRDefault="00000000">
      <w:pPr>
        <w:pStyle w:val="ListParagraph"/>
        <w:numPr>
          <w:ilvl w:val="0"/>
          <w:numId w:val="2"/>
        </w:numPr>
        <w:spacing w:after="90" w:line="264" w:lineRule="auto"/>
      </w:pPr>
      <w:r>
        <w:t>Order tracking / order history</w:t>
      </w:r>
    </w:p>
    <w:p w14:paraId="04F2FA4E" w14:textId="77777777" w:rsidR="00AF5E20" w:rsidRDefault="00000000">
      <w:pPr>
        <w:pStyle w:val="ListParagraph"/>
        <w:numPr>
          <w:ilvl w:val="0"/>
          <w:numId w:val="2"/>
        </w:numPr>
        <w:spacing w:after="90" w:line="264" w:lineRule="auto"/>
      </w:pPr>
      <w:r>
        <w:t xml:space="preserve">Customer account (profile, addresses, </w:t>
      </w:r>
      <w:proofErr w:type="spellStart"/>
      <w:r>
        <w:t>wishlist</w:t>
      </w:r>
      <w:proofErr w:type="spellEnd"/>
      <w:r>
        <w:t>)</w:t>
      </w:r>
    </w:p>
    <w:p w14:paraId="787929D2" w14:textId="77777777" w:rsidR="00AF5E20" w:rsidRDefault="00000000">
      <w:pPr>
        <w:pStyle w:val="ListParagraph"/>
        <w:numPr>
          <w:ilvl w:val="0"/>
          <w:numId w:val="2"/>
        </w:numPr>
        <w:spacing w:after="90" w:line="264" w:lineRule="auto"/>
      </w:pPr>
      <w:r>
        <w:t>Super Admin / Inventory Officer dashboards</w:t>
      </w:r>
    </w:p>
    <w:p w14:paraId="5B4652ED" w14:textId="77777777" w:rsidR="00AF5E20" w:rsidRDefault="00000000">
      <w:pPr>
        <w:pStyle w:val="Heading2"/>
        <w:spacing w:before="280" w:after="140"/>
      </w:pPr>
      <w:bookmarkStart w:id="39" w:name="_Toc240544564"/>
      <w:r>
        <w:rPr>
          <w:b/>
          <w:bCs/>
          <w:color w:val="1A3B5D"/>
          <w:sz w:val="24"/>
          <w:szCs w:val="24"/>
        </w:rPr>
        <w:t>8.3 Branding &amp; Localisation</w:t>
      </w:r>
      <w:bookmarkEnd w:id="39"/>
    </w:p>
    <w:p w14:paraId="33E82ED5" w14:textId="77777777" w:rsidR="00AF5E20" w:rsidRDefault="00000000">
      <w:pPr>
        <w:pStyle w:val="ListParagraph"/>
        <w:numPr>
          <w:ilvl w:val="0"/>
          <w:numId w:val="2"/>
        </w:numPr>
        <w:spacing w:after="90" w:line="264" w:lineRule="auto"/>
      </w:pPr>
      <w:r>
        <w:t>Primary currency: Ghanaian Cedi (GHS); pricing and delivery-fee display formatted accordingly.</w:t>
      </w:r>
    </w:p>
    <w:p w14:paraId="6D5967F5" w14:textId="77777777" w:rsidR="00AF5E20" w:rsidRDefault="00000000">
      <w:pPr>
        <w:pStyle w:val="ListParagraph"/>
        <w:numPr>
          <w:ilvl w:val="0"/>
          <w:numId w:val="2"/>
        </w:numPr>
        <w:spacing w:after="90" w:line="264" w:lineRule="auto"/>
      </w:pPr>
      <w:r>
        <w:t>English at launch; UI copy externalised (i18n-ready) to add local languages later without rework.</w:t>
      </w:r>
    </w:p>
    <w:p w14:paraId="19F62641" w14:textId="77777777" w:rsidR="00AF5E20" w:rsidRDefault="00000000">
      <w:pPr>
        <w:pStyle w:val="ListParagraph"/>
        <w:numPr>
          <w:ilvl w:val="0"/>
          <w:numId w:val="2"/>
        </w:numPr>
        <w:spacing w:after="90" w:line="264" w:lineRule="auto"/>
      </w:pPr>
      <w:r>
        <w:t>Visual identity to be confirmed with the client (logo, colour palette, typography) during Phase 0 design.</w:t>
      </w:r>
    </w:p>
    <w:p w14:paraId="13265605" w14:textId="77777777" w:rsidR="00AF5E20" w:rsidRDefault="00000000">
      <w:r>
        <w:br w:type="page"/>
      </w:r>
    </w:p>
    <w:p w14:paraId="40BEBF74" w14:textId="77777777" w:rsidR="00AF5E20" w:rsidRDefault="00000000">
      <w:pPr>
        <w:pStyle w:val="Heading1"/>
        <w:pBdr>
          <w:bottom w:val="single" w:sz="6" w:space="4" w:color="1A3B5D"/>
        </w:pBdr>
        <w:spacing w:before="420" w:after="200"/>
      </w:pPr>
      <w:bookmarkStart w:id="40" w:name="_Toc240544565"/>
      <w:r>
        <w:rPr>
          <w:b/>
          <w:bCs/>
          <w:color w:val="1A3B5D"/>
          <w:sz w:val="28"/>
          <w:szCs w:val="28"/>
        </w:rPr>
        <w:lastRenderedPageBreak/>
        <w:t>9. HIGH-LEVEL DATA MODEL (KEY ENTITIES)</w:t>
      </w:r>
      <w:bookmarkEnd w:id="40"/>
    </w:p>
    <w:p w14:paraId="70C3A379" w14:textId="77777777" w:rsidR="00AF5E20" w:rsidRDefault="00000000">
      <w:pPr>
        <w:spacing w:after="160" w:line="276" w:lineRule="auto"/>
      </w:pPr>
      <w:r>
        <w:t>The entity list below carries over every pilot-baseline entity and adds the entities required for Phase 2 storefront functionality. Exact schemas (fields, indexes, constraints) are finalised during technical design.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900"/>
        <w:gridCol w:w="1940"/>
      </w:tblGrid>
      <w:tr w:rsidR="00AF5E20" w14:paraId="341F648A" w14:textId="77777777">
        <w:tblPrEx>
          <w:tblCellMar>
            <w:top w:w="0" w:type="dxa"/>
            <w:bottom w:w="0" w:type="dxa"/>
          </w:tblCellMar>
        </w:tblPrEx>
        <w:trPr>
          <w:tblHeader/>
        </w:trPr>
        <w:tc>
          <w:tcPr>
            <w:tcW w:w="2000" w:type="dxa"/>
            <w:shd w:val="clear" w:color="auto" w:fill="1A3B5D"/>
            <w:tcMar>
              <w:top w:w="90" w:type="dxa"/>
              <w:left w:w="120" w:type="dxa"/>
              <w:bottom w:w="90" w:type="dxa"/>
              <w:right w:w="120" w:type="dxa"/>
            </w:tcMar>
            <w:vAlign w:val="center"/>
          </w:tcPr>
          <w:p w14:paraId="1C634D19" w14:textId="77777777" w:rsidR="00AF5E20" w:rsidRDefault="00000000">
            <w:r>
              <w:rPr>
                <w:b/>
                <w:bCs/>
                <w:color w:val="FFFFFF"/>
                <w:sz w:val="19"/>
                <w:szCs w:val="19"/>
              </w:rPr>
              <w:t>Entity</w:t>
            </w:r>
          </w:p>
        </w:tc>
        <w:tc>
          <w:tcPr>
            <w:tcW w:w="5900" w:type="dxa"/>
            <w:shd w:val="clear" w:color="auto" w:fill="1A3B5D"/>
            <w:tcMar>
              <w:top w:w="90" w:type="dxa"/>
              <w:left w:w="120" w:type="dxa"/>
              <w:bottom w:w="90" w:type="dxa"/>
              <w:right w:w="120" w:type="dxa"/>
            </w:tcMar>
            <w:vAlign w:val="center"/>
          </w:tcPr>
          <w:p w14:paraId="2891808A" w14:textId="77777777" w:rsidR="00AF5E20" w:rsidRDefault="00000000">
            <w:r>
              <w:rPr>
                <w:b/>
                <w:bCs/>
                <w:color w:val="FFFFFF"/>
                <w:sz w:val="19"/>
                <w:szCs w:val="19"/>
              </w:rPr>
              <w:t>Purpose</w:t>
            </w:r>
          </w:p>
        </w:tc>
        <w:tc>
          <w:tcPr>
            <w:tcW w:w="1940" w:type="dxa"/>
            <w:shd w:val="clear" w:color="auto" w:fill="1A3B5D"/>
            <w:tcMar>
              <w:top w:w="90" w:type="dxa"/>
              <w:left w:w="120" w:type="dxa"/>
              <w:bottom w:w="90" w:type="dxa"/>
              <w:right w:w="120" w:type="dxa"/>
            </w:tcMar>
            <w:vAlign w:val="center"/>
          </w:tcPr>
          <w:p w14:paraId="70FCFA68" w14:textId="77777777" w:rsidR="00AF5E20" w:rsidRDefault="00000000">
            <w:r>
              <w:rPr>
                <w:b/>
                <w:bCs/>
                <w:color w:val="FFFFFF"/>
                <w:sz w:val="19"/>
                <w:szCs w:val="19"/>
              </w:rPr>
              <w:t>Phase</w:t>
            </w:r>
          </w:p>
        </w:tc>
      </w:tr>
      <w:tr w:rsidR="00AF5E20" w14:paraId="40B434A9"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3360C63E" w14:textId="77777777" w:rsidR="00AF5E20" w:rsidRDefault="00000000">
            <w:r>
              <w:rPr>
                <w:color w:val="1C2833"/>
                <w:sz w:val="19"/>
                <w:szCs w:val="19"/>
              </w:rPr>
              <w:t>User</w:t>
            </w:r>
          </w:p>
        </w:tc>
        <w:tc>
          <w:tcPr>
            <w:tcW w:w="5900" w:type="dxa"/>
            <w:shd w:val="clear" w:color="auto" w:fill="FFFFFF"/>
            <w:tcMar>
              <w:top w:w="90" w:type="dxa"/>
              <w:left w:w="120" w:type="dxa"/>
              <w:bottom w:w="90" w:type="dxa"/>
              <w:right w:w="120" w:type="dxa"/>
            </w:tcMar>
            <w:vAlign w:val="center"/>
          </w:tcPr>
          <w:p w14:paraId="22A216A3" w14:textId="77777777" w:rsidR="00AF5E20" w:rsidRDefault="00000000">
            <w:r>
              <w:rPr>
                <w:color w:val="1C2833"/>
                <w:sz w:val="19"/>
                <w:szCs w:val="19"/>
              </w:rPr>
              <w:t>Customer, Inventory Officer, Super Admin (and Support Agent in Phase 2)</w:t>
            </w:r>
          </w:p>
        </w:tc>
        <w:tc>
          <w:tcPr>
            <w:tcW w:w="1940" w:type="dxa"/>
            <w:shd w:val="clear" w:color="auto" w:fill="FFFFFF"/>
            <w:tcMar>
              <w:top w:w="90" w:type="dxa"/>
              <w:left w:w="120" w:type="dxa"/>
              <w:bottom w:w="90" w:type="dxa"/>
              <w:right w:w="120" w:type="dxa"/>
            </w:tcMar>
            <w:vAlign w:val="center"/>
          </w:tcPr>
          <w:p w14:paraId="3F4B2416" w14:textId="77777777" w:rsidR="00AF5E20" w:rsidRDefault="00000000">
            <w:r>
              <w:rPr>
                <w:color w:val="1C2833"/>
                <w:sz w:val="19"/>
                <w:szCs w:val="19"/>
              </w:rPr>
              <w:t>1</w:t>
            </w:r>
          </w:p>
        </w:tc>
      </w:tr>
      <w:tr w:rsidR="00AF5E20" w14:paraId="4A822C22"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5C551AF9" w14:textId="77777777" w:rsidR="00AF5E20" w:rsidRDefault="00000000">
            <w:r>
              <w:rPr>
                <w:color w:val="1C2833"/>
                <w:sz w:val="19"/>
                <w:szCs w:val="19"/>
              </w:rPr>
              <w:t>Product</w:t>
            </w:r>
          </w:p>
        </w:tc>
        <w:tc>
          <w:tcPr>
            <w:tcW w:w="5900" w:type="dxa"/>
            <w:shd w:val="clear" w:color="auto" w:fill="F4F6F7"/>
            <w:tcMar>
              <w:top w:w="90" w:type="dxa"/>
              <w:left w:w="120" w:type="dxa"/>
              <w:bottom w:w="90" w:type="dxa"/>
              <w:right w:w="120" w:type="dxa"/>
            </w:tcMar>
            <w:vAlign w:val="center"/>
          </w:tcPr>
          <w:p w14:paraId="47F8ABA8" w14:textId="77777777" w:rsidR="00AF5E20" w:rsidRDefault="00000000">
            <w:r>
              <w:rPr>
                <w:color w:val="1C2833"/>
                <w:sz w:val="19"/>
                <w:szCs w:val="19"/>
              </w:rPr>
              <w:t>All listed attributes + category relationship + variants (Phase 2)</w:t>
            </w:r>
          </w:p>
        </w:tc>
        <w:tc>
          <w:tcPr>
            <w:tcW w:w="1940" w:type="dxa"/>
            <w:shd w:val="clear" w:color="auto" w:fill="F4F6F7"/>
            <w:tcMar>
              <w:top w:w="90" w:type="dxa"/>
              <w:left w:w="120" w:type="dxa"/>
              <w:bottom w:w="90" w:type="dxa"/>
              <w:right w:w="120" w:type="dxa"/>
            </w:tcMar>
            <w:vAlign w:val="center"/>
          </w:tcPr>
          <w:p w14:paraId="29DE26C5" w14:textId="77777777" w:rsidR="00AF5E20" w:rsidRDefault="00000000">
            <w:r>
              <w:rPr>
                <w:color w:val="1C2833"/>
                <w:sz w:val="19"/>
                <w:szCs w:val="19"/>
              </w:rPr>
              <w:t>1</w:t>
            </w:r>
          </w:p>
        </w:tc>
      </w:tr>
      <w:tr w:rsidR="00AF5E20" w14:paraId="0531EB56"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7EE3E2A6" w14:textId="77777777" w:rsidR="00AF5E20" w:rsidRDefault="00000000">
            <w:r>
              <w:rPr>
                <w:color w:val="1C2833"/>
                <w:sz w:val="19"/>
                <w:szCs w:val="19"/>
              </w:rPr>
              <w:t>Category</w:t>
            </w:r>
          </w:p>
        </w:tc>
        <w:tc>
          <w:tcPr>
            <w:tcW w:w="5900" w:type="dxa"/>
            <w:shd w:val="clear" w:color="auto" w:fill="FFFFFF"/>
            <w:tcMar>
              <w:top w:w="90" w:type="dxa"/>
              <w:left w:w="120" w:type="dxa"/>
              <w:bottom w:w="90" w:type="dxa"/>
              <w:right w:w="120" w:type="dxa"/>
            </w:tcMar>
            <w:vAlign w:val="center"/>
          </w:tcPr>
          <w:p w14:paraId="077AF365" w14:textId="77777777" w:rsidR="00AF5E20" w:rsidRDefault="00000000">
            <w:r>
              <w:rPr>
                <w:color w:val="1C2833"/>
                <w:sz w:val="19"/>
                <w:szCs w:val="19"/>
              </w:rPr>
              <w:t>Hierarchical category tree</w:t>
            </w:r>
          </w:p>
        </w:tc>
        <w:tc>
          <w:tcPr>
            <w:tcW w:w="1940" w:type="dxa"/>
            <w:shd w:val="clear" w:color="auto" w:fill="FFFFFF"/>
            <w:tcMar>
              <w:top w:w="90" w:type="dxa"/>
              <w:left w:w="120" w:type="dxa"/>
              <w:bottom w:w="90" w:type="dxa"/>
              <w:right w:w="120" w:type="dxa"/>
            </w:tcMar>
            <w:vAlign w:val="center"/>
          </w:tcPr>
          <w:p w14:paraId="12D80B30" w14:textId="77777777" w:rsidR="00AF5E20" w:rsidRDefault="00000000">
            <w:r>
              <w:rPr>
                <w:color w:val="1C2833"/>
                <w:sz w:val="19"/>
                <w:szCs w:val="19"/>
              </w:rPr>
              <w:t>1</w:t>
            </w:r>
          </w:p>
        </w:tc>
      </w:tr>
      <w:tr w:rsidR="00AF5E20" w14:paraId="6335D045"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671DECE0" w14:textId="77777777" w:rsidR="00AF5E20" w:rsidRDefault="00000000">
            <w:r>
              <w:rPr>
                <w:color w:val="1C2833"/>
                <w:sz w:val="19"/>
                <w:szCs w:val="19"/>
              </w:rPr>
              <w:t xml:space="preserve">Cart / </w:t>
            </w:r>
            <w:proofErr w:type="spellStart"/>
            <w:r>
              <w:rPr>
                <w:color w:val="1C2833"/>
                <w:sz w:val="19"/>
                <w:szCs w:val="19"/>
              </w:rPr>
              <w:t>CartItem</w:t>
            </w:r>
            <w:proofErr w:type="spellEnd"/>
          </w:p>
        </w:tc>
        <w:tc>
          <w:tcPr>
            <w:tcW w:w="5900" w:type="dxa"/>
            <w:shd w:val="clear" w:color="auto" w:fill="F4F6F7"/>
            <w:tcMar>
              <w:top w:w="90" w:type="dxa"/>
              <w:left w:w="120" w:type="dxa"/>
              <w:bottom w:w="90" w:type="dxa"/>
              <w:right w:w="120" w:type="dxa"/>
            </w:tcMar>
            <w:vAlign w:val="center"/>
          </w:tcPr>
          <w:p w14:paraId="021534C8" w14:textId="77777777" w:rsidR="00AF5E20" w:rsidRDefault="00000000">
            <w:r>
              <w:rPr>
                <w:color w:val="1C2833"/>
                <w:sz w:val="19"/>
                <w:szCs w:val="19"/>
              </w:rPr>
              <w:t>Active shopping cart and its line items</w:t>
            </w:r>
          </w:p>
        </w:tc>
        <w:tc>
          <w:tcPr>
            <w:tcW w:w="1940" w:type="dxa"/>
            <w:shd w:val="clear" w:color="auto" w:fill="F4F6F7"/>
            <w:tcMar>
              <w:top w:w="90" w:type="dxa"/>
              <w:left w:w="120" w:type="dxa"/>
              <w:bottom w:w="90" w:type="dxa"/>
              <w:right w:w="120" w:type="dxa"/>
            </w:tcMar>
            <w:vAlign w:val="center"/>
          </w:tcPr>
          <w:p w14:paraId="02968340" w14:textId="77777777" w:rsidR="00AF5E20" w:rsidRDefault="00000000">
            <w:r>
              <w:rPr>
                <w:color w:val="1C2833"/>
                <w:sz w:val="19"/>
                <w:szCs w:val="19"/>
              </w:rPr>
              <w:t>1</w:t>
            </w:r>
          </w:p>
        </w:tc>
      </w:tr>
      <w:tr w:rsidR="00AF5E20" w14:paraId="40A19DF5"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2283C360" w14:textId="77777777" w:rsidR="00AF5E20" w:rsidRDefault="00000000">
            <w:r>
              <w:rPr>
                <w:color w:val="1C2833"/>
                <w:sz w:val="19"/>
                <w:szCs w:val="19"/>
              </w:rPr>
              <w:t>Order</w:t>
            </w:r>
          </w:p>
        </w:tc>
        <w:tc>
          <w:tcPr>
            <w:tcW w:w="5900" w:type="dxa"/>
            <w:shd w:val="clear" w:color="auto" w:fill="FFFFFF"/>
            <w:tcMar>
              <w:top w:w="90" w:type="dxa"/>
              <w:left w:w="120" w:type="dxa"/>
              <w:bottom w:w="90" w:type="dxa"/>
              <w:right w:w="120" w:type="dxa"/>
            </w:tcMar>
            <w:vAlign w:val="center"/>
          </w:tcPr>
          <w:p w14:paraId="33EB03AE" w14:textId="77777777" w:rsidR="00AF5E20" w:rsidRDefault="00000000">
            <w:r>
              <w:rPr>
                <w:color w:val="1C2833"/>
                <w:sz w:val="19"/>
                <w:szCs w:val="19"/>
              </w:rPr>
              <w:t>Status, delivery location, fixed fee, timestamps</w:t>
            </w:r>
          </w:p>
        </w:tc>
        <w:tc>
          <w:tcPr>
            <w:tcW w:w="1940" w:type="dxa"/>
            <w:shd w:val="clear" w:color="auto" w:fill="FFFFFF"/>
            <w:tcMar>
              <w:top w:w="90" w:type="dxa"/>
              <w:left w:w="120" w:type="dxa"/>
              <w:bottom w:w="90" w:type="dxa"/>
              <w:right w:w="120" w:type="dxa"/>
            </w:tcMar>
            <w:vAlign w:val="center"/>
          </w:tcPr>
          <w:p w14:paraId="59F900D4" w14:textId="77777777" w:rsidR="00AF5E20" w:rsidRDefault="00000000">
            <w:r>
              <w:rPr>
                <w:color w:val="1C2833"/>
                <w:sz w:val="19"/>
                <w:szCs w:val="19"/>
              </w:rPr>
              <w:t>1</w:t>
            </w:r>
          </w:p>
        </w:tc>
      </w:tr>
      <w:tr w:rsidR="00AF5E20" w14:paraId="6C87040F"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13358AC9" w14:textId="77777777" w:rsidR="00AF5E20" w:rsidRDefault="00000000">
            <w:proofErr w:type="spellStart"/>
            <w:r>
              <w:rPr>
                <w:color w:val="1C2833"/>
                <w:sz w:val="19"/>
                <w:szCs w:val="19"/>
              </w:rPr>
              <w:t>OrderItem</w:t>
            </w:r>
            <w:proofErr w:type="spellEnd"/>
          </w:p>
        </w:tc>
        <w:tc>
          <w:tcPr>
            <w:tcW w:w="5900" w:type="dxa"/>
            <w:shd w:val="clear" w:color="auto" w:fill="F4F6F7"/>
            <w:tcMar>
              <w:top w:w="90" w:type="dxa"/>
              <w:left w:w="120" w:type="dxa"/>
              <w:bottom w:w="90" w:type="dxa"/>
              <w:right w:w="120" w:type="dxa"/>
            </w:tcMar>
            <w:vAlign w:val="center"/>
          </w:tcPr>
          <w:p w14:paraId="0819FF24" w14:textId="77777777" w:rsidR="00AF5E20" w:rsidRDefault="00000000">
            <w:r>
              <w:rPr>
                <w:color w:val="1C2833"/>
                <w:sz w:val="19"/>
                <w:szCs w:val="19"/>
              </w:rPr>
              <w:t>Line items belonging to an order</w:t>
            </w:r>
          </w:p>
        </w:tc>
        <w:tc>
          <w:tcPr>
            <w:tcW w:w="1940" w:type="dxa"/>
            <w:shd w:val="clear" w:color="auto" w:fill="F4F6F7"/>
            <w:tcMar>
              <w:top w:w="90" w:type="dxa"/>
              <w:left w:w="120" w:type="dxa"/>
              <w:bottom w:w="90" w:type="dxa"/>
              <w:right w:w="120" w:type="dxa"/>
            </w:tcMar>
            <w:vAlign w:val="center"/>
          </w:tcPr>
          <w:p w14:paraId="685DAB71" w14:textId="77777777" w:rsidR="00AF5E20" w:rsidRDefault="00000000">
            <w:r>
              <w:rPr>
                <w:color w:val="1C2833"/>
                <w:sz w:val="19"/>
                <w:szCs w:val="19"/>
              </w:rPr>
              <w:t>1</w:t>
            </w:r>
          </w:p>
        </w:tc>
      </w:tr>
      <w:tr w:rsidR="00AF5E20" w14:paraId="690D825C"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12B3B6E0" w14:textId="77777777" w:rsidR="00AF5E20" w:rsidRDefault="00000000">
            <w:r>
              <w:rPr>
                <w:color w:val="1C2833"/>
                <w:sz w:val="19"/>
                <w:szCs w:val="19"/>
              </w:rPr>
              <w:t>Payment</w:t>
            </w:r>
          </w:p>
        </w:tc>
        <w:tc>
          <w:tcPr>
            <w:tcW w:w="5900" w:type="dxa"/>
            <w:shd w:val="clear" w:color="auto" w:fill="FFFFFF"/>
            <w:tcMar>
              <w:top w:w="90" w:type="dxa"/>
              <w:left w:w="120" w:type="dxa"/>
              <w:bottom w:w="90" w:type="dxa"/>
              <w:right w:w="120" w:type="dxa"/>
            </w:tcMar>
            <w:vAlign w:val="center"/>
          </w:tcPr>
          <w:p w14:paraId="137B79EF" w14:textId="77777777" w:rsidR="00AF5E20" w:rsidRDefault="00000000">
            <w:proofErr w:type="spellStart"/>
            <w:r>
              <w:rPr>
                <w:color w:val="1C2833"/>
                <w:sz w:val="19"/>
                <w:szCs w:val="19"/>
              </w:rPr>
              <w:t>Hubtel</w:t>
            </w:r>
            <w:proofErr w:type="spellEnd"/>
            <w:r>
              <w:rPr>
                <w:color w:val="1C2833"/>
                <w:sz w:val="19"/>
                <w:szCs w:val="19"/>
              </w:rPr>
              <w:t xml:space="preserve"> reference, amount, status</w:t>
            </w:r>
          </w:p>
        </w:tc>
        <w:tc>
          <w:tcPr>
            <w:tcW w:w="1940" w:type="dxa"/>
            <w:shd w:val="clear" w:color="auto" w:fill="FFFFFF"/>
            <w:tcMar>
              <w:top w:w="90" w:type="dxa"/>
              <w:left w:w="120" w:type="dxa"/>
              <w:bottom w:w="90" w:type="dxa"/>
              <w:right w:w="120" w:type="dxa"/>
            </w:tcMar>
            <w:vAlign w:val="center"/>
          </w:tcPr>
          <w:p w14:paraId="03016F0A" w14:textId="77777777" w:rsidR="00AF5E20" w:rsidRDefault="00000000">
            <w:r>
              <w:rPr>
                <w:color w:val="1C2833"/>
                <w:sz w:val="19"/>
                <w:szCs w:val="19"/>
              </w:rPr>
              <w:t>1</w:t>
            </w:r>
          </w:p>
        </w:tc>
      </w:tr>
      <w:tr w:rsidR="00AF5E20" w14:paraId="39DAFB8B"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464EF850" w14:textId="77777777" w:rsidR="00AF5E20" w:rsidRDefault="00000000">
            <w:proofErr w:type="spellStart"/>
            <w:r>
              <w:rPr>
                <w:color w:val="1C2833"/>
                <w:sz w:val="19"/>
                <w:szCs w:val="19"/>
              </w:rPr>
              <w:t>NotificationLog</w:t>
            </w:r>
            <w:proofErr w:type="spellEnd"/>
          </w:p>
        </w:tc>
        <w:tc>
          <w:tcPr>
            <w:tcW w:w="5900" w:type="dxa"/>
            <w:shd w:val="clear" w:color="auto" w:fill="F4F6F7"/>
            <w:tcMar>
              <w:top w:w="90" w:type="dxa"/>
              <w:left w:w="120" w:type="dxa"/>
              <w:bottom w:w="90" w:type="dxa"/>
              <w:right w:w="120" w:type="dxa"/>
            </w:tcMar>
            <w:vAlign w:val="center"/>
          </w:tcPr>
          <w:p w14:paraId="5E98ED54" w14:textId="77777777" w:rsidR="00AF5E20" w:rsidRDefault="00000000">
            <w:r>
              <w:rPr>
                <w:color w:val="1C2833"/>
                <w:sz w:val="19"/>
                <w:szCs w:val="19"/>
              </w:rPr>
              <w:t>Record of SMS/email/push sent, delivery status</w:t>
            </w:r>
          </w:p>
        </w:tc>
        <w:tc>
          <w:tcPr>
            <w:tcW w:w="1940" w:type="dxa"/>
            <w:shd w:val="clear" w:color="auto" w:fill="F4F6F7"/>
            <w:tcMar>
              <w:top w:w="90" w:type="dxa"/>
              <w:left w:w="120" w:type="dxa"/>
              <w:bottom w:w="90" w:type="dxa"/>
              <w:right w:w="120" w:type="dxa"/>
            </w:tcMar>
            <w:vAlign w:val="center"/>
          </w:tcPr>
          <w:p w14:paraId="2BD5884F" w14:textId="77777777" w:rsidR="00AF5E20" w:rsidRDefault="00000000">
            <w:r>
              <w:rPr>
                <w:color w:val="1C2833"/>
                <w:sz w:val="19"/>
                <w:szCs w:val="19"/>
              </w:rPr>
              <w:t>1</w:t>
            </w:r>
          </w:p>
        </w:tc>
      </w:tr>
      <w:tr w:rsidR="00AF5E20" w14:paraId="442D4990"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20F0C9DB" w14:textId="77777777" w:rsidR="00AF5E20" w:rsidRDefault="00000000">
            <w:proofErr w:type="spellStart"/>
            <w:r>
              <w:rPr>
                <w:color w:val="1C2833"/>
                <w:sz w:val="19"/>
                <w:szCs w:val="19"/>
              </w:rPr>
              <w:t>StockMovement</w:t>
            </w:r>
            <w:proofErr w:type="spellEnd"/>
          </w:p>
        </w:tc>
        <w:tc>
          <w:tcPr>
            <w:tcW w:w="5900" w:type="dxa"/>
            <w:shd w:val="clear" w:color="auto" w:fill="FFFFFF"/>
            <w:tcMar>
              <w:top w:w="90" w:type="dxa"/>
              <w:left w:w="120" w:type="dxa"/>
              <w:bottom w:w="90" w:type="dxa"/>
              <w:right w:w="120" w:type="dxa"/>
            </w:tcMar>
            <w:vAlign w:val="center"/>
          </w:tcPr>
          <w:p w14:paraId="507C9F8A" w14:textId="77777777" w:rsidR="00AF5E20" w:rsidRDefault="00000000">
            <w:r>
              <w:rPr>
                <w:color w:val="1C2833"/>
                <w:sz w:val="19"/>
                <w:szCs w:val="19"/>
              </w:rPr>
              <w:t>Inventory adjustments and audit trail</w:t>
            </w:r>
          </w:p>
        </w:tc>
        <w:tc>
          <w:tcPr>
            <w:tcW w:w="1940" w:type="dxa"/>
            <w:shd w:val="clear" w:color="auto" w:fill="FFFFFF"/>
            <w:tcMar>
              <w:top w:w="90" w:type="dxa"/>
              <w:left w:w="120" w:type="dxa"/>
              <w:bottom w:w="90" w:type="dxa"/>
              <w:right w:w="120" w:type="dxa"/>
            </w:tcMar>
            <w:vAlign w:val="center"/>
          </w:tcPr>
          <w:p w14:paraId="580147D3" w14:textId="77777777" w:rsidR="00AF5E20" w:rsidRDefault="00000000">
            <w:r>
              <w:rPr>
                <w:color w:val="1C2833"/>
                <w:sz w:val="19"/>
                <w:szCs w:val="19"/>
              </w:rPr>
              <w:t>1</w:t>
            </w:r>
          </w:p>
        </w:tc>
      </w:tr>
      <w:tr w:rsidR="00AF5E20" w14:paraId="17143F88"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186BDFF9" w14:textId="77777777" w:rsidR="00AF5E20" w:rsidRDefault="00000000">
            <w:proofErr w:type="spellStart"/>
            <w:r>
              <w:rPr>
                <w:color w:val="1C2833"/>
                <w:sz w:val="19"/>
                <w:szCs w:val="19"/>
              </w:rPr>
              <w:t>ReportSnapshot</w:t>
            </w:r>
            <w:proofErr w:type="spellEnd"/>
          </w:p>
        </w:tc>
        <w:tc>
          <w:tcPr>
            <w:tcW w:w="5900" w:type="dxa"/>
            <w:shd w:val="clear" w:color="auto" w:fill="F4F6F7"/>
            <w:tcMar>
              <w:top w:w="90" w:type="dxa"/>
              <w:left w:w="120" w:type="dxa"/>
              <w:bottom w:w="90" w:type="dxa"/>
              <w:right w:w="120" w:type="dxa"/>
            </w:tcMar>
            <w:vAlign w:val="center"/>
          </w:tcPr>
          <w:p w14:paraId="7D7C11F2" w14:textId="77777777" w:rsidR="00AF5E20" w:rsidRDefault="00000000">
            <w:r>
              <w:rPr>
                <w:color w:val="1C2833"/>
                <w:sz w:val="19"/>
                <w:szCs w:val="19"/>
              </w:rPr>
              <w:t>Optional pre-aggregated data for reporting performance</w:t>
            </w:r>
          </w:p>
        </w:tc>
        <w:tc>
          <w:tcPr>
            <w:tcW w:w="1940" w:type="dxa"/>
            <w:shd w:val="clear" w:color="auto" w:fill="F4F6F7"/>
            <w:tcMar>
              <w:top w:w="90" w:type="dxa"/>
              <w:left w:w="120" w:type="dxa"/>
              <w:bottom w:w="90" w:type="dxa"/>
              <w:right w:w="120" w:type="dxa"/>
            </w:tcMar>
            <w:vAlign w:val="center"/>
          </w:tcPr>
          <w:p w14:paraId="1BC95D7D" w14:textId="77777777" w:rsidR="00AF5E20" w:rsidRDefault="00000000">
            <w:r>
              <w:rPr>
                <w:color w:val="1C2833"/>
                <w:sz w:val="19"/>
                <w:szCs w:val="19"/>
              </w:rPr>
              <w:t>1</w:t>
            </w:r>
          </w:p>
        </w:tc>
      </w:tr>
      <w:tr w:rsidR="00AF5E20" w14:paraId="744AF39A"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7ED603F1" w14:textId="77777777" w:rsidR="00AF5E20" w:rsidRDefault="00000000">
            <w:proofErr w:type="spellStart"/>
            <w:r>
              <w:rPr>
                <w:color w:val="1C2833"/>
                <w:sz w:val="19"/>
                <w:szCs w:val="19"/>
              </w:rPr>
              <w:t>ProductVariant</w:t>
            </w:r>
            <w:proofErr w:type="spellEnd"/>
          </w:p>
        </w:tc>
        <w:tc>
          <w:tcPr>
            <w:tcW w:w="5900" w:type="dxa"/>
            <w:shd w:val="clear" w:color="auto" w:fill="FFFFFF"/>
            <w:tcMar>
              <w:top w:w="90" w:type="dxa"/>
              <w:left w:w="120" w:type="dxa"/>
              <w:bottom w:w="90" w:type="dxa"/>
              <w:right w:w="120" w:type="dxa"/>
            </w:tcMar>
            <w:vAlign w:val="center"/>
          </w:tcPr>
          <w:p w14:paraId="736235F3" w14:textId="77777777" w:rsidR="00AF5E20" w:rsidRDefault="00000000">
            <w:r>
              <w:rPr>
                <w:color w:val="1C2833"/>
                <w:sz w:val="19"/>
                <w:szCs w:val="19"/>
              </w:rPr>
              <w:t>SKU-level price/stock for grade, weight, pack size, etc.</w:t>
            </w:r>
          </w:p>
        </w:tc>
        <w:tc>
          <w:tcPr>
            <w:tcW w:w="1940" w:type="dxa"/>
            <w:shd w:val="clear" w:color="auto" w:fill="FFFFFF"/>
            <w:tcMar>
              <w:top w:w="90" w:type="dxa"/>
              <w:left w:w="120" w:type="dxa"/>
              <w:bottom w:w="90" w:type="dxa"/>
              <w:right w:w="120" w:type="dxa"/>
            </w:tcMar>
            <w:vAlign w:val="center"/>
          </w:tcPr>
          <w:p w14:paraId="19BC9FCB" w14:textId="77777777" w:rsidR="00AF5E20" w:rsidRDefault="00000000">
            <w:r>
              <w:rPr>
                <w:color w:val="1C2833"/>
                <w:sz w:val="19"/>
                <w:szCs w:val="19"/>
              </w:rPr>
              <w:t>2</w:t>
            </w:r>
          </w:p>
        </w:tc>
      </w:tr>
      <w:tr w:rsidR="00AF5E20" w14:paraId="4C6ECF7E"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7A70585F" w14:textId="77777777" w:rsidR="00AF5E20" w:rsidRDefault="00000000">
            <w:r>
              <w:rPr>
                <w:color w:val="1C2833"/>
                <w:sz w:val="19"/>
                <w:szCs w:val="19"/>
              </w:rPr>
              <w:t>Review / Rating</w:t>
            </w:r>
          </w:p>
        </w:tc>
        <w:tc>
          <w:tcPr>
            <w:tcW w:w="5900" w:type="dxa"/>
            <w:shd w:val="clear" w:color="auto" w:fill="F4F6F7"/>
            <w:tcMar>
              <w:top w:w="90" w:type="dxa"/>
              <w:left w:w="120" w:type="dxa"/>
              <w:bottom w:w="90" w:type="dxa"/>
              <w:right w:w="120" w:type="dxa"/>
            </w:tcMar>
            <w:vAlign w:val="center"/>
          </w:tcPr>
          <w:p w14:paraId="42FB3769" w14:textId="77777777" w:rsidR="00AF5E20" w:rsidRDefault="00000000">
            <w:r>
              <w:rPr>
                <w:color w:val="1C2833"/>
                <w:sz w:val="19"/>
                <w:szCs w:val="19"/>
              </w:rPr>
              <w:t>Star rating, review text, photos, moderation status</w:t>
            </w:r>
          </w:p>
        </w:tc>
        <w:tc>
          <w:tcPr>
            <w:tcW w:w="1940" w:type="dxa"/>
            <w:shd w:val="clear" w:color="auto" w:fill="F4F6F7"/>
            <w:tcMar>
              <w:top w:w="90" w:type="dxa"/>
              <w:left w:w="120" w:type="dxa"/>
              <w:bottom w:w="90" w:type="dxa"/>
              <w:right w:w="120" w:type="dxa"/>
            </w:tcMar>
            <w:vAlign w:val="center"/>
          </w:tcPr>
          <w:p w14:paraId="3A899D92" w14:textId="77777777" w:rsidR="00AF5E20" w:rsidRDefault="00000000">
            <w:r>
              <w:rPr>
                <w:color w:val="1C2833"/>
                <w:sz w:val="19"/>
                <w:szCs w:val="19"/>
              </w:rPr>
              <w:t>2</w:t>
            </w:r>
          </w:p>
        </w:tc>
      </w:tr>
      <w:tr w:rsidR="00AF5E20" w14:paraId="1F9426A9"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21AEC5D" w14:textId="77777777" w:rsidR="00AF5E20" w:rsidRDefault="00000000">
            <w:r>
              <w:rPr>
                <w:color w:val="1C2833"/>
                <w:sz w:val="19"/>
                <w:szCs w:val="19"/>
              </w:rPr>
              <w:t xml:space="preserve">Wishlist / </w:t>
            </w:r>
            <w:proofErr w:type="spellStart"/>
            <w:r>
              <w:rPr>
                <w:color w:val="1C2833"/>
                <w:sz w:val="19"/>
                <w:szCs w:val="19"/>
              </w:rPr>
              <w:t>WishlistItem</w:t>
            </w:r>
            <w:proofErr w:type="spellEnd"/>
          </w:p>
        </w:tc>
        <w:tc>
          <w:tcPr>
            <w:tcW w:w="5900" w:type="dxa"/>
            <w:shd w:val="clear" w:color="auto" w:fill="FFFFFF"/>
            <w:tcMar>
              <w:top w:w="90" w:type="dxa"/>
              <w:left w:w="120" w:type="dxa"/>
              <w:bottom w:w="90" w:type="dxa"/>
              <w:right w:w="120" w:type="dxa"/>
            </w:tcMar>
            <w:vAlign w:val="center"/>
          </w:tcPr>
          <w:p w14:paraId="6DEA9296" w14:textId="77777777" w:rsidR="00AF5E20" w:rsidRDefault="00000000">
            <w:r>
              <w:rPr>
                <w:color w:val="1C2833"/>
                <w:sz w:val="19"/>
                <w:szCs w:val="19"/>
              </w:rPr>
              <w:t>Saved products per customer</w:t>
            </w:r>
          </w:p>
        </w:tc>
        <w:tc>
          <w:tcPr>
            <w:tcW w:w="1940" w:type="dxa"/>
            <w:shd w:val="clear" w:color="auto" w:fill="FFFFFF"/>
            <w:tcMar>
              <w:top w:w="90" w:type="dxa"/>
              <w:left w:w="120" w:type="dxa"/>
              <w:bottom w:w="90" w:type="dxa"/>
              <w:right w:w="120" w:type="dxa"/>
            </w:tcMar>
            <w:vAlign w:val="center"/>
          </w:tcPr>
          <w:p w14:paraId="5B06666C" w14:textId="77777777" w:rsidR="00AF5E20" w:rsidRDefault="00000000">
            <w:r>
              <w:rPr>
                <w:color w:val="1C2833"/>
                <w:sz w:val="19"/>
                <w:szCs w:val="19"/>
              </w:rPr>
              <w:t>2</w:t>
            </w:r>
          </w:p>
        </w:tc>
      </w:tr>
      <w:tr w:rsidR="00AF5E20" w14:paraId="1412C6F7" w14:textId="77777777">
        <w:tblPrEx>
          <w:tblCellMar>
            <w:top w:w="0" w:type="dxa"/>
            <w:bottom w:w="0" w:type="dxa"/>
          </w:tblCellMar>
        </w:tblPrEx>
        <w:tc>
          <w:tcPr>
            <w:tcW w:w="2000" w:type="dxa"/>
            <w:shd w:val="clear" w:color="auto" w:fill="F4F6F7"/>
            <w:tcMar>
              <w:top w:w="90" w:type="dxa"/>
              <w:left w:w="120" w:type="dxa"/>
              <w:bottom w:w="90" w:type="dxa"/>
              <w:right w:w="120" w:type="dxa"/>
            </w:tcMar>
            <w:vAlign w:val="center"/>
          </w:tcPr>
          <w:p w14:paraId="119BEAAD" w14:textId="77777777" w:rsidR="00AF5E20" w:rsidRDefault="00000000">
            <w:r>
              <w:rPr>
                <w:color w:val="1C2833"/>
                <w:sz w:val="19"/>
                <w:szCs w:val="19"/>
              </w:rPr>
              <w:t>Coupon / Promotion</w:t>
            </w:r>
          </w:p>
        </w:tc>
        <w:tc>
          <w:tcPr>
            <w:tcW w:w="5900" w:type="dxa"/>
            <w:shd w:val="clear" w:color="auto" w:fill="F4F6F7"/>
            <w:tcMar>
              <w:top w:w="90" w:type="dxa"/>
              <w:left w:w="120" w:type="dxa"/>
              <w:bottom w:w="90" w:type="dxa"/>
              <w:right w:w="120" w:type="dxa"/>
            </w:tcMar>
            <w:vAlign w:val="center"/>
          </w:tcPr>
          <w:p w14:paraId="2586BB0D" w14:textId="77777777" w:rsidR="00AF5E20" w:rsidRDefault="00000000">
            <w:r>
              <w:rPr>
                <w:color w:val="1C2833"/>
                <w:sz w:val="19"/>
                <w:szCs w:val="19"/>
              </w:rPr>
              <w:t>Discount rules, validity window, usage limits</w:t>
            </w:r>
          </w:p>
        </w:tc>
        <w:tc>
          <w:tcPr>
            <w:tcW w:w="1940" w:type="dxa"/>
            <w:shd w:val="clear" w:color="auto" w:fill="F4F6F7"/>
            <w:tcMar>
              <w:top w:w="90" w:type="dxa"/>
              <w:left w:w="120" w:type="dxa"/>
              <w:bottom w:w="90" w:type="dxa"/>
              <w:right w:w="120" w:type="dxa"/>
            </w:tcMar>
            <w:vAlign w:val="center"/>
          </w:tcPr>
          <w:p w14:paraId="3CC2B126" w14:textId="77777777" w:rsidR="00AF5E20" w:rsidRDefault="00000000">
            <w:r>
              <w:rPr>
                <w:color w:val="1C2833"/>
                <w:sz w:val="19"/>
                <w:szCs w:val="19"/>
              </w:rPr>
              <w:t>2</w:t>
            </w:r>
          </w:p>
        </w:tc>
      </w:tr>
      <w:tr w:rsidR="00AF5E20" w14:paraId="5BBB0552"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2F67A223" w14:textId="77777777" w:rsidR="00AF5E20" w:rsidRDefault="00000000">
            <w:r>
              <w:rPr>
                <w:color w:val="1C2833"/>
                <w:sz w:val="19"/>
                <w:szCs w:val="19"/>
              </w:rPr>
              <w:t xml:space="preserve">Banner / </w:t>
            </w:r>
            <w:proofErr w:type="spellStart"/>
            <w:r>
              <w:rPr>
                <w:color w:val="1C2833"/>
                <w:sz w:val="19"/>
                <w:szCs w:val="19"/>
              </w:rPr>
              <w:t>CMSContent</w:t>
            </w:r>
            <w:proofErr w:type="spellEnd"/>
          </w:p>
        </w:tc>
        <w:tc>
          <w:tcPr>
            <w:tcW w:w="5900" w:type="dxa"/>
            <w:shd w:val="clear" w:color="auto" w:fill="FFFFFF"/>
            <w:tcMar>
              <w:top w:w="90" w:type="dxa"/>
              <w:left w:w="120" w:type="dxa"/>
              <w:bottom w:w="90" w:type="dxa"/>
              <w:right w:w="120" w:type="dxa"/>
            </w:tcMar>
            <w:vAlign w:val="center"/>
          </w:tcPr>
          <w:p w14:paraId="35C3D93B" w14:textId="77777777" w:rsidR="00AF5E20" w:rsidRDefault="00000000">
            <w:r>
              <w:rPr>
                <w:color w:val="1C2833"/>
                <w:sz w:val="19"/>
                <w:szCs w:val="19"/>
              </w:rPr>
              <w:t>Homepage and category merchandising content</w:t>
            </w:r>
          </w:p>
        </w:tc>
        <w:tc>
          <w:tcPr>
            <w:tcW w:w="1940" w:type="dxa"/>
            <w:shd w:val="clear" w:color="auto" w:fill="FFFFFF"/>
            <w:tcMar>
              <w:top w:w="90" w:type="dxa"/>
              <w:left w:w="120" w:type="dxa"/>
              <w:bottom w:w="90" w:type="dxa"/>
              <w:right w:w="120" w:type="dxa"/>
            </w:tcMar>
            <w:vAlign w:val="center"/>
          </w:tcPr>
          <w:p w14:paraId="35716EF9" w14:textId="77777777" w:rsidR="00AF5E20" w:rsidRDefault="00000000">
            <w:r>
              <w:rPr>
                <w:color w:val="1C2833"/>
                <w:sz w:val="19"/>
                <w:szCs w:val="19"/>
              </w:rPr>
              <w:t>2</w:t>
            </w:r>
          </w:p>
        </w:tc>
      </w:tr>
    </w:tbl>
    <w:p w14:paraId="30C803D7" w14:textId="77777777" w:rsidR="00AF5E20" w:rsidRDefault="00AF5E20">
      <w:pPr>
        <w:spacing w:after="200"/>
      </w:pPr>
    </w:p>
    <w:p w14:paraId="04481BE9" w14:textId="77777777" w:rsidR="00AF5E20" w:rsidRDefault="00000000">
      <w:r>
        <w:br w:type="page"/>
      </w:r>
    </w:p>
    <w:p w14:paraId="5D637416" w14:textId="77777777" w:rsidR="00AF5E20" w:rsidRDefault="00000000">
      <w:pPr>
        <w:pStyle w:val="Heading1"/>
        <w:pBdr>
          <w:bottom w:val="single" w:sz="6" w:space="4" w:color="1A3B5D"/>
        </w:pBdr>
        <w:spacing w:before="420" w:after="200"/>
      </w:pPr>
      <w:bookmarkStart w:id="41" w:name="_Toc240544566"/>
      <w:r>
        <w:rPr>
          <w:b/>
          <w:bCs/>
          <w:color w:val="1A3B5D"/>
          <w:sz w:val="28"/>
          <w:szCs w:val="28"/>
        </w:rPr>
        <w:lastRenderedPageBreak/>
        <w:t>10. INTEGRATIONS</w:t>
      </w:r>
      <w:bookmarkEnd w:id="41"/>
    </w:p>
    <w:p w14:paraId="4B6963E8" w14:textId="77777777" w:rsidR="00AF5E20" w:rsidRDefault="00000000">
      <w:pPr>
        <w:pStyle w:val="ListParagraph"/>
        <w:numPr>
          <w:ilvl w:val="0"/>
          <w:numId w:val="3"/>
        </w:numPr>
        <w:spacing w:after="90" w:line="264" w:lineRule="auto"/>
      </w:pPr>
      <w:proofErr w:type="spellStart"/>
      <w:r>
        <w:t>Hubtel</w:t>
      </w:r>
      <w:proofErr w:type="spellEnd"/>
      <w:r>
        <w:t xml:space="preserve"> — Mobile Money payment initiation, callback/webhook for confirmation, refunds. (Phase 1)</w:t>
      </w:r>
    </w:p>
    <w:p w14:paraId="252A950C" w14:textId="77777777" w:rsidR="00AF5E20" w:rsidRDefault="00000000">
      <w:pPr>
        <w:pStyle w:val="ListParagraph"/>
        <w:numPr>
          <w:ilvl w:val="0"/>
          <w:numId w:val="3"/>
        </w:numPr>
        <w:spacing w:after="90" w:line="264" w:lineRule="auto"/>
      </w:pPr>
      <w:r>
        <w:t>SMS Gateway — transactional messages for the defined order events. (Phase 1)</w:t>
      </w:r>
    </w:p>
    <w:p w14:paraId="6DA4B80F" w14:textId="77777777" w:rsidR="00AF5E20" w:rsidRDefault="00000000">
      <w:pPr>
        <w:pStyle w:val="ListParagraph"/>
        <w:numPr>
          <w:ilvl w:val="0"/>
          <w:numId w:val="3"/>
        </w:numPr>
        <w:spacing w:after="90" w:line="264" w:lineRule="auto"/>
      </w:pPr>
      <w:r>
        <w:t>Email / Push Notification Service — supplementary customer communication channels. (Phase 2)</w:t>
      </w:r>
    </w:p>
    <w:p w14:paraId="63361B52" w14:textId="77777777" w:rsidR="00AF5E20" w:rsidRDefault="00000000">
      <w:pPr>
        <w:pStyle w:val="ListParagraph"/>
        <w:numPr>
          <w:ilvl w:val="0"/>
          <w:numId w:val="3"/>
        </w:numPr>
        <w:spacing w:after="90" w:line="264" w:lineRule="auto"/>
      </w:pPr>
      <w:r>
        <w:t>Additional Payment Gateways — further Mobile Money networks and card acquiring. (Phase 2+)</w:t>
      </w:r>
    </w:p>
    <w:p w14:paraId="2DC30D01" w14:textId="77777777" w:rsidR="00AF5E20" w:rsidRDefault="00000000">
      <w:pPr>
        <w:pStyle w:val="ListParagraph"/>
        <w:numPr>
          <w:ilvl w:val="0"/>
          <w:numId w:val="3"/>
        </w:numPr>
        <w:spacing w:after="90" w:line="264" w:lineRule="auto"/>
      </w:pPr>
      <w:r>
        <w:t>Logistics / Delivery Partner APIs — dispatch manifests and delivery-status webhooks. (Future)</w:t>
      </w:r>
    </w:p>
    <w:p w14:paraId="2ED6AEA4" w14:textId="77777777" w:rsidR="00AF5E20" w:rsidRDefault="00000000">
      <w:pPr>
        <w:pStyle w:val="ListParagraph"/>
        <w:numPr>
          <w:ilvl w:val="0"/>
          <w:numId w:val="3"/>
        </w:numPr>
        <w:spacing w:after="90" w:line="264" w:lineRule="auto"/>
      </w:pPr>
      <w:r>
        <w:t>Analytics tooling (e.g., web analytics) for storefront behaviour tracking. (Phase 2)</w:t>
      </w:r>
    </w:p>
    <w:p w14:paraId="7CF683CB" w14:textId="77777777" w:rsidR="00AF5E20" w:rsidRDefault="00000000">
      <w:r>
        <w:br w:type="page"/>
      </w:r>
    </w:p>
    <w:p w14:paraId="182B081F" w14:textId="77777777" w:rsidR="00AF5E20" w:rsidRDefault="00000000">
      <w:pPr>
        <w:pStyle w:val="Heading1"/>
        <w:pBdr>
          <w:bottom w:val="single" w:sz="6" w:space="4" w:color="1A3B5D"/>
        </w:pBdr>
        <w:spacing w:before="420" w:after="200"/>
      </w:pPr>
      <w:bookmarkStart w:id="42" w:name="_Toc240544567"/>
      <w:r>
        <w:rPr>
          <w:b/>
          <w:bCs/>
          <w:color w:val="1A3B5D"/>
          <w:sz w:val="28"/>
          <w:szCs w:val="28"/>
        </w:rPr>
        <w:lastRenderedPageBreak/>
        <w:t>11. FALLBACKS, EDGE CASES &amp; ERROR HANDLING</w:t>
      </w:r>
      <w:bookmarkEnd w:id="42"/>
    </w:p>
    <w:p w14:paraId="45E34D07" w14:textId="77777777" w:rsidR="00AF5E20" w:rsidRDefault="00000000">
      <w:pPr>
        <w:spacing w:after="160" w:line="276" w:lineRule="auto"/>
      </w:pPr>
      <w:r>
        <w:t>Carried over unchanged from the pilot baseline; these behaviours are mandatory from Phase 1 onward and extend automatically as the catalogue grows in Phase 2.</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AF5E20" w14:paraId="12DB888C" w14:textId="77777777">
        <w:tblPrEx>
          <w:tblCellMar>
            <w:top w:w="0" w:type="dxa"/>
            <w:bottom w:w="0" w:type="dxa"/>
          </w:tblCellMar>
        </w:tblPrEx>
        <w:trPr>
          <w:tblHeader/>
        </w:trPr>
        <w:tc>
          <w:tcPr>
            <w:tcW w:w="3200" w:type="dxa"/>
            <w:shd w:val="clear" w:color="auto" w:fill="1A3B5D"/>
            <w:tcMar>
              <w:top w:w="90" w:type="dxa"/>
              <w:left w:w="120" w:type="dxa"/>
              <w:bottom w:w="90" w:type="dxa"/>
              <w:right w:w="120" w:type="dxa"/>
            </w:tcMar>
            <w:vAlign w:val="center"/>
          </w:tcPr>
          <w:p w14:paraId="3C0ECF20" w14:textId="77777777" w:rsidR="00AF5E20" w:rsidRDefault="00000000">
            <w:r>
              <w:rPr>
                <w:b/>
                <w:bCs/>
                <w:color w:val="FFFFFF"/>
                <w:sz w:val="19"/>
                <w:szCs w:val="19"/>
              </w:rPr>
              <w:t>Scenario</w:t>
            </w:r>
          </w:p>
        </w:tc>
        <w:tc>
          <w:tcPr>
            <w:tcW w:w="6640" w:type="dxa"/>
            <w:shd w:val="clear" w:color="auto" w:fill="1A3B5D"/>
            <w:tcMar>
              <w:top w:w="90" w:type="dxa"/>
              <w:left w:w="120" w:type="dxa"/>
              <w:bottom w:w="90" w:type="dxa"/>
              <w:right w:w="120" w:type="dxa"/>
            </w:tcMar>
            <w:vAlign w:val="center"/>
          </w:tcPr>
          <w:p w14:paraId="1F2CC057" w14:textId="77777777" w:rsidR="00AF5E20" w:rsidRDefault="00000000">
            <w:r>
              <w:rPr>
                <w:b/>
                <w:bCs/>
                <w:color w:val="FFFFFF"/>
                <w:sz w:val="19"/>
                <w:szCs w:val="19"/>
              </w:rPr>
              <w:t>System Behaviour / Fallback</w:t>
            </w:r>
          </w:p>
        </w:tc>
      </w:tr>
      <w:tr w:rsidR="00AF5E20" w14:paraId="3B1A0409"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0B122C84" w14:textId="77777777" w:rsidR="00AF5E20" w:rsidRDefault="00000000">
            <w:r>
              <w:rPr>
                <w:color w:val="1C2833"/>
                <w:sz w:val="19"/>
                <w:szCs w:val="19"/>
              </w:rPr>
              <w:t>Payment successful but stock insufficient (race condition)</w:t>
            </w:r>
          </w:p>
        </w:tc>
        <w:tc>
          <w:tcPr>
            <w:tcW w:w="6640" w:type="dxa"/>
            <w:shd w:val="clear" w:color="auto" w:fill="FFFFFF"/>
            <w:tcMar>
              <w:top w:w="90" w:type="dxa"/>
              <w:left w:w="120" w:type="dxa"/>
              <w:bottom w:w="90" w:type="dxa"/>
              <w:right w:w="120" w:type="dxa"/>
            </w:tcMar>
            <w:vAlign w:val="center"/>
          </w:tcPr>
          <w:p w14:paraId="53428CA2" w14:textId="77777777" w:rsidR="00AF5E20" w:rsidRDefault="00000000">
            <w:r>
              <w:rPr>
                <w:color w:val="1C2833"/>
                <w:sz w:val="19"/>
                <w:szCs w:val="19"/>
              </w:rPr>
              <w:t>Order marked "On Hold." Customer notified via SMS and given a choice: full refund or apply payment to next available delivery (preference recorded). Inventory Officer alerted.</w:t>
            </w:r>
          </w:p>
        </w:tc>
      </w:tr>
      <w:tr w:rsidR="00AF5E20" w14:paraId="20332701"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7019974C" w14:textId="77777777" w:rsidR="00AF5E20" w:rsidRDefault="00000000">
            <w:r>
              <w:rPr>
                <w:color w:val="1C2833"/>
                <w:sz w:val="19"/>
                <w:szCs w:val="19"/>
              </w:rPr>
              <w:t>Payment gateway timeout / failure</w:t>
            </w:r>
          </w:p>
        </w:tc>
        <w:tc>
          <w:tcPr>
            <w:tcW w:w="6640" w:type="dxa"/>
            <w:shd w:val="clear" w:color="auto" w:fill="F4F6F7"/>
            <w:tcMar>
              <w:top w:w="90" w:type="dxa"/>
              <w:left w:w="120" w:type="dxa"/>
              <w:bottom w:w="90" w:type="dxa"/>
              <w:right w:w="120" w:type="dxa"/>
            </w:tcMar>
            <w:vAlign w:val="center"/>
          </w:tcPr>
          <w:p w14:paraId="20CE2A22" w14:textId="77777777" w:rsidR="00AF5E20" w:rsidRDefault="00000000">
            <w:r>
              <w:rPr>
                <w:color w:val="1C2833"/>
                <w:sz w:val="19"/>
                <w:szCs w:val="19"/>
              </w:rPr>
              <w:t>Cart preserved. Customer shown a clear retry option. No order created.</w:t>
            </w:r>
          </w:p>
        </w:tc>
      </w:tr>
      <w:tr w:rsidR="00AF5E20" w14:paraId="03DF64E0"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656C243B" w14:textId="77777777" w:rsidR="00AF5E20" w:rsidRDefault="00000000">
            <w:r>
              <w:rPr>
                <w:color w:val="1C2833"/>
                <w:sz w:val="19"/>
                <w:szCs w:val="19"/>
              </w:rPr>
              <w:t>Customer abandons checkout after selecting delivery</w:t>
            </w:r>
          </w:p>
        </w:tc>
        <w:tc>
          <w:tcPr>
            <w:tcW w:w="6640" w:type="dxa"/>
            <w:shd w:val="clear" w:color="auto" w:fill="FFFFFF"/>
            <w:tcMar>
              <w:top w:w="90" w:type="dxa"/>
              <w:left w:w="120" w:type="dxa"/>
              <w:bottom w:w="90" w:type="dxa"/>
              <w:right w:w="120" w:type="dxa"/>
            </w:tcMar>
            <w:vAlign w:val="center"/>
          </w:tcPr>
          <w:p w14:paraId="00B6E798" w14:textId="77777777" w:rsidR="00AF5E20" w:rsidRDefault="00000000">
            <w:r>
              <w:rPr>
                <w:color w:val="1C2833"/>
                <w:sz w:val="19"/>
                <w:szCs w:val="19"/>
              </w:rPr>
              <w:t>Cart remains available for a limited, configurable time (e.g., 24–48h).</w:t>
            </w:r>
          </w:p>
        </w:tc>
      </w:tr>
      <w:tr w:rsidR="00AF5E20" w14:paraId="7824E3FC"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2C2D90C3" w14:textId="77777777" w:rsidR="00AF5E20" w:rsidRDefault="00000000">
            <w:r>
              <w:rPr>
                <w:color w:val="1C2833"/>
                <w:sz w:val="19"/>
                <w:szCs w:val="19"/>
              </w:rPr>
              <w:t>Delivery address outside pilot zone</w:t>
            </w:r>
          </w:p>
        </w:tc>
        <w:tc>
          <w:tcPr>
            <w:tcW w:w="6640" w:type="dxa"/>
            <w:shd w:val="clear" w:color="auto" w:fill="F4F6F7"/>
            <w:tcMar>
              <w:top w:w="90" w:type="dxa"/>
              <w:left w:w="120" w:type="dxa"/>
              <w:bottom w:w="90" w:type="dxa"/>
              <w:right w:w="120" w:type="dxa"/>
            </w:tcMar>
            <w:vAlign w:val="center"/>
          </w:tcPr>
          <w:p w14:paraId="6B174E54" w14:textId="77777777" w:rsidR="00AF5E20" w:rsidRDefault="00000000">
            <w:r>
              <w:rPr>
                <w:color w:val="1C2833"/>
                <w:sz w:val="19"/>
                <w:szCs w:val="19"/>
              </w:rPr>
              <w:t>System prevents checkout or shows a clear message; fixed fee applies only within zone.</w:t>
            </w:r>
          </w:p>
        </w:tc>
      </w:tr>
      <w:tr w:rsidR="00AF5E20" w14:paraId="28AF9A48"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A4B3FB2" w14:textId="77777777" w:rsidR="00AF5E20" w:rsidRDefault="00000000">
            <w:r>
              <w:rPr>
                <w:color w:val="1C2833"/>
                <w:sz w:val="19"/>
                <w:szCs w:val="19"/>
              </w:rPr>
              <w:t>SMS delivery failure</w:t>
            </w:r>
          </w:p>
        </w:tc>
        <w:tc>
          <w:tcPr>
            <w:tcW w:w="6640" w:type="dxa"/>
            <w:shd w:val="clear" w:color="auto" w:fill="FFFFFF"/>
            <w:tcMar>
              <w:top w:w="90" w:type="dxa"/>
              <w:left w:w="120" w:type="dxa"/>
              <w:bottom w:w="90" w:type="dxa"/>
              <w:right w:w="120" w:type="dxa"/>
            </w:tcMar>
            <w:vAlign w:val="center"/>
          </w:tcPr>
          <w:p w14:paraId="73D760F5" w14:textId="77777777" w:rsidR="00AF5E20" w:rsidRDefault="00000000">
            <w:r>
              <w:rPr>
                <w:color w:val="1C2833"/>
                <w:sz w:val="19"/>
                <w:szCs w:val="19"/>
              </w:rPr>
              <w:t>Retry mechanism (configurable attempts). Failed SMS logged; Super Admin can view undelivered notifications. Critical updates also visible in the customer account.</w:t>
            </w:r>
          </w:p>
        </w:tc>
      </w:tr>
      <w:tr w:rsidR="00AF5E20" w14:paraId="73A47019"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73BE789F" w14:textId="77777777" w:rsidR="00AF5E20" w:rsidRDefault="00000000">
            <w:r>
              <w:rPr>
                <w:color w:val="1C2833"/>
                <w:sz w:val="19"/>
                <w:szCs w:val="19"/>
              </w:rPr>
              <w:t>Order cancelled after payment</w:t>
            </w:r>
          </w:p>
        </w:tc>
        <w:tc>
          <w:tcPr>
            <w:tcW w:w="6640" w:type="dxa"/>
            <w:shd w:val="clear" w:color="auto" w:fill="F4F6F7"/>
            <w:tcMar>
              <w:top w:w="90" w:type="dxa"/>
              <w:left w:w="120" w:type="dxa"/>
              <w:bottom w:w="90" w:type="dxa"/>
              <w:right w:w="120" w:type="dxa"/>
            </w:tcMar>
            <w:vAlign w:val="center"/>
          </w:tcPr>
          <w:p w14:paraId="6D265C00" w14:textId="77777777" w:rsidR="00AF5E20" w:rsidRDefault="00000000">
            <w:r>
              <w:rPr>
                <w:color w:val="1C2833"/>
                <w:sz w:val="19"/>
                <w:szCs w:val="19"/>
              </w:rPr>
              <w:t xml:space="preserve">Automatic refund trigger via </w:t>
            </w:r>
            <w:proofErr w:type="spellStart"/>
            <w:r>
              <w:rPr>
                <w:color w:val="1C2833"/>
                <w:sz w:val="19"/>
                <w:szCs w:val="19"/>
              </w:rPr>
              <w:t>Hubtel</w:t>
            </w:r>
            <w:proofErr w:type="spellEnd"/>
            <w:r>
              <w:rPr>
                <w:color w:val="1C2833"/>
                <w:sz w:val="19"/>
                <w:szCs w:val="19"/>
              </w:rPr>
              <w:t xml:space="preserve"> (or manual process with audit trail). Customer preference for credit vs refund respected where possible.</w:t>
            </w:r>
          </w:p>
        </w:tc>
      </w:tr>
      <w:tr w:rsidR="00AF5E20" w14:paraId="45918CEC"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066D51EB" w14:textId="77777777" w:rsidR="00AF5E20" w:rsidRDefault="00000000">
            <w:r>
              <w:rPr>
                <w:color w:val="1C2833"/>
                <w:sz w:val="19"/>
                <w:szCs w:val="19"/>
              </w:rPr>
              <w:t>Inventory Officer offline / delayed status update</w:t>
            </w:r>
          </w:p>
        </w:tc>
        <w:tc>
          <w:tcPr>
            <w:tcW w:w="6640" w:type="dxa"/>
            <w:shd w:val="clear" w:color="auto" w:fill="FFFFFF"/>
            <w:tcMar>
              <w:top w:w="90" w:type="dxa"/>
              <w:left w:w="120" w:type="dxa"/>
              <w:bottom w:w="90" w:type="dxa"/>
              <w:right w:w="120" w:type="dxa"/>
            </w:tcMar>
            <w:vAlign w:val="center"/>
          </w:tcPr>
          <w:p w14:paraId="2AEC47F7" w14:textId="77777777" w:rsidR="00AF5E20" w:rsidRDefault="00000000">
            <w:r>
              <w:rPr>
                <w:color w:val="1C2833"/>
                <w:sz w:val="19"/>
                <w:szCs w:val="19"/>
              </w:rPr>
              <w:t>Customer still sees last known status. Escalation alerts to Super Admin after a configurable time.</w:t>
            </w:r>
          </w:p>
        </w:tc>
      </w:tr>
      <w:tr w:rsidR="00AF5E20" w14:paraId="050DFBA3"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7BD80A6E" w14:textId="77777777" w:rsidR="00AF5E20" w:rsidRDefault="00000000">
            <w:r>
              <w:rPr>
                <w:color w:val="1C2833"/>
                <w:sz w:val="19"/>
                <w:szCs w:val="19"/>
              </w:rPr>
              <w:t>Duplicate payment / double-click on pay</w:t>
            </w:r>
          </w:p>
        </w:tc>
        <w:tc>
          <w:tcPr>
            <w:tcW w:w="6640" w:type="dxa"/>
            <w:shd w:val="clear" w:color="auto" w:fill="F4F6F7"/>
            <w:tcMar>
              <w:top w:w="90" w:type="dxa"/>
              <w:left w:w="120" w:type="dxa"/>
              <w:bottom w:w="90" w:type="dxa"/>
              <w:right w:w="120" w:type="dxa"/>
            </w:tcMar>
            <w:vAlign w:val="center"/>
          </w:tcPr>
          <w:p w14:paraId="2A150FDB" w14:textId="77777777" w:rsidR="00AF5E20" w:rsidRDefault="00000000">
            <w:r>
              <w:rPr>
                <w:color w:val="1C2833"/>
                <w:sz w:val="19"/>
                <w:szCs w:val="19"/>
              </w:rPr>
              <w:t xml:space="preserve">Idempotency keys with </w:t>
            </w:r>
            <w:proofErr w:type="spellStart"/>
            <w:r>
              <w:rPr>
                <w:color w:val="1C2833"/>
                <w:sz w:val="19"/>
                <w:szCs w:val="19"/>
              </w:rPr>
              <w:t>Hubtel</w:t>
            </w:r>
            <w:proofErr w:type="spellEnd"/>
            <w:r>
              <w:rPr>
                <w:color w:val="1C2833"/>
                <w:sz w:val="19"/>
                <w:szCs w:val="19"/>
              </w:rPr>
              <w:t xml:space="preserve"> prevent duplicate charges.</w:t>
            </w:r>
          </w:p>
        </w:tc>
      </w:tr>
      <w:tr w:rsidR="00AF5E20" w14:paraId="52F42582"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047B3CBD" w14:textId="77777777" w:rsidR="00AF5E20" w:rsidRDefault="00000000">
            <w:r>
              <w:rPr>
                <w:color w:val="1C2833"/>
                <w:sz w:val="19"/>
                <w:szCs w:val="19"/>
              </w:rPr>
              <w:t>Product becomes unavailable while in cart</w:t>
            </w:r>
          </w:p>
        </w:tc>
        <w:tc>
          <w:tcPr>
            <w:tcW w:w="6640" w:type="dxa"/>
            <w:shd w:val="clear" w:color="auto" w:fill="FFFFFF"/>
            <w:tcMar>
              <w:top w:w="90" w:type="dxa"/>
              <w:left w:w="120" w:type="dxa"/>
              <w:bottom w:w="90" w:type="dxa"/>
              <w:right w:w="120" w:type="dxa"/>
            </w:tcMar>
            <w:vAlign w:val="center"/>
          </w:tcPr>
          <w:p w14:paraId="06D5CBB2" w14:textId="77777777" w:rsidR="00AF5E20" w:rsidRDefault="00000000">
            <w:r>
              <w:rPr>
                <w:color w:val="1C2833"/>
                <w:sz w:val="19"/>
                <w:szCs w:val="19"/>
              </w:rPr>
              <w:t>At checkout, system re-validates stock and minimum quantities; removes or adjusts unavailable items with clear notification.</w:t>
            </w:r>
          </w:p>
        </w:tc>
      </w:tr>
      <w:tr w:rsidR="00AF5E20" w14:paraId="204898B1"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7B4FCEC1" w14:textId="77777777" w:rsidR="00AF5E20" w:rsidRDefault="00000000">
            <w:r>
              <w:rPr>
                <w:color w:val="1C2833"/>
                <w:sz w:val="19"/>
                <w:szCs w:val="19"/>
              </w:rPr>
              <w:t>System downtime during payment</w:t>
            </w:r>
          </w:p>
        </w:tc>
        <w:tc>
          <w:tcPr>
            <w:tcW w:w="6640" w:type="dxa"/>
            <w:shd w:val="clear" w:color="auto" w:fill="F4F6F7"/>
            <w:tcMar>
              <w:top w:w="90" w:type="dxa"/>
              <w:left w:w="120" w:type="dxa"/>
              <w:bottom w:w="90" w:type="dxa"/>
              <w:right w:w="120" w:type="dxa"/>
            </w:tcMar>
            <w:vAlign w:val="center"/>
          </w:tcPr>
          <w:p w14:paraId="3FBBBCD9" w14:textId="77777777" w:rsidR="00AF5E20" w:rsidRDefault="00000000">
            <w:proofErr w:type="spellStart"/>
            <w:r>
              <w:rPr>
                <w:color w:val="1C2833"/>
                <w:sz w:val="19"/>
                <w:szCs w:val="19"/>
              </w:rPr>
              <w:t>Hubtel</w:t>
            </w:r>
            <w:proofErr w:type="spellEnd"/>
            <w:r>
              <w:rPr>
                <w:color w:val="1C2833"/>
                <w:sz w:val="19"/>
                <w:szCs w:val="19"/>
              </w:rPr>
              <w:t xml:space="preserve"> webhook + reconciliation job matches payments to orders when the system recovers.</w:t>
            </w:r>
          </w:p>
        </w:tc>
      </w:tr>
      <w:tr w:rsidR="00AF5E20" w14:paraId="6127C04B"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1C167932" w14:textId="77777777" w:rsidR="00AF5E20" w:rsidRDefault="00000000">
            <w:r>
              <w:rPr>
                <w:color w:val="1C2833"/>
                <w:sz w:val="19"/>
                <w:szCs w:val="19"/>
              </w:rPr>
              <w:t>High concurrent orders on popular items</w:t>
            </w:r>
          </w:p>
        </w:tc>
        <w:tc>
          <w:tcPr>
            <w:tcW w:w="6640" w:type="dxa"/>
            <w:shd w:val="clear" w:color="auto" w:fill="FFFFFF"/>
            <w:tcMar>
              <w:top w:w="90" w:type="dxa"/>
              <w:left w:w="120" w:type="dxa"/>
              <w:bottom w:w="90" w:type="dxa"/>
              <w:right w:w="120" w:type="dxa"/>
            </w:tcMar>
            <w:vAlign w:val="center"/>
          </w:tcPr>
          <w:p w14:paraId="2534442A" w14:textId="77777777" w:rsidR="00AF5E20" w:rsidRDefault="00000000">
            <w:r>
              <w:rPr>
                <w:color w:val="1C2833"/>
                <w:sz w:val="19"/>
                <w:szCs w:val="19"/>
              </w:rPr>
              <w:t>Optimistic locking or stock reservation at payment-confirmation time.</w:t>
            </w:r>
          </w:p>
        </w:tc>
      </w:tr>
    </w:tbl>
    <w:p w14:paraId="4D08F08F" w14:textId="77777777" w:rsidR="00AF5E20" w:rsidRDefault="00AF5E20">
      <w:pPr>
        <w:spacing w:after="160"/>
      </w:pPr>
    </w:p>
    <w:p w14:paraId="6B018CB1" w14:textId="77777777" w:rsidR="00AF5E20" w:rsidRDefault="00000000">
      <w:pPr>
        <w:spacing w:after="160" w:line="276" w:lineRule="auto"/>
      </w:pPr>
      <w:r>
        <w:t>Additional recommended safeguards:</w:t>
      </w:r>
    </w:p>
    <w:p w14:paraId="357F4DF9" w14:textId="77777777" w:rsidR="00AF5E20" w:rsidRDefault="00000000">
      <w:pPr>
        <w:pStyle w:val="ListParagraph"/>
        <w:numPr>
          <w:ilvl w:val="0"/>
          <w:numId w:val="2"/>
        </w:numPr>
        <w:spacing w:after="90" w:line="264" w:lineRule="auto"/>
      </w:pPr>
      <w:r>
        <w:t>Soft stock reservation at "Payment Initiated" stage with a short timeout.</w:t>
      </w:r>
    </w:p>
    <w:p w14:paraId="6FDF240B" w14:textId="77777777" w:rsidR="00AF5E20" w:rsidRDefault="00000000">
      <w:pPr>
        <w:pStyle w:val="ListParagraph"/>
        <w:numPr>
          <w:ilvl w:val="0"/>
          <w:numId w:val="2"/>
        </w:numPr>
        <w:spacing w:after="90" w:line="264" w:lineRule="auto"/>
      </w:pPr>
      <w:r>
        <w:t xml:space="preserve">Daily reconciliation report of </w:t>
      </w:r>
      <w:proofErr w:type="spellStart"/>
      <w:r>
        <w:t>Hubtel</w:t>
      </w:r>
      <w:proofErr w:type="spellEnd"/>
      <w:r>
        <w:t xml:space="preserve"> transactions vs. system orders.</w:t>
      </w:r>
    </w:p>
    <w:p w14:paraId="5E76AAFD" w14:textId="77777777" w:rsidR="00AF5E20" w:rsidRDefault="00000000">
      <w:pPr>
        <w:pStyle w:val="ListParagraph"/>
        <w:numPr>
          <w:ilvl w:val="0"/>
          <w:numId w:val="2"/>
        </w:numPr>
        <w:spacing w:after="90" w:line="264" w:lineRule="auto"/>
      </w:pPr>
      <w:r>
        <w:t>Manual override capability for Super Admin on stuck orders.</w:t>
      </w:r>
    </w:p>
    <w:p w14:paraId="098A8275" w14:textId="77777777" w:rsidR="00AF5E20" w:rsidRDefault="00000000">
      <w:r>
        <w:br w:type="page"/>
      </w:r>
    </w:p>
    <w:p w14:paraId="21BB6E1D" w14:textId="77777777" w:rsidR="00AF5E20" w:rsidRDefault="00000000">
      <w:pPr>
        <w:pStyle w:val="Heading1"/>
        <w:pBdr>
          <w:bottom w:val="single" w:sz="6" w:space="4" w:color="1A3B5D"/>
        </w:pBdr>
        <w:spacing w:before="420" w:after="200"/>
      </w:pPr>
      <w:bookmarkStart w:id="43" w:name="_Toc240544568"/>
      <w:r>
        <w:rPr>
          <w:b/>
          <w:bCs/>
          <w:color w:val="1A3B5D"/>
          <w:sz w:val="28"/>
          <w:szCs w:val="28"/>
        </w:rPr>
        <w:lastRenderedPageBreak/>
        <w:t>12. DELIVERABLES</w:t>
      </w:r>
      <w:bookmarkEnd w:id="43"/>
    </w:p>
    <w:p w14:paraId="2E7C1D70" w14:textId="77777777" w:rsidR="00AF5E20" w:rsidRDefault="00000000">
      <w:pPr>
        <w:pStyle w:val="ListParagraph"/>
        <w:numPr>
          <w:ilvl w:val="0"/>
          <w:numId w:val="3"/>
        </w:numPr>
        <w:spacing w:after="90" w:line="264" w:lineRule="auto"/>
      </w:pPr>
      <w:r>
        <w:t>Signed-off TOR / SRS (this document) as the governing reference.</w:t>
      </w:r>
    </w:p>
    <w:p w14:paraId="6A820F6D" w14:textId="77777777" w:rsidR="00AF5E20" w:rsidRDefault="00000000">
      <w:pPr>
        <w:pStyle w:val="ListParagraph"/>
        <w:numPr>
          <w:ilvl w:val="0"/>
          <w:numId w:val="3"/>
        </w:numPr>
        <w:spacing w:after="90" w:line="264" w:lineRule="auto"/>
      </w:pPr>
      <w:r>
        <w:t>UI/UX design prototypes for all key screens listed in Section 8.2, approved by the client before development begins.</w:t>
      </w:r>
    </w:p>
    <w:p w14:paraId="1A96BC37" w14:textId="77777777" w:rsidR="00AF5E20" w:rsidRDefault="00000000">
      <w:pPr>
        <w:pStyle w:val="ListParagraph"/>
        <w:numPr>
          <w:ilvl w:val="0"/>
          <w:numId w:val="3"/>
        </w:numPr>
        <w:spacing w:after="90" w:line="264" w:lineRule="auto"/>
      </w:pPr>
      <w:r>
        <w:t>Technical architecture and API design documentation.</w:t>
      </w:r>
    </w:p>
    <w:p w14:paraId="23BF47E0" w14:textId="77777777" w:rsidR="00AF5E20" w:rsidRDefault="00000000">
      <w:pPr>
        <w:pStyle w:val="ListParagraph"/>
        <w:numPr>
          <w:ilvl w:val="0"/>
          <w:numId w:val="3"/>
        </w:numPr>
        <w:spacing w:after="90" w:line="264" w:lineRule="auto"/>
      </w:pPr>
      <w:r>
        <w:t>Developed system per phase (Phase 1 pilot, Phase 2 expansion), deployed to a staging environment for UAT.</w:t>
      </w:r>
    </w:p>
    <w:p w14:paraId="7C351132" w14:textId="77777777" w:rsidR="00AF5E20" w:rsidRDefault="00000000">
      <w:pPr>
        <w:pStyle w:val="ListParagraph"/>
        <w:numPr>
          <w:ilvl w:val="0"/>
          <w:numId w:val="3"/>
        </w:numPr>
        <w:spacing w:after="90" w:line="264" w:lineRule="auto"/>
      </w:pPr>
      <w:r>
        <w:t>Test plans and UAT sign-off reports covering functional, integration and non-functional requirements.</w:t>
      </w:r>
    </w:p>
    <w:p w14:paraId="1AE1AD8B" w14:textId="77777777" w:rsidR="00AF5E20" w:rsidRDefault="00000000">
      <w:pPr>
        <w:pStyle w:val="ListParagraph"/>
        <w:numPr>
          <w:ilvl w:val="0"/>
          <w:numId w:val="3"/>
        </w:numPr>
        <w:spacing w:after="90" w:line="264" w:lineRule="auto"/>
      </w:pPr>
      <w:r>
        <w:t>Production deployment, with rollback plan and post-launch monitoring in place.</w:t>
      </w:r>
    </w:p>
    <w:p w14:paraId="5ECB6311" w14:textId="77777777" w:rsidR="00AF5E20" w:rsidRDefault="00000000">
      <w:pPr>
        <w:pStyle w:val="ListParagraph"/>
        <w:numPr>
          <w:ilvl w:val="0"/>
          <w:numId w:val="3"/>
        </w:numPr>
        <w:spacing w:after="90" w:line="264" w:lineRule="auto"/>
      </w:pPr>
      <w:r>
        <w:t>Admin and Inventory Officer user manuals.</w:t>
      </w:r>
    </w:p>
    <w:p w14:paraId="3BA47E82" w14:textId="77777777" w:rsidR="00AF5E20" w:rsidRDefault="00000000">
      <w:pPr>
        <w:pStyle w:val="ListParagraph"/>
        <w:numPr>
          <w:ilvl w:val="0"/>
          <w:numId w:val="3"/>
        </w:numPr>
        <w:spacing w:after="90" w:line="264" w:lineRule="auto"/>
      </w:pPr>
      <w:r>
        <w:t>Source code, deployment scripts, and environment documentation, handed over on completion or per the agreed handover schedule.</w:t>
      </w:r>
    </w:p>
    <w:p w14:paraId="30961A51" w14:textId="77777777" w:rsidR="00AF5E20" w:rsidRDefault="00000000">
      <w:pPr>
        <w:pStyle w:val="ListParagraph"/>
        <w:numPr>
          <w:ilvl w:val="0"/>
          <w:numId w:val="3"/>
        </w:numPr>
        <w:spacing w:after="90" w:line="264" w:lineRule="auto"/>
      </w:pPr>
      <w:r>
        <w:t>Defined warranty / post-launch support period, with severity-based response times.</w:t>
      </w:r>
    </w:p>
    <w:p w14:paraId="097C6E25" w14:textId="77777777" w:rsidR="00AF5E20" w:rsidRDefault="00000000">
      <w:r>
        <w:br w:type="page"/>
      </w:r>
    </w:p>
    <w:p w14:paraId="059A3752" w14:textId="77777777" w:rsidR="00AF5E20" w:rsidRDefault="00000000">
      <w:pPr>
        <w:pStyle w:val="Heading1"/>
        <w:pBdr>
          <w:bottom w:val="single" w:sz="6" w:space="4" w:color="1A3B5D"/>
        </w:pBdr>
        <w:spacing w:before="420" w:after="200"/>
      </w:pPr>
      <w:bookmarkStart w:id="44" w:name="_Toc240544569"/>
      <w:r>
        <w:rPr>
          <w:b/>
          <w:bCs/>
          <w:color w:val="1A3B5D"/>
          <w:sz w:val="28"/>
          <w:szCs w:val="28"/>
        </w:rPr>
        <w:lastRenderedPageBreak/>
        <w:t>13. PROJECT PHASES, MILESTONES &amp; INDICATIVE TIMELINE</w:t>
      </w:r>
      <w:bookmarkEnd w:id="44"/>
    </w:p>
    <w:p w14:paraId="0848E8E9" w14:textId="77777777" w:rsidR="00AF5E20" w:rsidRDefault="00000000">
      <w:pPr>
        <w:spacing w:after="160" w:line="276" w:lineRule="auto"/>
      </w:pPr>
      <w:r>
        <w:t>The timeline below is indicative and subject to confirmation once the development approach and team capacity are agreed with the client.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720"/>
        <w:gridCol w:w="2520"/>
      </w:tblGrid>
      <w:tr w:rsidR="00AF5E20" w14:paraId="7B7DE3A4" w14:textId="77777777">
        <w:tblPrEx>
          <w:tblCellMar>
            <w:top w:w="0" w:type="dxa"/>
            <w:bottom w:w="0" w:type="dxa"/>
          </w:tblCellMar>
        </w:tblPrEx>
        <w:trPr>
          <w:tblHeader/>
        </w:trPr>
        <w:tc>
          <w:tcPr>
            <w:tcW w:w="1600" w:type="dxa"/>
            <w:shd w:val="clear" w:color="auto" w:fill="1A3B5D"/>
            <w:tcMar>
              <w:top w:w="90" w:type="dxa"/>
              <w:left w:w="120" w:type="dxa"/>
              <w:bottom w:w="90" w:type="dxa"/>
              <w:right w:w="120" w:type="dxa"/>
            </w:tcMar>
            <w:vAlign w:val="center"/>
          </w:tcPr>
          <w:p w14:paraId="701BD4E2" w14:textId="77777777" w:rsidR="00AF5E20" w:rsidRDefault="00000000">
            <w:r>
              <w:rPr>
                <w:b/>
                <w:bCs/>
                <w:color w:val="FFFFFF"/>
                <w:sz w:val="19"/>
                <w:szCs w:val="19"/>
              </w:rPr>
              <w:t>Phase</w:t>
            </w:r>
          </w:p>
        </w:tc>
        <w:tc>
          <w:tcPr>
            <w:tcW w:w="5720" w:type="dxa"/>
            <w:shd w:val="clear" w:color="auto" w:fill="1A3B5D"/>
            <w:tcMar>
              <w:top w:w="90" w:type="dxa"/>
              <w:left w:w="120" w:type="dxa"/>
              <w:bottom w:w="90" w:type="dxa"/>
              <w:right w:w="120" w:type="dxa"/>
            </w:tcMar>
            <w:vAlign w:val="center"/>
          </w:tcPr>
          <w:p w14:paraId="76C2E2AD" w14:textId="77777777" w:rsidR="00AF5E20" w:rsidRDefault="00000000">
            <w:r>
              <w:rPr>
                <w:b/>
                <w:bCs/>
                <w:color w:val="FFFFFF"/>
                <w:sz w:val="19"/>
                <w:szCs w:val="19"/>
              </w:rPr>
              <w:t>Milestone</w:t>
            </w:r>
          </w:p>
        </w:tc>
        <w:tc>
          <w:tcPr>
            <w:tcW w:w="2520" w:type="dxa"/>
            <w:shd w:val="clear" w:color="auto" w:fill="1A3B5D"/>
            <w:tcMar>
              <w:top w:w="90" w:type="dxa"/>
              <w:left w:w="120" w:type="dxa"/>
              <w:bottom w:w="90" w:type="dxa"/>
              <w:right w:w="120" w:type="dxa"/>
            </w:tcMar>
            <w:vAlign w:val="center"/>
          </w:tcPr>
          <w:p w14:paraId="2D7EFB5D" w14:textId="77777777" w:rsidR="00AF5E20" w:rsidRDefault="00000000">
            <w:r>
              <w:rPr>
                <w:b/>
                <w:bCs/>
                <w:color w:val="FFFFFF"/>
                <w:sz w:val="19"/>
                <w:szCs w:val="19"/>
              </w:rPr>
              <w:t>Indicative Duration</w:t>
            </w:r>
          </w:p>
        </w:tc>
      </w:tr>
      <w:tr w:rsidR="00AF5E20" w14:paraId="21D5EDCA"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27930803" w14:textId="77777777" w:rsidR="00AF5E20" w:rsidRDefault="00000000">
            <w:r>
              <w:rPr>
                <w:color w:val="1C2833"/>
                <w:sz w:val="19"/>
                <w:szCs w:val="19"/>
              </w:rPr>
              <w:t>Phase 0</w:t>
            </w:r>
          </w:p>
        </w:tc>
        <w:tc>
          <w:tcPr>
            <w:tcW w:w="5720" w:type="dxa"/>
            <w:shd w:val="clear" w:color="auto" w:fill="FFFFFF"/>
            <w:tcMar>
              <w:top w:w="90" w:type="dxa"/>
              <w:left w:w="120" w:type="dxa"/>
              <w:bottom w:w="90" w:type="dxa"/>
              <w:right w:w="120" w:type="dxa"/>
            </w:tcMar>
            <w:vAlign w:val="center"/>
          </w:tcPr>
          <w:p w14:paraId="4EA71143" w14:textId="77777777" w:rsidR="00AF5E20" w:rsidRDefault="00000000">
            <w:r>
              <w:rPr>
                <w:color w:val="1C2833"/>
                <w:sz w:val="19"/>
                <w:szCs w:val="19"/>
              </w:rPr>
              <w:t>Discovery, requirements sign-off, UI/UX design, architecture &amp; environment setup</w:t>
            </w:r>
          </w:p>
        </w:tc>
        <w:tc>
          <w:tcPr>
            <w:tcW w:w="2520" w:type="dxa"/>
            <w:shd w:val="clear" w:color="auto" w:fill="FFFFFF"/>
            <w:tcMar>
              <w:top w:w="90" w:type="dxa"/>
              <w:left w:w="120" w:type="dxa"/>
              <w:bottom w:w="90" w:type="dxa"/>
              <w:right w:w="120" w:type="dxa"/>
            </w:tcMar>
            <w:vAlign w:val="center"/>
          </w:tcPr>
          <w:p w14:paraId="7A4E1DB0" w14:textId="77777777" w:rsidR="00AF5E20" w:rsidRDefault="00000000">
            <w:r>
              <w:rPr>
                <w:color w:val="1C2833"/>
                <w:sz w:val="19"/>
                <w:szCs w:val="19"/>
              </w:rPr>
              <w:t>3–4 weeks</w:t>
            </w:r>
          </w:p>
        </w:tc>
      </w:tr>
      <w:tr w:rsidR="00AF5E20" w14:paraId="05859A2C" w14:textId="77777777">
        <w:tblPrEx>
          <w:tblCellMar>
            <w:top w:w="0" w:type="dxa"/>
            <w:bottom w:w="0" w:type="dxa"/>
          </w:tblCellMar>
        </w:tblPrEx>
        <w:tc>
          <w:tcPr>
            <w:tcW w:w="1600" w:type="dxa"/>
            <w:shd w:val="clear" w:color="auto" w:fill="F4F6F7"/>
            <w:tcMar>
              <w:top w:w="90" w:type="dxa"/>
              <w:left w:w="120" w:type="dxa"/>
              <w:bottom w:w="90" w:type="dxa"/>
              <w:right w:w="120" w:type="dxa"/>
            </w:tcMar>
            <w:vAlign w:val="center"/>
          </w:tcPr>
          <w:p w14:paraId="271013CF" w14:textId="77777777" w:rsidR="00AF5E20" w:rsidRDefault="00000000">
            <w:r>
              <w:rPr>
                <w:color w:val="1C2833"/>
                <w:sz w:val="19"/>
                <w:szCs w:val="19"/>
              </w:rPr>
              <w:t>Phase 1</w:t>
            </w:r>
          </w:p>
        </w:tc>
        <w:tc>
          <w:tcPr>
            <w:tcW w:w="5720" w:type="dxa"/>
            <w:shd w:val="clear" w:color="auto" w:fill="F4F6F7"/>
            <w:tcMar>
              <w:top w:w="90" w:type="dxa"/>
              <w:left w:w="120" w:type="dxa"/>
              <w:bottom w:w="90" w:type="dxa"/>
              <w:right w:w="120" w:type="dxa"/>
            </w:tcMar>
            <w:vAlign w:val="center"/>
          </w:tcPr>
          <w:p w14:paraId="2ED4B33C" w14:textId="77777777" w:rsidR="00AF5E20" w:rsidRDefault="00000000">
            <w:r>
              <w:rPr>
                <w:color w:val="1C2833"/>
                <w:sz w:val="19"/>
                <w:szCs w:val="19"/>
              </w:rPr>
              <w:t xml:space="preserve">Pilot build (catalogue, cart/checkout, </w:t>
            </w:r>
            <w:proofErr w:type="spellStart"/>
            <w:r>
              <w:rPr>
                <w:color w:val="1C2833"/>
                <w:sz w:val="19"/>
                <w:szCs w:val="19"/>
              </w:rPr>
              <w:t>Hubtel</w:t>
            </w:r>
            <w:proofErr w:type="spellEnd"/>
            <w:r>
              <w:rPr>
                <w:color w:val="1C2833"/>
                <w:sz w:val="19"/>
                <w:szCs w:val="19"/>
              </w:rPr>
              <w:t>, SMS, RBAC, reporting), UAT, pilot launch</w:t>
            </w:r>
          </w:p>
        </w:tc>
        <w:tc>
          <w:tcPr>
            <w:tcW w:w="2520" w:type="dxa"/>
            <w:shd w:val="clear" w:color="auto" w:fill="F4F6F7"/>
            <w:tcMar>
              <w:top w:w="90" w:type="dxa"/>
              <w:left w:w="120" w:type="dxa"/>
              <w:bottom w:w="90" w:type="dxa"/>
              <w:right w:w="120" w:type="dxa"/>
            </w:tcMar>
            <w:vAlign w:val="center"/>
          </w:tcPr>
          <w:p w14:paraId="30ECBFC4" w14:textId="77777777" w:rsidR="00AF5E20" w:rsidRDefault="00000000">
            <w:r>
              <w:rPr>
                <w:color w:val="1C2833"/>
                <w:sz w:val="19"/>
                <w:szCs w:val="19"/>
              </w:rPr>
              <w:t>8–10 weeks</w:t>
            </w:r>
          </w:p>
        </w:tc>
      </w:tr>
      <w:tr w:rsidR="00AF5E20" w14:paraId="4D5C1874"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717846E6" w14:textId="77777777" w:rsidR="00AF5E20" w:rsidRDefault="00000000">
            <w:r>
              <w:rPr>
                <w:color w:val="1C2833"/>
                <w:sz w:val="19"/>
                <w:szCs w:val="19"/>
              </w:rPr>
              <w:t>Stabilisation</w:t>
            </w:r>
          </w:p>
        </w:tc>
        <w:tc>
          <w:tcPr>
            <w:tcW w:w="5720" w:type="dxa"/>
            <w:shd w:val="clear" w:color="auto" w:fill="FFFFFF"/>
            <w:tcMar>
              <w:top w:w="90" w:type="dxa"/>
              <w:left w:w="120" w:type="dxa"/>
              <w:bottom w:w="90" w:type="dxa"/>
              <w:right w:w="120" w:type="dxa"/>
            </w:tcMar>
            <w:vAlign w:val="center"/>
          </w:tcPr>
          <w:p w14:paraId="2E44D93F" w14:textId="77777777" w:rsidR="00AF5E20" w:rsidRDefault="00000000">
            <w:r>
              <w:rPr>
                <w:color w:val="1C2833"/>
                <w:sz w:val="19"/>
                <w:szCs w:val="19"/>
              </w:rPr>
              <w:t>Pilot monitoring, bug-fixing, reconciliation-process validation</w:t>
            </w:r>
          </w:p>
        </w:tc>
        <w:tc>
          <w:tcPr>
            <w:tcW w:w="2520" w:type="dxa"/>
            <w:shd w:val="clear" w:color="auto" w:fill="FFFFFF"/>
            <w:tcMar>
              <w:top w:w="90" w:type="dxa"/>
              <w:left w:w="120" w:type="dxa"/>
              <w:bottom w:w="90" w:type="dxa"/>
              <w:right w:w="120" w:type="dxa"/>
            </w:tcMar>
            <w:vAlign w:val="center"/>
          </w:tcPr>
          <w:p w14:paraId="224F0ABF" w14:textId="77777777" w:rsidR="00AF5E20" w:rsidRDefault="00000000">
            <w:r>
              <w:rPr>
                <w:color w:val="1C2833"/>
                <w:sz w:val="19"/>
                <w:szCs w:val="19"/>
              </w:rPr>
              <w:t>2–4 weeks</w:t>
            </w:r>
          </w:p>
        </w:tc>
      </w:tr>
      <w:tr w:rsidR="00AF5E20" w14:paraId="567BBE65" w14:textId="77777777">
        <w:tblPrEx>
          <w:tblCellMar>
            <w:top w:w="0" w:type="dxa"/>
            <w:bottom w:w="0" w:type="dxa"/>
          </w:tblCellMar>
        </w:tblPrEx>
        <w:tc>
          <w:tcPr>
            <w:tcW w:w="1600" w:type="dxa"/>
            <w:shd w:val="clear" w:color="auto" w:fill="F4F6F7"/>
            <w:tcMar>
              <w:top w:w="90" w:type="dxa"/>
              <w:left w:w="120" w:type="dxa"/>
              <w:bottom w:w="90" w:type="dxa"/>
              <w:right w:w="120" w:type="dxa"/>
            </w:tcMar>
            <w:vAlign w:val="center"/>
          </w:tcPr>
          <w:p w14:paraId="6122F687" w14:textId="77777777" w:rsidR="00AF5E20" w:rsidRDefault="00000000">
            <w:r>
              <w:rPr>
                <w:color w:val="1C2833"/>
                <w:sz w:val="19"/>
                <w:szCs w:val="19"/>
              </w:rPr>
              <w:t>Phase 2</w:t>
            </w:r>
          </w:p>
        </w:tc>
        <w:tc>
          <w:tcPr>
            <w:tcW w:w="5720" w:type="dxa"/>
            <w:shd w:val="clear" w:color="auto" w:fill="F4F6F7"/>
            <w:tcMar>
              <w:top w:w="90" w:type="dxa"/>
              <w:left w:w="120" w:type="dxa"/>
              <w:bottom w:w="90" w:type="dxa"/>
              <w:right w:w="120" w:type="dxa"/>
            </w:tcMar>
            <w:vAlign w:val="center"/>
          </w:tcPr>
          <w:p w14:paraId="15587176" w14:textId="77777777" w:rsidR="00AF5E20" w:rsidRDefault="00000000">
            <w:r>
              <w:rPr>
                <w:color w:val="1C2833"/>
                <w:sz w:val="19"/>
                <w:szCs w:val="19"/>
              </w:rPr>
              <w:t xml:space="preserve">Expanded farm-produce catalogue, search &amp; discovery, reviews, promotions, </w:t>
            </w:r>
            <w:proofErr w:type="spellStart"/>
            <w:r>
              <w:rPr>
                <w:color w:val="1C2833"/>
                <w:sz w:val="19"/>
                <w:szCs w:val="19"/>
              </w:rPr>
              <w:t>wishlist</w:t>
            </w:r>
            <w:proofErr w:type="spellEnd"/>
          </w:p>
        </w:tc>
        <w:tc>
          <w:tcPr>
            <w:tcW w:w="2520" w:type="dxa"/>
            <w:shd w:val="clear" w:color="auto" w:fill="F4F6F7"/>
            <w:tcMar>
              <w:top w:w="90" w:type="dxa"/>
              <w:left w:w="120" w:type="dxa"/>
              <w:bottom w:w="90" w:type="dxa"/>
              <w:right w:w="120" w:type="dxa"/>
            </w:tcMar>
            <w:vAlign w:val="center"/>
          </w:tcPr>
          <w:p w14:paraId="7D057C3A" w14:textId="77777777" w:rsidR="00AF5E20" w:rsidRDefault="00000000">
            <w:r>
              <w:rPr>
                <w:color w:val="1C2833"/>
                <w:sz w:val="19"/>
                <w:szCs w:val="19"/>
              </w:rPr>
              <w:t>10–14 weeks</w:t>
            </w:r>
          </w:p>
        </w:tc>
      </w:tr>
      <w:tr w:rsidR="00AF5E20" w14:paraId="4A463DC9"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6444164F" w14:textId="77777777" w:rsidR="00AF5E20" w:rsidRDefault="00000000">
            <w:r>
              <w:rPr>
                <w:color w:val="1C2833"/>
                <w:sz w:val="19"/>
                <w:szCs w:val="19"/>
              </w:rPr>
              <w:t>Phase 3</w:t>
            </w:r>
          </w:p>
        </w:tc>
        <w:tc>
          <w:tcPr>
            <w:tcW w:w="5720" w:type="dxa"/>
            <w:shd w:val="clear" w:color="auto" w:fill="FFFFFF"/>
            <w:tcMar>
              <w:top w:w="90" w:type="dxa"/>
              <w:left w:w="120" w:type="dxa"/>
              <w:bottom w:w="90" w:type="dxa"/>
              <w:right w:w="120" w:type="dxa"/>
            </w:tcMar>
            <w:vAlign w:val="center"/>
          </w:tcPr>
          <w:p w14:paraId="2318CAF0" w14:textId="77777777" w:rsidR="00AF5E20" w:rsidRDefault="00000000">
            <w:r>
              <w:rPr>
                <w:color w:val="1C2833"/>
                <w:sz w:val="19"/>
                <w:szCs w:val="19"/>
              </w:rPr>
              <w:t>Native apps, loyalty, ML recommendations, zone-based delivery (scoped separately)</w:t>
            </w:r>
          </w:p>
        </w:tc>
        <w:tc>
          <w:tcPr>
            <w:tcW w:w="2520" w:type="dxa"/>
            <w:shd w:val="clear" w:color="auto" w:fill="FFFFFF"/>
            <w:tcMar>
              <w:top w:w="90" w:type="dxa"/>
              <w:left w:w="120" w:type="dxa"/>
              <w:bottom w:w="90" w:type="dxa"/>
              <w:right w:w="120" w:type="dxa"/>
            </w:tcMar>
            <w:vAlign w:val="center"/>
          </w:tcPr>
          <w:p w14:paraId="092E24CB" w14:textId="77777777" w:rsidR="00AF5E20" w:rsidRDefault="00000000">
            <w:r>
              <w:rPr>
                <w:color w:val="1C2833"/>
                <w:sz w:val="19"/>
                <w:szCs w:val="19"/>
              </w:rPr>
              <w:t>To be scoped</w:t>
            </w:r>
          </w:p>
        </w:tc>
      </w:tr>
    </w:tbl>
    <w:p w14:paraId="03BD3126" w14:textId="77777777" w:rsidR="00AF5E20" w:rsidRDefault="00AF5E20">
      <w:pPr>
        <w:spacing w:after="200"/>
      </w:pPr>
    </w:p>
    <w:p w14:paraId="0C132C37" w14:textId="77777777" w:rsidR="00AF5E20" w:rsidRDefault="00000000">
      <w:r>
        <w:br w:type="page"/>
      </w:r>
    </w:p>
    <w:p w14:paraId="5693F04D" w14:textId="77777777" w:rsidR="00AF5E20" w:rsidRDefault="00000000">
      <w:pPr>
        <w:pStyle w:val="Heading1"/>
        <w:pBdr>
          <w:bottom w:val="single" w:sz="6" w:space="4" w:color="1A3B5D"/>
        </w:pBdr>
        <w:spacing w:before="420" w:after="200"/>
      </w:pPr>
      <w:bookmarkStart w:id="45" w:name="_Toc240544570"/>
      <w:r>
        <w:rPr>
          <w:b/>
          <w:bCs/>
          <w:color w:val="1A3B5D"/>
          <w:sz w:val="28"/>
          <w:szCs w:val="28"/>
        </w:rPr>
        <w:lastRenderedPageBreak/>
        <w:t>14. ROLES &amp; RESPONSIBILITIES</w:t>
      </w:r>
      <w:bookmarkEnd w:id="45"/>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40"/>
      </w:tblGrid>
      <w:tr w:rsidR="00AF5E20" w14:paraId="49572E97" w14:textId="77777777">
        <w:tblPrEx>
          <w:tblCellMar>
            <w:top w:w="0" w:type="dxa"/>
            <w:bottom w:w="0" w:type="dxa"/>
          </w:tblCellMar>
        </w:tblPrEx>
        <w:trPr>
          <w:tblHeader/>
        </w:trPr>
        <w:tc>
          <w:tcPr>
            <w:tcW w:w="2600" w:type="dxa"/>
            <w:shd w:val="clear" w:color="auto" w:fill="1A3B5D"/>
            <w:tcMar>
              <w:top w:w="90" w:type="dxa"/>
              <w:left w:w="120" w:type="dxa"/>
              <w:bottom w:w="90" w:type="dxa"/>
              <w:right w:w="120" w:type="dxa"/>
            </w:tcMar>
            <w:vAlign w:val="center"/>
          </w:tcPr>
          <w:p w14:paraId="0476AE44" w14:textId="77777777" w:rsidR="00AF5E20" w:rsidRDefault="00000000">
            <w:r>
              <w:rPr>
                <w:b/>
                <w:bCs/>
                <w:color w:val="FFFFFF"/>
                <w:sz w:val="19"/>
                <w:szCs w:val="19"/>
              </w:rPr>
              <w:t>Party</w:t>
            </w:r>
          </w:p>
        </w:tc>
        <w:tc>
          <w:tcPr>
            <w:tcW w:w="6840" w:type="dxa"/>
            <w:shd w:val="clear" w:color="auto" w:fill="1A3B5D"/>
            <w:tcMar>
              <w:top w:w="90" w:type="dxa"/>
              <w:left w:w="120" w:type="dxa"/>
              <w:bottom w:w="90" w:type="dxa"/>
              <w:right w:w="120" w:type="dxa"/>
            </w:tcMar>
            <w:vAlign w:val="center"/>
          </w:tcPr>
          <w:p w14:paraId="58081695" w14:textId="77777777" w:rsidR="00AF5E20" w:rsidRDefault="00000000">
            <w:r>
              <w:rPr>
                <w:b/>
                <w:bCs/>
                <w:color w:val="FFFFFF"/>
                <w:sz w:val="19"/>
                <w:szCs w:val="19"/>
              </w:rPr>
              <w:t>Responsibilities</w:t>
            </w:r>
          </w:p>
        </w:tc>
      </w:tr>
      <w:tr w:rsidR="00AF5E20" w14:paraId="3011CE8B"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0A3363E" w14:textId="77777777" w:rsidR="00AF5E20" w:rsidRDefault="00000000">
            <w:r>
              <w:rPr>
                <w:color w:val="1C2833"/>
                <w:sz w:val="19"/>
                <w:szCs w:val="19"/>
              </w:rPr>
              <w:t>Client (CY-Market)</w:t>
            </w:r>
          </w:p>
        </w:tc>
        <w:tc>
          <w:tcPr>
            <w:tcW w:w="6840" w:type="dxa"/>
            <w:shd w:val="clear" w:color="auto" w:fill="FFFFFF"/>
            <w:tcMar>
              <w:top w:w="90" w:type="dxa"/>
              <w:left w:w="120" w:type="dxa"/>
              <w:bottom w:w="90" w:type="dxa"/>
              <w:right w:w="120" w:type="dxa"/>
            </w:tcMar>
            <w:vAlign w:val="center"/>
          </w:tcPr>
          <w:p w14:paraId="0064A4C5" w14:textId="77777777" w:rsidR="00AF5E20" w:rsidRDefault="00000000">
            <w:r>
              <w:rPr>
                <w:color w:val="1C2833"/>
                <w:sz w:val="19"/>
                <w:szCs w:val="19"/>
              </w:rPr>
              <w:t xml:space="preserve">Provide product content and images (Phase 1); timely review/approval of design and UAT sign-off; provide </w:t>
            </w:r>
            <w:proofErr w:type="spellStart"/>
            <w:r>
              <w:rPr>
                <w:color w:val="1C2833"/>
                <w:sz w:val="19"/>
                <w:szCs w:val="19"/>
              </w:rPr>
              <w:t>Hubtel</w:t>
            </w:r>
            <w:proofErr w:type="spellEnd"/>
            <w:r>
              <w:rPr>
                <w:color w:val="1C2833"/>
                <w:sz w:val="19"/>
                <w:szCs w:val="19"/>
              </w:rPr>
              <w:t xml:space="preserve"> and SMS gateway credentials; define the pilot delivery zone and fixed fee; designate Super Admin(s).</w:t>
            </w:r>
          </w:p>
        </w:tc>
      </w:tr>
      <w:tr w:rsidR="00AF5E20" w14:paraId="76E60009" w14:textId="77777777">
        <w:tblPrEx>
          <w:tblCellMar>
            <w:top w:w="0" w:type="dxa"/>
            <w:bottom w:w="0" w:type="dxa"/>
          </w:tblCellMar>
        </w:tblPrEx>
        <w:tc>
          <w:tcPr>
            <w:tcW w:w="2600" w:type="dxa"/>
            <w:shd w:val="clear" w:color="auto" w:fill="F4F6F7"/>
            <w:tcMar>
              <w:top w:w="90" w:type="dxa"/>
              <w:left w:w="120" w:type="dxa"/>
              <w:bottom w:w="90" w:type="dxa"/>
              <w:right w:w="120" w:type="dxa"/>
            </w:tcMar>
            <w:vAlign w:val="center"/>
          </w:tcPr>
          <w:p w14:paraId="362D6E15" w14:textId="77777777" w:rsidR="00AF5E20" w:rsidRDefault="00000000">
            <w:r>
              <w:rPr>
                <w:color w:val="1C2833"/>
                <w:sz w:val="19"/>
                <w:szCs w:val="19"/>
              </w:rPr>
              <w:t>Development Team (</w:t>
            </w:r>
            <w:proofErr w:type="spellStart"/>
            <w:r>
              <w:rPr>
                <w:color w:val="1C2833"/>
                <w:sz w:val="19"/>
                <w:szCs w:val="19"/>
              </w:rPr>
              <w:t>Villex</w:t>
            </w:r>
            <w:proofErr w:type="spellEnd"/>
            <w:r>
              <w:rPr>
                <w:color w:val="1C2833"/>
                <w:sz w:val="19"/>
                <w:szCs w:val="19"/>
              </w:rPr>
              <w:t xml:space="preserve"> Prime)</w:t>
            </w:r>
          </w:p>
        </w:tc>
        <w:tc>
          <w:tcPr>
            <w:tcW w:w="6840" w:type="dxa"/>
            <w:shd w:val="clear" w:color="auto" w:fill="F4F6F7"/>
            <w:tcMar>
              <w:top w:w="90" w:type="dxa"/>
              <w:left w:w="120" w:type="dxa"/>
              <w:bottom w:w="90" w:type="dxa"/>
              <w:right w:w="120" w:type="dxa"/>
            </w:tcMar>
            <w:vAlign w:val="center"/>
          </w:tcPr>
          <w:p w14:paraId="07E4FDB7" w14:textId="77777777" w:rsidR="00AF5E20" w:rsidRDefault="00000000">
            <w:r>
              <w:rPr>
                <w:color w:val="1C2833"/>
                <w:sz w:val="19"/>
                <w:szCs w:val="19"/>
              </w:rPr>
              <w:t>System analysis, architecture, design, development, testing, deployment, documentation and agreed post-launch support, per the phase plan in Section 13.</w:t>
            </w:r>
          </w:p>
        </w:tc>
      </w:tr>
      <w:tr w:rsidR="00AF5E20" w14:paraId="3523683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09C6010" w14:textId="77777777" w:rsidR="00AF5E20" w:rsidRDefault="00000000">
            <w:proofErr w:type="spellStart"/>
            <w:r>
              <w:rPr>
                <w:color w:val="1C2833"/>
                <w:sz w:val="19"/>
                <w:szCs w:val="19"/>
              </w:rPr>
              <w:t>Hubtel</w:t>
            </w:r>
            <w:proofErr w:type="spellEnd"/>
          </w:p>
        </w:tc>
        <w:tc>
          <w:tcPr>
            <w:tcW w:w="6840" w:type="dxa"/>
            <w:shd w:val="clear" w:color="auto" w:fill="FFFFFF"/>
            <w:tcMar>
              <w:top w:w="90" w:type="dxa"/>
              <w:left w:w="120" w:type="dxa"/>
              <w:bottom w:w="90" w:type="dxa"/>
              <w:right w:w="120" w:type="dxa"/>
            </w:tcMar>
            <w:vAlign w:val="center"/>
          </w:tcPr>
          <w:p w14:paraId="3A1E3D53" w14:textId="77777777" w:rsidR="00AF5E20" w:rsidRDefault="00000000">
            <w:r>
              <w:rPr>
                <w:color w:val="1C2833"/>
                <w:sz w:val="19"/>
                <w:szCs w:val="19"/>
              </w:rPr>
              <w:t>Payment processing, webhook reliability, settlement to the client's merchant account.</w:t>
            </w:r>
          </w:p>
        </w:tc>
      </w:tr>
      <w:tr w:rsidR="00AF5E20" w14:paraId="6621CD5C" w14:textId="77777777">
        <w:tblPrEx>
          <w:tblCellMar>
            <w:top w:w="0" w:type="dxa"/>
            <w:bottom w:w="0" w:type="dxa"/>
          </w:tblCellMar>
        </w:tblPrEx>
        <w:tc>
          <w:tcPr>
            <w:tcW w:w="2600" w:type="dxa"/>
            <w:shd w:val="clear" w:color="auto" w:fill="F4F6F7"/>
            <w:tcMar>
              <w:top w:w="90" w:type="dxa"/>
              <w:left w:w="120" w:type="dxa"/>
              <w:bottom w:w="90" w:type="dxa"/>
              <w:right w:w="120" w:type="dxa"/>
            </w:tcMar>
            <w:vAlign w:val="center"/>
          </w:tcPr>
          <w:p w14:paraId="2A615E92" w14:textId="77777777" w:rsidR="00AF5E20" w:rsidRDefault="00000000">
            <w:r>
              <w:rPr>
                <w:color w:val="1C2833"/>
                <w:sz w:val="19"/>
                <w:szCs w:val="19"/>
              </w:rPr>
              <w:t>SMS Gateway Provider</w:t>
            </w:r>
          </w:p>
        </w:tc>
        <w:tc>
          <w:tcPr>
            <w:tcW w:w="6840" w:type="dxa"/>
            <w:shd w:val="clear" w:color="auto" w:fill="F4F6F7"/>
            <w:tcMar>
              <w:top w:w="90" w:type="dxa"/>
              <w:left w:w="120" w:type="dxa"/>
              <w:bottom w:w="90" w:type="dxa"/>
              <w:right w:w="120" w:type="dxa"/>
            </w:tcMar>
            <w:vAlign w:val="center"/>
          </w:tcPr>
          <w:p w14:paraId="7475CC0C" w14:textId="77777777" w:rsidR="00AF5E20" w:rsidRDefault="00000000">
            <w:r>
              <w:rPr>
                <w:color w:val="1C2833"/>
                <w:sz w:val="19"/>
                <w:szCs w:val="19"/>
              </w:rPr>
              <w:t>Message delivery and delivery-status reporting.</w:t>
            </w:r>
          </w:p>
        </w:tc>
      </w:tr>
    </w:tbl>
    <w:p w14:paraId="39D03CEE" w14:textId="77777777" w:rsidR="00AF5E20" w:rsidRDefault="00AF5E20">
      <w:pPr>
        <w:spacing w:after="200"/>
      </w:pPr>
    </w:p>
    <w:p w14:paraId="04BE4FA1" w14:textId="77777777" w:rsidR="00AF5E20" w:rsidRDefault="00000000">
      <w:r>
        <w:br w:type="page"/>
      </w:r>
    </w:p>
    <w:p w14:paraId="14018CD0" w14:textId="77777777" w:rsidR="00AF5E20" w:rsidRDefault="00000000">
      <w:pPr>
        <w:pStyle w:val="Heading1"/>
        <w:pBdr>
          <w:bottom w:val="single" w:sz="6" w:space="4" w:color="1A3B5D"/>
        </w:pBdr>
        <w:spacing w:before="420" w:after="200"/>
      </w:pPr>
      <w:bookmarkStart w:id="46" w:name="_Toc240544571"/>
      <w:r>
        <w:rPr>
          <w:b/>
          <w:bCs/>
          <w:color w:val="1A3B5D"/>
          <w:sz w:val="28"/>
          <w:szCs w:val="28"/>
        </w:rPr>
        <w:lastRenderedPageBreak/>
        <w:t>15. ACCEPTANCE CRITERIA / SUCCESS CRITERIA</w:t>
      </w:r>
      <w:bookmarkEnd w:id="46"/>
    </w:p>
    <w:p w14:paraId="1A83B951" w14:textId="77777777" w:rsidR="00AF5E20" w:rsidRDefault="00000000">
      <w:pPr>
        <w:pStyle w:val="Heading2"/>
        <w:spacing w:before="280" w:after="140"/>
      </w:pPr>
      <w:bookmarkStart w:id="47" w:name="_Toc240544572"/>
      <w:r>
        <w:rPr>
          <w:b/>
          <w:bCs/>
          <w:color w:val="1A3B5D"/>
          <w:sz w:val="24"/>
          <w:szCs w:val="24"/>
        </w:rPr>
        <w:t>15.1 Pilot (Phase 1) Acceptance</w:t>
      </w:r>
      <w:bookmarkEnd w:id="47"/>
    </w:p>
    <w:p w14:paraId="4A692347" w14:textId="77777777" w:rsidR="00AF5E20" w:rsidRDefault="00000000">
      <w:pPr>
        <w:pStyle w:val="ListParagraph"/>
        <w:numPr>
          <w:ilvl w:val="0"/>
          <w:numId w:val="2"/>
        </w:numPr>
        <w:spacing w:after="90" w:line="264" w:lineRule="auto"/>
      </w:pPr>
      <w:r>
        <w:t>Complete order flow from browse → paid → delivered works end-to-end.</w:t>
      </w:r>
    </w:p>
    <w:p w14:paraId="3E7B463E" w14:textId="77777777" w:rsidR="00AF5E20" w:rsidRDefault="00000000">
      <w:pPr>
        <w:pStyle w:val="ListParagraph"/>
        <w:numPr>
          <w:ilvl w:val="0"/>
          <w:numId w:val="2"/>
        </w:numPr>
        <w:spacing w:after="90" w:line="264" w:lineRule="auto"/>
      </w:pPr>
      <w:r>
        <w:t>All listed SMS notifications are sent reliably.</w:t>
      </w:r>
    </w:p>
    <w:p w14:paraId="1A427E22" w14:textId="77777777" w:rsidR="00AF5E20" w:rsidRDefault="00000000">
      <w:pPr>
        <w:pStyle w:val="ListParagraph"/>
        <w:numPr>
          <w:ilvl w:val="0"/>
          <w:numId w:val="2"/>
        </w:numPr>
        <w:spacing w:after="90" w:line="264" w:lineRule="auto"/>
      </w:pPr>
      <w:r>
        <w:t>Payment is mandatory before fulfilment, and refund/credit preference is honoured.</w:t>
      </w:r>
    </w:p>
    <w:p w14:paraId="03EDAE61" w14:textId="77777777" w:rsidR="00AF5E20" w:rsidRDefault="00000000">
      <w:pPr>
        <w:pStyle w:val="ListParagraph"/>
        <w:numPr>
          <w:ilvl w:val="0"/>
          <w:numId w:val="2"/>
        </w:numPr>
        <w:spacing w:after="90" w:line="264" w:lineRule="auto"/>
      </w:pPr>
      <w:r>
        <w:t>Super Admin and Inventory Officer can perform their duties without elevated privileges leaking.</w:t>
      </w:r>
    </w:p>
    <w:p w14:paraId="5047726A" w14:textId="77777777" w:rsidR="00AF5E20" w:rsidRDefault="00000000">
      <w:pPr>
        <w:pStyle w:val="ListParagraph"/>
        <w:numPr>
          <w:ilvl w:val="0"/>
          <w:numId w:val="2"/>
        </w:numPr>
        <w:spacing w:after="90" w:line="264" w:lineRule="auto"/>
      </w:pPr>
      <w:r>
        <w:t>Core reports (sales, inventory, customers, operations) are accurate and exportable.</w:t>
      </w:r>
    </w:p>
    <w:p w14:paraId="5FFD28AB" w14:textId="77777777" w:rsidR="00AF5E20" w:rsidRDefault="00000000">
      <w:pPr>
        <w:pStyle w:val="ListParagraph"/>
        <w:numPr>
          <w:ilvl w:val="0"/>
          <w:numId w:val="2"/>
        </w:numPr>
        <w:spacing w:after="90" w:line="264" w:lineRule="auto"/>
      </w:pPr>
      <w:r>
        <w:t>Fixed delivery fee is correctly applied and configurable.</w:t>
      </w:r>
    </w:p>
    <w:p w14:paraId="0E0E1200" w14:textId="77777777" w:rsidR="00AF5E20" w:rsidRDefault="00000000">
      <w:pPr>
        <w:pStyle w:val="ListParagraph"/>
        <w:numPr>
          <w:ilvl w:val="0"/>
          <w:numId w:val="2"/>
        </w:numPr>
        <w:spacing w:after="90" w:line="264" w:lineRule="auto"/>
      </w:pPr>
      <w:r>
        <w:t>Documented fallbacks for payment/stock conflicts (Section 11) are implemented and tested.</w:t>
      </w:r>
    </w:p>
    <w:p w14:paraId="4CD5305D" w14:textId="77777777" w:rsidR="00AF5E20" w:rsidRDefault="00000000">
      <w:pPr>
        <w:pStyle w:val="Heading2"/>
        <w:spacing w:before="280" w:after="140"/>
      </w:pPr>
      <w:bookmarkStart w:id="48" w:name="_Toc240544573"/>
      <w:r>
        <w:rPr>
          <w:b/>
          <w:bCs/>
          <w:color w:val="1A3B5D"/>
          <w:sz w:val="24"/>
          <w:szCs w:val="24"/>
        </w:rPr>
        <w:t>15.2 Expansion (Phase 2) Acceptance</w:t>
      </w:r>
      <w:bookmarkEnd w:id="48"/>
    </w:p>
    <w:p w14:paraId="29AD39A0" w14:textId="77777777" w:rsidR="00AF5E20" w:rsidRDefault="00000000">
      <w:pPr>
        <w:pStyle w:val="ListParagraph"/>
        <w:numPr>
          <w:ilvl w:val="0"/>
          <w:numId w:val="2"/>
        </w:numPr>
        <w:spacing w:after="90" w:line="264" w:lineRule="auto"/>
      </w:pPr>
      <w:r>
        <w:t>Expanded catalogue and product variants function correctly across at least two additional farm-produce categories beyond the pilot range (e.g., fruits, grains &amp; cereals).</w:t>
      </w:r>
    </w:p>
    <w:p w14:paraId="758880CB" w14:textId="77777777" w:rsidR="00AF5E20" w:rsidRDefault="00000000">
      <w:pPr>
        <w:pStyle w:val="ListParagraph"/>
        <w:numPr>
          <w:ilvl w:val="0"/>
          <w:numId w:val="2"/>
        </w:numPr>
        <w:spacing w:after="90" w:line="264" w:lineRule="auto"/>
      </w:pPr>
      <w:r>
        <w:t>Search, filters and recommendation rails return relevant results within acceptable latency.</w:t>
      </w:r>
    </w:p>
    <w:p w14:paraId="10C1EB81" w14:textId="77777777" w:rsidR="00AF5E20" w:rsidRDefault="00000000">
      <w:pPr>
        <w:pStyle w:val="ListParagraph"/>
        <w:numPr>
          <w:ilvl w:val="0"/>
          <w:numId w:val="2"/>
        </w:numPr>
        <w:spacing w:after="90" w:line="264" w:lineRule="auto"/>
      </w:pPr>
      <w:r>
        <w:t>Reviews, ratings and Q&amp;A are functional and moderated.</w:t>
      </w:r>
    </w:p>
    <w:p w14:paraId="7A745BCC" w14:textId="77777777" w:rsidR="00AF5E20" w:rsidRDefault="00000000">
      <w:pPr>
        <w:pStyle w:val="ListParagraph"/>
        <w:numPr>
          <w:ilvl w:val="0"/>
          <w:numId w:val="2"/>
        </w:numPr>
        <w:spacing w:after="90" w:line="264" w:lineRule="auto"/>
      </w:pPr>
      <w:r>
        <w:t>Coupons and at least one flash-sale campaign run successfully end-to-end.</w:t>
      </w:r>
    </w:p>
    <w:p w14:paraId="5CF29A31" w14:textId="77777777" w:rsidR="00AF5E20" w:rsidRDefault="00000000">
      <w:r>
        <w:br w:type="page"/>
      </w:r>
    </w:p>
    <w:p w14:paraId="62123805" w14:textId="77777777" w:rsidR="00AF5E20" w:rsidRDefault="00000000">
      <w:pPr>
        <w:pStyle w:val="Heading1"/>
        <w:pBdr>
          <w:bottom w:val="single" w:sz="6" w:space="4" w:color="1A3B5D"/>
        </w:pBdr>
        <w:spacing w:before="420" w:after="200"/>
      </w:pPr>
      <w:bookmarkStart w:id="49" w:name="_Toc240544574"/>
      <w:r>
        <w:rPr>
          <w:b/>
          <w:bCs/>
          <w:color w:val="1A3B5D"/>
          <w:sz w:val="28"/>
          <w:szCs w:val="28"/>
        </w:rPr>
        <w:lastRenderedPageBreak/>
        <w:t>16. ASSUMPTIONS &amp; DEPENDENCIES</w:t>
      </w:r>
      <w:bookmarkEnd w:id="49"/>
    </w:p>
    <w:p w14:paraId="6FFBF912" w14:textId="77777777" w:rsidR="00AF5E20" w:rsidRDefault="00000000">
      <w:pPr>
        <w:pStyle w:val="ListParagraph"/>
        <w:numPr>
          <w:ilvl w:val="0"/>
          <w:numId w:val="2"/>
        </w:numPr>
        <w:spacing w:after="90" w:line="264" w:lineRule="auto"/>
      </w:pPr>
      <w:proofErr w:type="spellStart"/>
      <w:r>
        <w:t>Hubtel</w:t>
      </w:r>
      <w:proofErr w:type="spellEnd"/>
      <w:r>
        <w:t xml:space="preserve"> Mobile Money integration is available and stable.</w:t>
      </w:r>
    </w:p>
    <w:p w14:paraId="308F1EE7" w14:textId="77777777" w:rsidR="00AF5E20" w:rsidRDefault="00000000">
      <w:pPr>
        <w:pStyle w:val="ListParagraph"/>
        <w:numPr>
          <w:ilvl w:val="0"/>
          <w:numId w:val="2"/>
        </w:numPr>
        <w:spacing w:after="90" w:line="264" w:lineRule="auto"/>
      </w:pPr>
      <w:r>
        <w:t>A reliable SMS gateway with delivery reports is available.</w:t>
      </w:r>
    </w:p>
    <w:p w14:paraId="7DA14507" w14:textId="77777777" w:rsidR="00AF5E20" w:rsidRDefault="00000000">
      <w:pPr>
        <w:pStyle w:val="ListParagraph"/>
        <w:numPr>
          <w:ilvl w:val="0"/>
          <w:numId w:val="2"/>
        </w:numPr>
        <w:spacing w:after="90" w:line="264" w:lineRule="auto"/>
      </w:pPr>
      <w:r>
        <w:t>Warehouse and delivery operations exist outside the system (the system only tracks status) at Phase 1; a logistics-partner integration is a future dependency.</w:t>
      </w:r>
    </w:p>
    <w:p w14:paraId="2EE217D4" w14:textId="77777777" w:rsidR="00AF5E20" w:rsidRDefault="00000000">
      <w:pPr>
        <w:pStyle w:val="ListParagraph"/>
        <w:numPr>
          <w:ilvl w:val="0"/>
          <w:numId w:val="2"/>
        </w:numPr>
        <w:spacing w:after="90" w:line="264" w:lineRule="auto"/>
      </w:pPr>
      <w:r>
        <w:t>Product images and content are supplied by CY-Market from its own farm operations, refreshed as new harvests and categories are added in Phase 2.</w:t>
      </w:r>
    </w:p>
    <w:p w14:paraId="32B8E447" w14:textId="77777777" w:rsidR="00AF5E20" w:rsidRDefault="00000000">
      <w:pPr>
        <w:pStyle w:val="ListParagraph"/>
        <w:numPr>
          <w:ilvl w:val="0"/>
          <w:numId w:val="2"/>
        </w:numPr>
        <w:spacing w:after="90" w:line="264" w:lineRule="auto"/>
      </w:pPr>
      <w:r>
        <w:t>Delivery locations are within the pilot coverage area (Tarkwa mining communities and surroundings) at Phase 1.</w:t>
      </w:r>
    </w:p>
    <w:p w14:paraId="7A1A3D79" w14:textId="77777777" w:rsidR="00AF5E20" w:rsidRDefault="00000000">
      <w:pPr>
        <w:pStyle w:val="ListParagraph"/>
        <w:numPr>
          <w:ilvl w:val="0"/>
          <w:numId w:val="2"/>
        </w:numPr>
        <w:spacing w:after="90" w:line="264" w:lineRule="auto"/>
      </w:pPr>
      <w:r>
        <w:t>CY-Market's own production capacity and harvest cycles determine what is available to list; the catalogue's seasonal-availability flag (Section 6.1) is kept current accordingly.</w:t>
      </w:r>
    </w:p>
    <w:p w14:paraId="5BB54850" w14:textId="77777777" w:rsidR="00AF5E20" w:rsidRDefault="00000000">
      <w:pPr>
        <w:pStyle w:val="ListParagraph"/>
        <w:numPr>
          <w:ilvl w:val="0"/>
          <w:numId w:val="2"/>
        </w:numPr>
        <w:spacing w:after="90" w:line="264" w:lineRule="auto"/>
      </w:pPr>
      <w:r>
        <w:t>Client-side decisions on branding and delivery-zone expansion are made in time to avoid blocking the phase plan in Section 13.</w:t>
      </w:r>
    </w:p>
    <w:p w14:paraId="54A3FA8E" w14:textId="77777777" w:rsidR="00AF5E20" w:rsidRDefault="00000000">
      <w:r>
        <w:br w:type="page"/>
      </w:r>
    </w:p>
    <w:p w14:paraId="31CFFD18" w14:textId="77777777" w:rsidR="00AF5E20" w:rsidRDefault="00000000">
      <w:pPr>
        <w:pStyle w:val="Heading1"/>
        <w:pBdr>
          <w:bottom w:val="single" w:sz="6" w:space="4" w:color="1A3B5D"/>
        </w:pBdr>
        <w:spacing w:before="420" w:after="200"/>
      </w:pPr>
      <w:bookmarkStart w:id="50" w:name="_Toc240544575"/>
      <w:r>
        <w:rPr>
          <w:b/>
          <w:bCs/>
          <w:color w:val="1A3B5D"/>
          <w:sz w:val="28"/>
          <w:szCs w:val="28"/>
        </w:rPr>
        <w:lastRenderedPageBreak/>
        <w:t>17. RISK MANAGEMENT</w:t>
      </w:r>
      <w:bookmarkEnd w:id="50"/>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60"/>
        <w:gridCol w:w="1360"/>
        <w:gridCol w:w="3720"/>
      </w:tblGrid>
      <w:tr w:rsidR="00AF5E20" w14:paraId="4E4213D8" w14:textId="77777777">
        <w:tblPrEx>
          <w:tblCellMar>
            <w:top w:w="0" w:type="dxa"/>
            <w:bottom w:w="0" w:type="dxa"/>
          </w:tblCellMar>
        </w:tblPrEx>
        <w:trPr>
          <w:tblHeader/>
        </w:trPr>
        <w:tc>
          <w:tcPr>
            <w:tcW w:w="3000" w:type="dxa"/>
            <w:shd w:val="clear" w:color="auto" w:fill="1A3B5D"/>
            <w:tcMar>
              <w:top w:w="90" w:type="dxa"/>
              <w:left w:w="120" w:type="dxa"/>
              <w:bottom w:w="90" w:type="dxa"/>
              <w:right w:w="120" w:type="dxa"/>
            </w:tcMar>
            <w:vAlign w:val="center"/>
          </w:tcPr>
          <w:p w14:paraId="132D3D97" w14:textId="77777777" w:rsidR="00AF5E20" w:rsidRDefault="00000000">
            <w:r>
              <w:rPr>
                <w:b/>
                <w:bCs/>
                <w:color w:val="FFFFFF"/>
                <w:sz w:val="19"/>
                <w:szCs w:val="19"/>
              </w:rPr>
              <w:t>Risk</w:t>
            </w:r>
          </w:p>
        </w:tc>
        <w:tc>
          <w:tcPr>
            <w:tcW w:w="1360" w:type="dxa"/>
            <w:shd w:val="clear" w:color="auto" w:fill="1A3B5D"/>
            <w:tcMar>
              <w:top w:w="90" w:type="dxa"/>
              <w:left w:w="120" w:type="dxa"/>
              <w:bottom w:w="90" w:type="dxa"/>
              <w:right w:w="120" w:type="dxa"/>
            </w:tcMar>
            <w:vAlign w:val="center"/>
          </w:tcPr>
          <w:p w14:paraId="49A0825A" w14:textId="77777777" w:rsidR="00AF5E20" w:rsidRDefault="00000000">
            <w:r>
              <w:rPr>
                <w:b/>
                <w:bCs/>
                <w:color w:val="FFFFFF"/>
                <w:sz w:val="19"/>
                <w:szCs w:val="19"/>
              </w:rPr>
              <w:t>Likelihood</w:t>
            </w:r>
          </w:p>
        </w:tc>
        <w:tc>
          <w:tcPr>
            <w:tcW w:w="1360" w:type="dxa"/>
            <w:shd w:val="clear" w:color="auto" w:fill="1A3B5D"/>
            <w:tcMar>
              <w:top w:w="90" w:type="dxa"/>
              <w:left w:w="120" w:type="dxa"/>
              <w:bottom w:w="90" w:type="dxa"/>
              <w:right w:w="120" w:type="dxa"/>
            </w:tcMar>
            <w:vAlign w:val="center"/>
          </w:tcPr>
          <w:p w14:paraId="2DB58EE3" w14:textId="77777777" w:rsidR="00AF5E20" w:rsidRDefault="00000000">
            <w:r>
              <w:rPr>
                <w:b/>
                <w:bCs/>
                <w:color w:val="FFFFFF"/>
                <w:sz w:val="19"/>
                <w:szCs w:val="19"/>
              </w:rPr>
              <w:t>Impact</w:t>
            </w:r>
          </w:p>
        </w:tc>
        <w:tc>
          <w:tcPr>
            <w:tcW w:w="3720" w:type="dxa"/>
            <w:shd w:val="clear" w:color="auto" w:fill="1A3B5D"/>
            <w:tcMar>
              <w:top w:w="90" w:type="dxa"/>
              <w:left w:w="120" w:type="dxa"/>
              <w:bottom w:w="90" w:type="dxa"/>
              <w:right w:w="120" w:type="dxa"/>
            </w:tcMar>
            <w:vAlign w:val="center"/>
          </w:tcPr>
          <w:p w14:paraId="29376C4A" w14:textId="77777777" w:rsidR="00AF5E20" w:rsidRDefault="00000000">
            <w:r>
              <w:rPr>
                <w:b/>
                <w:bCs/>
                <w:color w:val="FFFFFF"/>
                <w:sz w:val="19"/>
                <w:szCs w:val="19"/>
              </w:rPr>
              <w:t>Mitigation</w:t>
            </w:r>
          </w:p>
        </w:tc>
      </w:tr>
      <w:tr w:rsidR="00AF5E20" w14:paraId="63967356"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580031D0" w14:textId="77777777" w:rsidR="00AF5E20" w:rsidRDefault="00000000">
            <w:proofErr w:type="spellStart"/>
            <w:r>
              <w:rPr>
                <w:color w:val="1C2833"/>
                <w:sz w:val="19"/>
                <w:szCs w:val="19"/>
              </w:rPr>
              <w:t>Hubtel</w:t>
            </w:r>
            <w:proofErr w:type="spellEnd"/>
            <w:r>
              <w:rPr>
                <w:color w:val="1C2833"/>
                <w:sz w:val="19"/>
                <w:szCs w:val="19"/>
              </w:rPr>
              <w:t>/SMS gateway downtime during peak orders</w:t>
            </w:r>
          </w:p>
        </w:tc>
        <w:tc>
          <w:tcPr>
            <w:tcW w:w="1360" w:type="dxa"/>
            <w:shd w:val="clear" w:color="auto" w:fill="FFFFFF"/>
            <w:tcMar>
              <w:top w:w="90" w:type="dxa"/>
              <w:left w:w="120" w:type="dxa"/>
              <w:bottom w:w="90" w:type="dxa"/>
              <w:right w:w="120" w:type="dxa"/>
            </w:tcMar>
            <w:vAlign w:val="center"/>
          </w:tcPr>
          <w:p w14:paraId="1A83EB6E" w14:textId="77777777" w:rsidR="00AF5E20" w:rsidRDefault="00000000">
            <w:r>
              <w:rPr>
                <w:color w:val="1C2833"/>
                <w:sz w:val="19"/>
                <w:szCs w:val="19"/>
              </w:rPr>
              <w:t>Medium</w:t>
            </w:r>
          </w:p>
        </w:tc>
        <w:tc>
          <w:tcPr>
            <w:tcW w:w="1360" w:type="dxa"/>
            <w:shd w:val="clear" w:color="auto" w:fill="FFFFFF"/>
            <w:tcMar>
              <w:top w:w="90" w:type="dxa"/>
              <w:left w:w="120" w:type="dxa"/>
              <w:bottom w:w="90" w:type="dxa"/>
              <w:right w:w="120" w:type="dxa"/>
            </w:tcMar>
            <w:vAlign w:val="center"/>
          </w:tcPr>
          <w:p w14:paraId="51EB9FE5" w14:textId="77777777" w:rsidR="00AF5E20" w:rsidRDefault="00000000">
            <w:r>
              <w:rPr>
                <w:color w:val="1C2833"/>
                <w:sz w:val="19"/>
                <w:szCs w:val="19"/>
              </w:rPr>
              <w:t>High</w:t>
            </w:r>
          </w:p>
        </w:tc>
        <w:tc>
          <w:tcPr>
            <w:tcW w:w="3720" w:type="dxa"/>
            <w:shd w:val="clear" w:color="auto" w:fill="FFFFFF"/>
            <w:tcMar>
              <w:top w:w="90" w:type="dxa"/>
              <w:left w:w="120" w:type="dxa"/>
              <w:bottom w:w="90" w:type="dxa"/>
              <w:right w:w="120" w:type="dxa"/>
            </w:tcMar>
            <w:vAlign w:val="center"/>
          </w:tcPr>
          <w:p w14:paraId="5761F23A" w14:textId="77777777" w:rsidR="00AF5E20" w:rsidRDefault="00000000">
            <w:r>
              <w:rPr>
                <w:color w:val="1C2833"/>
                <w:sz w:val="19"/>
                <w:szCs w:val="19"/>
              </w:rPr>
              <w:t>Webhook + reconciliation job (Section 11); retry logic; status visibility in customer account.</w:t>
            </w:r>
          </w:p>
        </w:tc>
      </w:tr>
      <w:tr w:rsidR="00AF5E20" w14:paraId="3C7BCFAD" w14:textId="77777777">
        <w:tblPrEx>
          <w:tblCellMar>
            <w:top w:w="0" w:type="dxa"/>
            <w:bottom w:w="0" w:type="dxa"/>
          </w:tblCellMar>
        </w:tblPrEx>
        <w:tc>
          <w:tcPr>
            <w:tcW w:w="3000" w:type="dxa"/>
            <w:shd w:val="clear" w:color="auto" w:fill="F4F6F7"/>
            <w:tcMar>
              <w:top w:w="90" w:type="dxa"/>
              <w:left w:w="120" w:type="dxa"/>
              <w:bottom w:w="90" w:type="dxa"/>
              <w:right w:w="120" w:type="dxa"/>
            </w:tcMar>
            <w:vAlign w:val="center"/>
          </w:tcPr>
          <w:p w14:paraId="1DD38309" w14:textId="77777777" w:rsidR="00AF5E20" w:rsidRDefault="00000000">
            <w:r>
              <w:rPr>
                <w:color w:val="1C2833"/>
                <w:sz w:val="19"/>
                <w:szCs w:val="19"/>
              </w:rPr>
              <w:t>Scope creep from Phase 1 into Phase 2 features mid-build</w:t>
            </w:r>
          </w:p>
        </w:tc>
        <w:tc>
          <w:tcPr>
            <w:tcW w:w="1360" w:type="dxa"/>
            <w:shd w:val="clear" w:color="auto" w:fill="F4F6F7"/>
            <w:tcMar>
              <w:top w:w="90" w:type="dxa"/>
              <w:left w:w="120" w:type="dxa"/>
              <w:bottom w:w="90" w:type="dxa"/>
              <w:right w:w="120" w:type="dxa"/>
            </w:tcMar>
            <w:vAlign w:val="center"/>
          </w:tcPr>
          <w:p w14:paraId="5656AD1C" w14:textId="77777777" w:rsidR="00AF5E20" w:rsidRDefault="00000000">
            <w:r>
              <w:rPr>
                <w:color w:val="1C2833"/>
                <w:sz w:val="19"/>
                <w:szCs w:val="19"/>
              </w:rPr>
              <w:t>Medium</w:t>
            </w:r>
          </w:p>
        </w:tc>
        <w:tc>
          <w:tcPr>
            <w:tcW w:w="1360" w:type="dxa"/>
            <w:shd w:val="clear" w:color="auto" w:fill="F4F6F7"/>
            <w:tcMar>
              <w:top w:w="90" w:type="dxa"/>
              <w:left w:w="120" w:type="dxa"/>
              <w:bottom w:w="90" w:type="dxa"/>
              <w:right w:w="120" w:type="dxa"/>
            </w:tcMar>
            <w:vAlign w:val="center"/>
          </w:tcPr>
          <w:p w14:paraId="563BF7E4" w14:textId="77777777" w:rsidR="00AF5E20" w:rsidRDefault="00000000">
            <w:r>
              <w:rPr>
                <w:color w:val="1C2833"/>
                <w:sz w:val="19"/>
                <w:szCs w:val="19"/>
              </w:rPr>
              <w:t>Medium</w:t>
            </w:r>
          </w:p>
        </w:tc>
        <w:tc>
          <w:tcPr>
            <w:tcW w:w="3720" w:type="dxa"/>
            <w:shd w:val="clear" w:color="auto" w:fill="F4F6F7"/>
            <w:tcMar>
              <w:top w:w="90" w:type="dxa"/>
              <w:left w:w="120" w:type="dxa"/>
              <w:bottom w:w="90" w:type="dxa"/>
              <w:right w:w="120" w:type="dxa"/>
            </w:tcMar>
            <w:vAlign w:val="center"/>
          </w:tcPr>
          <w:p w14:paraId="55A1D52C" w14:textId="77777777" w:rsidR="00AF5E20" w:rsidRDefault="00000000">
            <w:r>
              <w:rPr>
                <w:color w:val="1C2833"/>
                <w:sz w:val="19"/>
                <w:szCs w:val="19"/>
              </w:rPr>
              <w:t>Phase gating enforced via Section 3.4; change requests routed through formal sign-off.</w:t>
            </w:r>
          </w:p>
        </w:tc>
      </w:tr>
      <w:tr w:rsidR="00AF5E20" w14:paraId="36BA862A"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74DAFFC1" w14:textId="77777777" w:rsidR="00AF5E20" w:rsidRDefault="00000000">
            <w:r>
              <w:rPr>
                <w:color w:val="1C2833"/>
                <w:sz w:val="19"/>
                <w:szCs w:val="19"/>
              </w:rPr>
              <w:t>Seasonal / weather variability affects CY-Market's own produce supply</w:t>
            </w:r>
          </w:p>
        </w:tc>
        <w:tc>
          <w:tcPr>
            <w:tcW w:w="1360" w:type="dxa"/>
            <w:shd w:val="clear" w:color="auto" w:fill="FFFFFF"/>
            <w:tcMar>
              <w:top w:w="90" w:type="dxa"/>
              <w:left w:w="120" w:type="dxa"/>
              <w:bottom w:w="90" w:type="dxa"/>
              <w:right w:w="120" w:type="dxa"/>
            </w:tcMar>
            <w:vAlign w:val="center"/>
          </w:tcPr>
          <w:p w14:paraId="10927C23" w14:textId="77777777" w:rsidR="00AF5E20" w:rsidRDefault="00000000">
            <w:r>
              <w:rPr>
                <w:color w:val="1C2833"/>
                <w:sz w:val="19"/>
                <w:szCs w:val="19"/>
              </w:rPr>
              <w:t>Medium</w:t>
            </w:r>
          </w:p>
        </w:tc>
        <w:tc>
          <w:tcPr>
            <w:tcW w:w="1360" w:type="dxa"/>
            <w:shd w:val="clear" w:color="auto" w:fill="FFFFFF"/>
            <w:tcMar>
              <w:top w:w="90" w:type="dxa"/>
              <w:left w:w="120" w:type="dxa"/>
              <w:bottom w:w="90" w:type="dxa"/>
              <w:right w:w="120" w:type="dxa"/>
            </w:tcMar>
            <w:vAlign w:val="center"/>
          </w:tcPr>
          <w:p w14:paraId="5EB10947" w14:textId="77777777" w:rsidR="00AF5E20" w:rsidRDefault="00000000">
            <w:r>
              <w:rPr>
                <w:color w:val="1C2833"/>
                <w:sz w:val="19"/>
                <w:szCs w:val="19"/>
              </w:rPr>
              <w:t>Medium</w:t>
            </w:r>
          </w:p>
        </w:tc>
        <w:tc>
          <w:tcPr>
            <w:tcW w:w="3720" w:type="dxa"/>
            <w:shd w:val="clear" w:color="auto" w:fill="FFFFFF"/>
            <w:tcMar>
              <w:top w:w="90" w:type="dxa"/>
              <w:left w:w="120" w:type="dxa"/>
              <w:bottom w:w="90" w:type="dxa"/>
              <w:right w:w="120" w:type="dxa"/>
            </w:tcMar>
            <w:vAlign w:val="center"/>
          </w:tcPr>
          <w:p w14:paraId="48BDDC55" w14:textId="77777777" w:rsidR="00AF5E20" w:rsidRDefault="00000000">
            <w:r>
              <w:rPr>
                <w:color w:val="1C2833"/>
                <w:sz w:val="19"/>
                <w:szCs w:val="19"/>
              </w:rPr>
              <w:t>Seasonal-availability flagging (Section 6.1), advance harvest-planning visibility for the Inventory Officer, substitute-product suggestions at checkout when an item sells out.</w:t>
            </w:r>
          </w:p>
        </w:tc>
      </w:tr>
      <w:tr w:rsidR="00AF5E20" w14:paraId="137BDECA" w14:textId="77777777">
        <w:tblPrEx>
          <w:tblCellMar>
            <w:top w:w="0" w:type="dxa"/>
            <w:bottom w:w="0" w:type="dxa"/>
          </w:tblCellMar>
        </w:tblPrEx>
        <w:tc>
          <w:tcPr>
            <w:tcW w:w="3000" w:type="dxa"/>
            <w:shd w:val="clear" w:color="auto" w:fill="F4F6F7"/>
            <w:tcMar>
              <w:top w:w="90" w:type="dxa"/>
              <w:left w:w="120" w:type="dxa"/>
              <w:bottom w:w="90" w:type="dxa"/>
              <w:right w:w="120" w:type="dxa"/>
            </w:tcMar>
            <w:vAlign w:val="center"/>
          </w:tcPr>
          <w:p w14:paraId="2CB9D891" w14:textId="77777777" w:rsidR="00AF5E20" w:rsidRDefault="00000000">
            <w:r>
              <w:rPr>
                <w:color w:val="1C2833"/>
                <w:sz w:val="19"/>
                <w:szCs w:val="19"/>
              </w:rPr>
              <w:t>Low-bandwidth users experience poor performance</w:t>
            </w:r>
          </w:p>
        </w:tc>
        <w:tc>
          <w:tcPr>
            <w:tcW w:w="1360" w:type="dxa"/>
            <w:shd w:val="clear" w:color="auto" w:fill="F4F6F7"/>
            <w:tcMar>
              <w:top w:w="90" w:type="dxa"/>
              <w:left w:w="120" w:type="dxa"/>
              <w:bottom w:w="90" w:type="dxa"/>
              <w:right w:w="120" w:type="dxa"/>
            </w:tcMar>
            <w:vAlign w:val="center"/>
          </w:tcPr>
          <w:p w14:paraId="70B60E4F" w14:textId="77777777" w:rsidR="00AF5E20" w:rsidRDefault="00000000">
            <w:r>
              <w:rPr>
                <w:color w:val="1C2833"/>
                <w:sz w:val="19"/>
                <w:szCs w:val="19"/>
              </w:rPr>
              <w:t>Medium</w:t>
            </w:r>
          </w:p>
        </w:tc>
        <w:tc>
          <w:tcPr>
            <w:tcW w:w="1360" w:type="dxa"/>
            <w:shd w:val="clear" w:color="auto" w:fill="F4F6F7"/>
            <w:tcMar>
              <w:top w:w="90" w:type="dxa"/>
              <w:left w:w="120" w:type="dxa"/>
              <w:bottom w:w="90" w:type="dxa"/>
              <w:right w:w="120" w:type="dxa"/>
            </w:tcMar>
            <w:vAlign w:val="center"/>
          </w:tcPr>
          <w:p w14:paraId="134FF286" w14:textId="77777777" w:rsidR="00AF5E20" w:rsidRDefault="00000000">
            <w:r>
              <w:rPr>
                <w:color w:val="1C2833"/>
                <w:sz w:val="19"/>
                <w:szCs w:val="19"/>
              </w:rPr>
              <w:t>Medium</w:t>
            </w:r>
          </w:p>
        </w:tc>
        <w:tc>
          <w:tcPr>
            <w:tcW w:w="3720" w:type="dxa"/>
            <w:shd w:val="clear" w:color="auto" w:fill="F4F6F7"/>
            <w:tcMar>
              <w:top w:w="90" w:type="dxa"/>
              <w:left w:w="120" w:type="dxa"/>
              <w:bottom w:w="90" w:type="dxa"/>
              <w:right w:w="120" w:type="dxa"/>
            </w:tcMar>
            <w:vAlign w:val="center"/>
          </w:tcPr>
          <w:p w14:paraId="7D17C209" w14:textId="77777777" w:rsidR="00AF5E20" w:rsidRDefault="00000000">
            <w:r>
              <w:rPr>
                <w:color w:val="1C2833"/>
                <w:sz w:val="19"/>
                <w:szCs w:val="19"/>
              </w:rPr>
              <w:t>Mobile-first PWA, image optimisation/CDN, performance budget enforced in Section 7.</w:t>
            </w:r>
          </w:p>
        </w:tc>
      </w:tr>
      <w:tr w:rsidR="00AF5E20" w14:paraId="0D1CBDA3"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121EA741" w14:textId="77777777" w:rsidR="00AF5E20" w:rsidRDefault="00000000">
            <w:r>
              <w:rPr>
                <w:color w:val="1C2833"/>
                <w:sz w:val="19"/>
                <w:szCs w:val="19"/>
              </w:rPr>
              <w:t>Data-integrity issues between payment and order records</w:t>
            </w:r>
          </w:p>
        </w:tc>
        <w:tc>
          <w:tcPr>
            <w:tcW w:w="1360" w:type="dxa"/>
            <w:shd w:val="clear" w:color="auto" w:fill="FFFFFF"/>
            <w:tcMar>
              <w:top w:w="90" w:type="dxa"/>
              <w:left w:w="120" w:type="dxa"/>
              <w:bottom w:w="90" w:type="dxa"/>
              <w:right w:w="120" w:type="dxa"/>
            </w:tcMar>
            <w:vAlign w:val="center"/>
          </w:tcPr>
          <w:p w14:paraId="3D03211C" w14:textId="77777777" w:rsidR="00AF5E20" w:rsidRDefault="00000000">
            <w:r>
              <w:rPr>
                <w:color w:val="1C2833"/>
                <w:sz w:val="19"/>
                <w:szCs w:val="19"/>
              </w:rPr>
              <w:t>Low</w:t>
            </w:r>
          </w:p>
        </w:tc>
        <w:tc>
          <w:tcPr>
            <w:tcW w:w="1360" w:type="dxa"/>
            <w:shd w:val="clear" w:color="auto" w:fill="FFFFFF"/>
            <w:tcMar>
              <w:top w:w="90" w:type="dxa"/>
              <w:left w:w="120" w:type="dxa"/>
              <w:bottom w:w="90" w:type="dxa"/>
              <w:right w:w="120" w:type="dxa"/>
            </w:tcMar>
            <w:vAlign w:val="center"/>
          </w:tcPr>
          <w:p w14:paraId="3C1A075D" w14:textId="77777777" w:rsidR="00AF5E20" w:rsidRDefault="00000000">
            <w:r>
              <w:rPr>
                <w:color w:val="1C2833"/>
                <w:sz w:val="19"/>
                <w:szCs w:val="19"/>
              </w:rPr>
              <w:t>High</w:t>
            </w:r>
          </w:p>
        </w:tc>
        <w:tc>
          <w:tcPr>
            <w:tcW w:w="3720" w:type="dxa"/>
            <w:shd w:val="clear" w:color="auto" w:fill="FFFFFF"/>
            <w:tcMar>
              <w:top w:w="90" w:type="dxa"/>
              <w:left w:w="120" w:type="dxa"/>
              <w:bottom w:w="90" w:type="dxa"/>
              <w:right w:w="120" w:type="dxa"/>
            </w:tcMar>
            <w:vAlign w:val="center"/>
          </w:tcPr>
          <w:p w14:paraId="4D994C9B" w14:textId="77777777" w:rsidR="00AF5E20" w:rsidRDefault="00000000">
            <w:r>
              <w:rPr>
                <w:color w:val="1C2833"/>
                <w:sz w:val="19"/>
                <w:szCs w:val="19"/>
              </w:rPr>
              <w:t>Idempotency keys, daily reconciliation report, audit logging on every state change.</w:t>
            </w:r>
          </w:p>
        </w:tc>
      </w:tr>
    </w:tbl>
    <w:p w14:paraId="22A3DC33" w14:textId="77777777" w:rsidR="00AF5E20" w:rsidRDefault="00AF5E20">
      <w:pPr>
        <w:spacing w:after="200"/>
      </w:pPr>
    </w:p>
    <w:p w14:paraId="03435D08" w14:textId="77777777" w:rsidR="00AF5E20" w:rsidRDefault="00000000">
      <w:r>
        <w:br w:type="page"/>
      </w:r>
    </w:p>
    <w:p w14:paraId="4A54C0D7" w14:textId="77777777" w:rsidR="00AF5E20" w:rsidRDefault="00000000">
      <w:pPr>
        <w:pStyle w:val="Heading1"/>
        <w:pBdr>
          <w:bottom w:val="single" w:sz="6" w:space="4" w:color="1A3B5D"/>
        </w:pBdr>
        <w:spacing w:before="420" w:after="200"/>
      </w:pPr>
      <w:bookmarkStart w:id="51" w:name="_Toc240544576"/>
      <w:r>
        <w:rPr>
          <w:b/>
          <w:bCs/>
          <w:color w:val="1A3B5D"/>
          <w:sz w:val="28"/>
          <w:szCs w:val="28"/>
        </w:rPr>
        <w:lastRenderedPageBreak/>
        <w:t>18. TERMS &amp; CONDITIONS OF ENGAGEMENT</w:t>
      </w:r>
      <w:bookmarkEnd w:id="51"/>
    </w:p>
    <w:p w14:paraId="3076D625" w14:textId="77777777" w:rsidR="00AF5E20" w:rsidRDefault="00000000">
      <w:pPr>
        <w:spacing w:after="160" w:line="276" w:lineRule="auto"/>
      </w:pPr>
      <w:r>
        <w:t>The clauses below are indicative and to be finalised in a formal contract or statement of work between the client and the development team.</w:t>
      </w:r>
    </w:p>
    <w:p w14:paraId="5A021258" w14:textId="77777777" w:rsidR="00AF5E20" w:rsidRDefault="00000000">
      <w:pPr>
        <w:pStyle w:val="ListParagraph"/>
        <w:numPr>
          <w:ilvl w:val="0"/>
          <w:numId w:val="2"/>
        </w:numPr>
        <w:spacing w:after="90" w:line="264" w:lineRule="auto"/>
      </w:pPr>
      <w:r>
        <w:t>Intellectual Property — Upon full payment, source code and design assets developed specifically for CY-Market transfer to the client; third-party libraries remain under their own licences.</w:t>
      </w:r>
    </w:p>
    <w:p w14:paraId="1C86B00F" w14:textId="77777777" w:rsidR="00AF5E20" w:rsidRDefault="00000000">
      <w:pPr>
        <w:pStyle w:val="ListParagraph"/>
        <w:numPr>
          <w:ilvl w:val="0"/>
          <w:numId w:val="2"/>
        </w:numPr>
        <w:spacing w:after="90" w:line="264" w:lineRule="auto"/>
      </w:pPr>
      <w:r>
        <w:t>Confidentiality — Both parties treat business data, credentials and unpublished designs as confidential during and after the engagement.</w:t>
      </w:r>
    </w:p>
    <w:p w14:paraId="761CED1D" w14:textId="77777777" w:rsidR="00AF5E20" w:rsidRDefault="00000000">
      <w:pPr>
        <w:pStyle w:val="ListParagraph"/>
        <w:numPr>
          <w:ilvl w:val="0"/>
          <w:numId w:val="2"/>
        </w:numPr>
        <w:spacing w:after="90" w:line="264" w:lineRule="auto"/>
      </w:pPr>
      <w:r>
        <w:t>Payment Milestones — Tied to the phase plan in Section 13, with an agreed schedule (e.g., on Phase 0 sign-off, Phase 1 UAT pass, Phase 1 go-live, Phase 2 milestones).</w:t>
      </w:r>
    </w:p>
    <w:p w14:paraId="4EC15E2E" w14:textId="77777777" w:rsidR="00AF5E20" w:rsidRDefault="00000000">
      <w:pPr>
        <w:pStyle w:val="ListParagraph"/>
        <w:numPr>
          <w:ilvl w:val="0"/>
          <w:numId w:val="2"/>
        </w:numPr>
        <w:spacing w:after="90" w:line="264" w:lineRule="auto"/>
      </w:pPr>
      <w:r>
        <w:t>Change Control — Any request outside the agreed scope in Section 3 is documented, estimated and approved before work begins.</w:t>
      </w:r>
    </w:p>
    <w:p w14:paraId="6B46F33C" w14:textId="77777777" w:rsidR="00AF5E20" w:rsidRDefault="00000000">
      <w:pPr>
        <w:pStyle w:val="ListParagraph"/>
        <w:numPr>
          <w:ilvl w:val="0"/>
          <w:numId w:val="2"/>
        </w:numPr>
        <w:spacing w:after="90" w:line="264" w:lineRule="auto"/>
      </w:pPr>
      <w:r>
        <w:t>Warranty — A defined post-launch support window (e.g., 30–90 days) for defect fixes at no additional cost; enhancements are handled as change requests.</w:t>
      </w:r>
    </w:p>
    <w:p w14:paraId="1BEE2D8D" w14:textId="77777777" w:rsidR="00AF5E20" w:rsidRDefault="00000000">
      <w:pPr>
        <w:pStyle w:val="ListParagraph"/>
        <w:numPr>
          <w:ilvl w:val="0"/>
          <w:numId w:val="2"/>
        </w:numPr>
        <w:spacing w:after="90" w:line="264" w:lineRule="auto"/>
      </w:pPr>
      <w:r>
        <w:t>Acceptance — Each phase is accepted in writing against the criteria in Section 15 before the next phase's final payment milestone is invoiced.</w:t>
      </w:r>
    </w:p>
    <w:p w14:paraId="1B562B4E" w14:textId="77777777" w:rsidR="00AF5E20" w:rsidRDefault="00000000">
      <w:r>
        <w:br w:type="page"/>
      </w:r>
    </w:p>
    <w:p w14:paraId="53C801D6" w14:textId="77777777" w:rsidR="00AF5E20" w:rsidRDefault="00000000">
      <w:pPr>
        <w:pStyle w:val="Heading1"/>
        <w:pBdr>
          <w:bottom w:val="single" w:sz="6" w:space="4" w:color="1A3B5D"/>
        </w:pBdr>
        <w:spacing w:before="420" w:after="200"/>
      </w:pPr>
      <w:bookmarkStart w:id="52" w:name="_Toc240544577"/>
      <w:r>
        <w:rPr>
          <w:b/>
          <w:bCs/>
          <w:color w:val="1A3B5D"/>
          <w:sz w:val="28"/>
          <w:szCs w:val="28"/>
        </w:rPr>
        <w:lastRenderedPageBreak/>
        <w:t>ANNEX A: GLOSSARY OF TERMS</w:t>
      </w:r>
      <w:bookmarkEnd w:id="52"/>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AF5E20" w14:paraId="21D7B707" w14:textId="77777777">
        <w:tblPrEx>
          <w:tblCellMar>
            <w:top w:w="0" w:type="dxa"/>
            <w:bottom w:w="0" w:type="dxa"/>
          </w:tblCellMar>
        </w:tblPrEx>
        <w:trPr>
          <w:tblHeader/>
        </w:trPr>
        <w:tc>
          <w:tcPr>
            <w:tcW w:w="2400" w:type="dxa"/>
            <w:shd w:val="clear" w:color="auto" w:fill="1A3B5D"/>
            <w:tcMar>
              <w:top w:w="90" w:type="dxa"/>
              <w:left w:w="120" w:type="dxa"/>
              <w:bottom w:w="90" w:type="dxa"/>
              <w:right w:w="120" w:type="dxa"/>
            </w:tcMar>
            <w:vAlign w:val="center"/>
          </w:tcPr>
          <w:p w14:paraId="3AFB58EB" w14:textId="77777777" w:rsidR="00AF5E20" w:rsidRDefault="00000000">
            <w:r>
              <w:rPr>
                <w:b/>
                <w:bCs/>
                <w:color w:val="FFFFFF"/>
                <w:sz w:val="19"/>
                <w:szCs w:val="19"/>
              </w:rPr>
              <w:t>Term</w:t>
            </w:r>
          </w:p>
        </w:tc>
        <w:tc>
          <w:tcPr>
            <w:tcW w:w="7440" w:type="dxa"/>
            <w:shd w:val="clear" w:color="auto" w:fill="1A3B5D"/>
            <w:tcMar>
              <w:top w:w="90" w:type="dxa"/>
              <w:left w:w="120" w:type="dxa"/>
              <w:bottom w:w="90" w:type="dxa"/>
              <w:right w:w="120" w:type="dxa"/>
            </w:tcMar>
            <w:vAlign w:val="center"/>
          </w:tcPr>
          <w:p w14:paraId="578EF19B" w14:textId="77777777" w:rsidR="00AF5E20" w:rsidRDefault="00000000">
            <w:r>
              <w:rPr>
                <w:b/>
                <w:bCs/>
                <w:color w:val="FFFFFF"/>
                <w:sz w:val="19"/>
                <w:szCs w:val="19"/>
              </w:rPr>
              <w:t>Meaning</w:t>
            </w:r>
          </w:p>
        </w:tc>
      </w:tr>
      <w:tr w:rsidR="00AF5E20" w14:paraId="52A68CA0"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6B955AB6" w14:textId="77777777" w:rsidR="00AF5E20" w:rsidRDefault="00000000">
            <w:r>
              <w:rPr>
                <w:color w:val="1C2833"/>
                <w:sz w:val="19"/>
                <w:szCs w:val="19"/>
              </w:rPr>
              <w:t>B2C</w:t>
            </w:r>
          </w:p>
        </w:tc>
        <w:tc>
          <w:tcPr>
            <w:tcW w:w="7440" w:type="dxa"/>
            <w:shd w:val="clear" w:color="auto" w:fill="FFFFFF"/>
            <w:tcMar>
              <w:top w:w="90" w:type="dxa"/>
              <w:left w:w="120" w:type="dxa"/>
              <w:bottom w:w="90" w:type="dxa"/>
              <w:right w:w="120" w:type="dxa"/>
            </w:tcMar>
            <w:vAlign w:val="center"/>
          </w:tcPr>
          <w:p w14:paraId="5BC5E9C8" w14:textId="77777777" w:rsidR="00AF5E20" w:rsidRDefault="00000000">
            <w:r>
              <w:rPr>
                <w:color w:val="1C2833"/>
                <w:sz w:val="19"/>
                <w:szCs w:val="19"/>
              </w:rPr>
              <w:t>Business-to-Consumer</w:t>
            </w:r>
          </w:p>
        </w:tc>
      </w:tr>
      <w:tr w:rsidR="00AF5E20" w14:paraId="14862244"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5A6DB056" w14:textId="77777777" w:rsidR="00AF5E20" w:rsidRDefault="00000000">
            <w:r>
              <w:rPr>
                <w:color w:val="1C2833"/>
                <w:sz w:val="19"/>
                <w:szCs w:val="19"/>
              </w:rPr>
              <w:t>CDN</w:t>
            </w:r>
          </w:p>
        </w:tc>
        <w:tc>
          <w:tcPr>
            <w:tcW w:w="7440" w:type="dxa"/>
            <w:shd w:val="clear" w:color="auto" w:fill="F4F6F7"/>
            <w:tcMar>
              <w:top w:w="90" w:type="dxa"/>
              <w:left w:w="120" w:type="dxa"/>
              <w:bottom w:w="90" w:type="dxa"/>
              <w:right w:w="120" w:type="dxa"/>
            </w:tcMar>
            <w:vAlign w:val="center"/>
          </w:tcPr>
          <w:p w14:paraId="3D12C7C2" w14:textId="77777777" w:rsidR="00AF5E20" w:rsidRDefault="00000000">
            <w:r>
              <w:rPr>
                <w:color w:val="1C2833"/>
                <w:sz w:val="19"/>
                <w:szCs w:val="19"/>
              </w:rPr>
              <w:t>Content Delivery Network</w:t>
            </w:r>
          </w:p>
        </w:tc>
      </w:tr>
      <w:tr w:rsidR="00AF5E20" w14:paraId="5D028F34"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8DD346F" w14:textId="77777777" w:rsidR="00AF5E20" w:rsidRDefault="00000000">
            <w:r>
              <w:rPr>
                <w:color w:val="1C2833"/>
                <w:sz w:val="19"/>
                <w:szCs w:val="19"/>
              </w:rPr>
              <w:t>CMS</w:t>
            </w:r>
          </w:p>
        </w:tc>
        <w:tc>
          <w:tcPr>
            <w:tcW w:w="7440" w:type="dxa"/>
            <w:shd w:val="clear" w:color="auto" w:fill="FFFFFF"/>
            <w:tcMar>
              <w:top w:w="90" w:type="dxa"/>
              <w:left w:w="120" w:type="dxa"/>
              <w:bottom w:w="90" w:type="dxa"/>
              <w:right w:w="120" w:type="dxa"/>
            </w:tcMar>
            <w:vAlign w:val="center"/>
          </w:tcPr>
          <w:p w14:paraId="59318D32" w14:textId="77777777" w:rsidR="00AF5E20" w:rsidRDefault="00000000">
            <w:r>
              <w:rPr>
                <w:color w:val="1C2833"/>
                <w:sz w:val="19"/>
                <w:szCs w:val="19"/>
              </w:rPr>
              <w:t>Content Management System</w:t>
            </w:r>
          </w:p>
        </w:tc>
      </w:tr>
      <w:tr w:rsidR="00AF5E20" w14:paraId="692E53C0"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463CA824" w14:textId="77777777" w:rsidR="00AF5E20" w:rsidRDefault="00000000">
            <w:r>
              <w:rPr>
                <w:color w:val="1C2833"/>
                <w:sz w:val="19"/>
                <w:szCs w:val="19"/>
              </w:rPr>
              <w:t>CI/CD</w:t>
            </w:r>
          </w:p>
        </w:tc>
        <w:tc>
          <w:tcPr>
            <w:tcW w:w="7440" w:type="dxa"/>
            <w:shd w:val="clear" w:color="auto" w:fill="F4F6F7"/>
            <w:tcMar>
              <w:top w:w="90" w:type="dxa"/>
              <w:left w:w="120" w:type="dxa"/>
              <w:bottom w:w="90" w:type="dxa"/>
              <w:right w:w="120" w:type="dxa"/>
            </w:tcMar>
            <w:vAlign w:val="center"/>
          </w:tcPr>
          <w:p w14:paraId="200B3649" w14:textId="77777777" w:rsidR="00AF5E20" w:rsidRDefault="00000000">
            <w:r>
              <w:rPr>
                <w:color w:val="1C2833"/>
                <w:sz w:val="19"/>
                <w:szCs w:val="19"/>
              </w:rPr>
              <w:t>Continuous Integration / Continuous Deployment</w:t>
            </w:r>
          </w:p>
        </w:tc>
      </w:tr>
      <w:tr w:rsidR="00AF5E20" w14:paraId="6E76FDA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14FE6A9" w14:textId="77777777" w:rsidR="00AF5E20" w:rsidRDefault="00000000">
            <w:r>
              <w:rPr>
                <w:color w:val="1C2833"/>
                <w:sz w:val="19"/>
                <w:szCs w:val="19"/>
              </w:rPr>
              <w:t>KPI</w:t>
            </w:r>
          </w:p>
        </w:tc>
        <w:tc>
          <w:tcPr>
            <w:tcW w:w="7440" w:type="dxa"/>
            <w:shd w:val="clear" w:color="auto" w:fill="FFFFFF"/>
            <w:tcMar>
              <w:top w:w="90" w:type="dxa"/>
              <w:left w:w="120" w:type="dxa"/>
              <w:bottom w:w="90" w:type="dxa"/>
              <w:right w:w="120" w:type="dxa"/>
            </w:tcMar>
            <w:vAlign w:val="center"/>
          </w:tcPr>
          <w:p w14:paraId="6150A92D" w14:textId="77777777" w:rsidR="00AF5E20" w:rsidRDefault="00000000">
            <w:r>
              <w:rPr>
                <w:color w:val="1C2833"/>
                <w:sz w:val="19"/>
                <w:szCs w:val="19"/>
              </w:rPr>
              <w:t>Key Performance Indicator</w:t>
            </w:r>
          </w:p>
        </w:tc>
      </w:tr>
      <w:tr w:rsidR="00AF5E20" w14:paraId="76A78EC0"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65ED2B55" w14:textId="77777777" w:rsidR="00AF5E20" w:rsidRDefault="00000000">
            <w:r>
              <w:rPr>
                <w:color w:val="1C2833"/>
                <w:sz w:val="19"/>
                <w:szCs w:val="19"/>
              </w:rPr>
              <w:t>PWA</w:t>
            </w:r>
          </w:p>
        </w:tc>
        <w:tc>
          <w:tcPr>
            <w:tcW w:w="7440" w:type="dxa"/>
            <w:shd w:val="clear" w:color="auto" w:fill="F4F6F7"/>
            <w:tcMar>
              <w:top w:w="90" w:type="dxa"/>
              <w:left w:w="120" w:type="dxa"/>
              <w:bottom w:w="90" w:type="dxa"/>
              <w:right w:w="120" w:type="dxa"/>
            </w:tcMar>
            <w:vAlign w:val="center"/>
          </w:tcPr>
          <w:p w14:paraId="56A442E7" w14:textId="77777777" w:rsidR="00AF5E20" w:rsidRDefault="00000000">
            <w:r>
              <w:rPr>
                <w:color w:val="1C2833"/>
                <w:sz w:val="19"/>
                <w:szCs w:val="19"/>
              </w:rPr>
              <w:t>Progressive Web App</w:t>
            </w:r>
          </w:p>
        </w:tc>
      </w:tr>
      <w:tr w:rsidR="00AF5E20" w14:paraId="4F9822BB"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51C5F1A" w14:textId="77777777" w:rsidR="00AF5E20" w:rsidRDefault="00000000">
            <w:r>
              <w:rPr>
                <w:color w:val="1C2833"/>
                <w:sz w:val="19"/>
                <w:szCs w:val="19"/>
              </w:rPr>
              <w:t>RBAC</w:t>
            </w:r>
          </w:p>
        </w:tc>
        <w:tc>
          <w:tcPr>
            <w:tcW w:w="7440" w:type="dxa"/>
            <w:shd w:val="clear" w:color="auto" w:fill="FFFFFF"/>
            <w:tcMar>
              <w:top w:w="90" w:type="dxa"/>
              <w:left w:w="120" w:type="dxa"/>
              <w:bottom w:w="90" w:type="dxa"/>
              <w:right w:w="120" w:type="dxa"/>
            </w:tcMar>
            <w:vAlign w:val="center"/>
          </w:tcPr>
          <w:p w14:paraId="7C792BF4" w14:textId="77777777" w:rsidR="00AF5E20" w:rsidRDefault="00000000">
            <w:r>
              <w:rPr>
                <w:color w:val="1C2833"/>
                <w:sz w:val="19"/>
                <w:szCs w:val="19"/>
              </w:rPr>
              <w:t>Role-Based Access Control</w:t>
            </w:r>
          </w:p>
        </w:tc>
      </w:tr>
      <w:tr w:rsidR="00AF5E20" w14:paraId="17641756"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1A7939C6" w14:textId="77777777" w:rsidR="00AF5E20" w:rsidRDefault="00000000">
            <w:r>
              <w:rPr>
                <w:color w:val="1C2833"/>
                <w:sz w:val="19"/>
                <w:szCs w:val="19"/>
              </w:rPr>
              <w:t>SKU</w:t>
            </w:r>
          </w:p>
        </w:tc>
        <w:tc>
          <w:tcPr>
            <w:tcW w:w="7440" w:type="dxa"/>
            <w:shd w:val="clear" w:color="auto" w:fill="F4F6F7"/>
            <w:tcMar>
              <w:top w:w="90" w:type="dxa"/>
              <w:left w:w="120" w:type="dxa"/>
              <w:bottom w:w="90" w:type="dxa"/>
              <w:right w:w="120" w:type="dxa"/>
            </w:tcMar>
            <w:vAlign w:val="center"/>
          </w:tcPr>
          <w:p w14:paraId="37AA329A" w14:textId="77777777" w:rsidR="00AF5E20" w:rsidRDefault="00000000">
            <w:r>
              <w:rPr>
                <w:color w:val="1C2833"/>
                <w:sz w:val="19"/>
                <w:szCs w:val="19"/>
              </w:rPr>
              <w:t>Stock Keeping Unit</w:t>
            </w:r>
          </w:p>
        </w:tc>
      </w:tr>
      <w:tr w:rsidR="00AF5E20" w14:paraId="7097D962"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75E00C77" w14:textId="77777777" w:rsidR="00AF5E20" w:rsidRDefault="00000000">
            <w:r>
              <w:rPr>
                <w:color w:val="1C2833"/>
                <w:sz w:val="19"/>
                <w:szCs w:val="19"/>
              </w:rPr>
              <w:t>SLA</w:t>
            </w:r>
          </w:p>
        </w:tc>
        <w:tc>
          <w:tcPr>
            <w:tcW w:w="7440" w:type="dxa"/>
            <w:shd w:val="clear" w:color="auto" w:fill="FFFFFF"/>
            <w:tcMar>
              <w:top w:w="90" w:type="dxa"/>
              <w:left w:w="120" w:type="dxa"/>
              <w:bottom w:w="90" w:type="dxa"/>
              <w:right w:w="120" w:type="dxa"/>
            </w:tcMar>
            <w:vAlign w:val="center"/>
          </w:tcPr>
          <w:p w14:paraId="2F4B2359" w14:textId="77777777" w:rsidR="00AF5E20" w:rsidRDefault="00000000">
            <w:r>
              <w:rPr>
                <w:color w:val="1C2833"/>
                <w:sz w:val="19"/>
                <w:szCs w:val="19"/>
              </w:rPr>
              <w:t>Service Level Agreement</w:t>
            </w:r>
          </w:p>
        </w:tc>
      </w:tr>
      <w:tr w:rsidR="00AF5E20" w14:paraId="702F39E4" w14:textId="77777777">
        <w:tblPrEx>
          <w:tblCellMar>
            <w:top w:w="0" w:type="dxa"/>
            <w:bottom w:w="0" w:type="dxa"/>
          </w:tblCellMar>
        </w:tblPrEx>
        <w:tc>
          <w:tcPr>
            <w:tcW w:w="2400" w:type="dxa"/>
            <w:shd w:val="clear" w:color="auto" w:fill="F4F6F7"/>
            <w:tcMar>
              <w:top w:w="90" w:type="dxa"/>
              <w:left w:w="120" w:type="dxa"/>
              <w:bottom w:w="90" w:type="dxa"/>
              <w:right w:w="120" w:type="dxa"/>
            </w:tcMar>
            <w:vAlign w:val="center"/>
          </w:tcPr>
          <w:p w14:paraId="0C7B6C75" w14:textId="77777777" w:rsidR="00AF5E20" w:rsidRDefault="00000000">
            <w:r>
              <w:rPr>
                <w:color w:val="1C2833"/>
                <w:sz w:val="19"/>
                <w:szCs w:val="19"/>
              </w:rPr>
              <w:t>UAT</w:t>
            </w:r>
          </w:p>
        </w:tc>
        <w:tc>
          <w:tcPr>
            <w:tcW w:w="7440" w:type="dxa"/>
            <w:shd w:val="clear" w:color="auto" w:fill="F4F6F7"/>
            <w:tcMar>
              <w:top w:w="90" w:type="dxa"/>
              <w:left w:w="120" w:type="dxa"/>
              <w:bottom w:w="90" w:type="dxa"/>
              <w:right w:w="120" w:type="dxa"/>
            </w:tcMar>
            <w:vAlign w:val="center"/>
          </w:tcPr>
          <w:p w14:paraId="75FC6EB0" w14:textId="77777777" w:rsidR="00AF5E20" w:rsidRDefault="00000000">
            <w:r>
              <w:rPr>
                <w:color w:val="1C2833"/>
                <w:sz w:val="19"/>
                <w:szCs w:val="19"/>
              </w:rPr>
              <w:t>User Acceptance Testing</w:t>
            </w:r>
          </w:p>
        </w:tc>
      </w:tr>
      <w:tr w:rsidR="00AF5E20" w14:paraId="333FA183"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5ECCC5A7" w14:textId="77777777" w:rsidR="00AF5E20" w:rsidRDefault="00000000">
            <w:r>
              <w:rPr>
                <w:color w:val="1C2833"/>
                <w:sz w:val="19"/>
                <w:szCs w:val="19"/>
              </w:rPr>
              <w:t>WAF</w:t>
            </w:r>
          </w:p>
        </w:tc>
        <w:tc>
          <w:tcPr>
            <w:tcW w:w="7440" w:type="dxa"/>
            <w:shd w:val="clear" w:color="auto" w:fill="FFFFFF"/>
            <w:tcMar>
              <w:top w:w="90" w:type="dxa"/>
              <w:left w:w="120" w:type="dxa"/>
              <w:bottom w:w="90" w:type="dxa"/>
              <w:right w:w="120" w:type="dxa"/>
            </w:tcMar>
            <w:vAlign w:val="center"/>
          </w:tcPr>
          <w:p w14:paraId="70C7922C" w14:textId="77777777" w:rsidR="00AF5E20" w:rsidRDefault="00000000">
            <w:r>
              <w:rPr>
                <w:color w:val="1C2833"/>
                <w:sz w:val="19"/>
                <w:szCs w:val="19"/>
              </w:rPr>
              <w:t>Web Application Firewall</w:t>
            </w:r>
          </w:p>
        </w:tc>
      </w:tr>
    </w:tbl>
    <w:p w14:paraId="2B23FE6D" w14:textId="77777777" w:rsidR="00AF5E20" w:rsidRDefault="00AF5E20">
      <w:pPr>
        <w:spacing w:after="200"/>
      </w:pPr>
    </w:p>
    <w:p w14:paraId="1EE45B4A" w14:textId="77777777" w:rsidR="00AF5E20" w:rsidRDefault="00000000">
      <w:pPr>
        <w:pStyle w:val="Heading1"/>
        <w:pBdr>
          <w:bottom w:val="single" w:sz="6" w:space="4" w:color="1A3B5D"/>
        </w:pBdr>
        <w:spacing w:before="420" w:after="200"/>
      </w:pPr>
      <w:bookmarkStart w:id="53" w:name="_Toc240544578"/>
      <w:r>
        <w:rPr>
          <w:b/>
          <w:bCs/>
          <w:color w:val="1A3B5D"/>
          <w:sz w:val="28"/>
          <w:szCs w:val="28"/>
        </w:rPr>
        <w:t>ANNEX B: ALIEXPRESS FEATURE MAPPING</w:t>
      </w:r>
      <w:bookmarkEnd w:id="53"/>
    </w:p>
    <w:p w14:paraId="398EE87F" w14:textId="77777777" w:rsidR="00AF5E20" w:rsidRDefault="00000000">
      <w:pPr>
        <w:spacing w:after="160" w:line="276" w:lineRule="auto"/>
      </w:pPr>
      <w:r>
        <w:t>A quick-reference mapping of well-known AliExpress features to their equivalent CY-Market requirement and delivery phase, for stakeholder alignment.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00"/>
        <w:gridCol w:w="1640"/>
      </w:tblGrid>
      <w:tr w:rsidR="00AF5E20" w14:paraId="4BD1B77E" w14:textId="77777777">
        <w:tblPrEx>
          <w:tblCellMar>
            <w:top w:w="0" w:type="dxa"/>
            <w:bottom w:w="0" w:type="dxa"/>
          </w:tblCellMar>
        </w:tblPrEx>
        <w:trPr>
          <w:tblHeader/>
        </w:trPr>
        <w:tc>
          <w:tcPr>
            <w:tcW w:w="3200" w:type="dxa"/>
            <w:shd w:val="clear" w:color="auto" w:fill="1A3B5D"/>
            <w:tcMar>
              <w:top w:w="90" w:type="dxa"/>
              <w:left w:w="120" w:type="dxa"/>
              <w:bottom w:w="90" w:type="dxa"/>
              <w:right w:w="120" w:type="dxa"/>
            </w:tcMar>
            <w:vAlign w:val="center"/>
          </w:tcPr>
          <w:p w14:paraId="3A7A15F8" w14:textId="77777777" w:rsidR="00AF5E20" w:rsidRDefault="00000000">
            <w:r>
              <w:rPr>
                <w:b/>
                <w:bCs/>
                <w:color w:val="FFFFFF"/>
                <w:sz w:val="19"/>
                <w:szCs w:val="19"/>
              </w:rPr>
              <w:t>AliExpress-style Feature</w:t>
            </w:r>
          </w:p>
        </w:tc>
        <w:tc>
          <w:tcPr>
            <w:tcW w:w="4600" w:type="dxa"/>
            <w:shd w:val="clear" w:color="auto" w:fill="1A3B5D"/>
            <w:tcMar>
              <w:top w:w="90" w:type="dxa"/>
              <w:left w:w="120" w:type="dxa"/>
              <w:bottom w:w="90" w:type="dxa"/>
              <w:right w:w="120" w:type="dxa"/>
            </w:tcMar>
            <w:vAlign w:val="center"/>
          </w:tcPr>
          <w:p w14:paraId="78A9B005" w14:textId="77777777" w:rsidR="00AF5E20" w:rsidRDefault="00000000">
            <w:r>
              <w:rPr>
                <w:b/>
                <w:bCs/>
                <w:color w:val="FFFFFF"/>
                <w:sz w:val="19"/>
                <w:szCs w:val="19"/>
              </w:rPr>
              <w:t>CY-Market Equivalent</w:t>
            </w:r>
          </w:p>
        </w:tc>
        <w:tc>
          <w:tcPr>
            <w:tcW w:w="1640" w:type="dxa"/>
            <w:shd w:val="clear" w:color="auto" w:fill="1A3B5D"/>
            <w:tcMar>
              <w:top w:w="90" w:type="dxa"/>
              <w:left w:w="120" w:type="dxa"/>
              <w:bottom w:w="90" w:type="dxa"/>
              <w:right w:w="120" w:type="dxa"/>
            </w:tcMar>
            <w:vAlign w:val="center"/>
          </w:tcPr>
          <w:p w14:paraId="20D2A35C" w14:textId="77777777" w:rsidR="00AF5E20" w:rsidRDefault="00000000">
            <w:r>
              <w:rPr>
                <w:b/>
                <w:bCs/>
                <w:color w:val="FFFFFF"/>
                <w:sz w:val="19"/>
                <w:szCs w:val="19"/>
              </w:rPr>
              <w:t>Phase</w:t>
            </w:r>
          </w:p>
        </w:tc>
      </w:tr>
      <w:tr w:rsidR="00AF5E20" w14:paraId="23D2192F"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7794A05" w14:textId="77777777" w:rsidR="00AF5E20" w:rsidRDefault="00000000">
            <w:r>
              <w:rPr>
                <w:color w:val="1C2833"/>
                <w:sz w:val="19"/>
                <w:szCs w:val="19"/>
              </w:rPr>
              <w:t>Category mega-menu &amp; homepage banners</w:t>
            </w:r>
          </w:p>
        </w:tc>
        <w:tc>
          <w:tcPr>
            <w:tcW w:w="4600" w:type="dxa"/>
            <w:shd w:val="clear" w:color="auto" w:fill="FFFFFF"/>
            <w:tcMar>
              <w:top w:w="90" w:type="dxa"/>
              <w:left w:w="120" w:type="dxa"/>
              <w:bottom w:w="90" w:type="dxa"/>
              <w:right w:w="120" w:type="dxa"/>
            </w:tcMar>
            <w:vAlign w:val="center"/>
          </w:tcPr>
          <w:p w14:paraId="13197537" w14:textId="77777777" w:rsidR="00AF5E20" w:rsidRDefault="00000000">
            <w:r>
              <w:rPr>
                <w:color w:val="1C2833"/>
                <w:sz w:val="19"/>
                <w:szCs w:val="19"/>
              </w:rPr>
              <w:t>Section 8.1 homepage design</w:t>
            </w:r>
          </w:p>
        </w:tc>
        <w:tc>
          <w:tcPr>
            <w:tcW w:w="1640" w:type="dxa"/>
            <w:shd w:val="clear" w:color="auto" w:fill="FFFFFF"/>
            <w:tcMar>
              <w:top w:w="90" w:type="dxa"/>
              <w:left w:w="120" w:type="dxa"/>
              <w:bottom w:w="90" w:type="dxa"/>
              <w:right w:w="120" w:type="dxa"/>
            </w:tcMar>
            <w:vAlign w:val="center"/>
          </w:tcPr>
          <w:p w14:paraId="52B278D3" w14:textId="77777777" w:rsidR="00AF5E20" w:rsidRDefault="00000000">
            <w:r>
              <w:rPr>
                <w:color w:val="1C2833"/>
                <w:sz w:val="19"/>
                <w:szCs w:val="19"/>
              </w:rPr>
              <w:t>2</w:t>
            </w:r>
          </w:p>
        </w:tc>
      </w:tr>
      <w:tr w:rsidR="00AF5E20" w14:paraId="03180E5F"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4E1CF471" w14:textId="77777777" w:rsidR="00AF5E20" w:rsidRDefault="00000000">
            <w:r>
              <w:rPr>
                <w:color w:val="1C2833"/>
                <w:sz w:val="19"/>
                <w:szCs w:val="19"/>
              </w:rPr>
              <w:t>Flash deals with countdown timers</w:t>
            </w:r>
          </w:p>
        </w:tc>
        <w:tc>
          <w:tcPr>
            <w:tcW w:w="4600" w:type="dxa"/>
            <w:shd w:val="clear" w:color="auto" w:fill="F4F6F7"/>
            <w:tcMar>
              <w:top w:w="90" w:type="dxa"/>
              <w:left w:w="120" w:type="dxa"/>
              <w:bottom w:w="90" w:type="dxa"/>
              <w:right w:w="120" w:type="dxa"/>
            </w:tcMar>
            <w:vAlign w:val="center"/>
          </w:tcPr>
          <w:p w14:paraId="47DA811F" w14:textId="77777777" w:rsidR="00AF5E20" w:rsidRDefault="00000000">
            <w:r>
              <w:rPr>
                <w:color w:val="1C2833"/>
                <w:sz w:val="19"/>
                <w:szCs w:val="19"/>
              </w:rPr>
              <w:t>Section 6.8 Promotions &amp; Flash Sales</w:t>
            </w:r>
          </w:p>
        </w:tc>
        <w:tc>
          <w:tcPr>
            <w:tcW w:w="1640" w:type="dxa"/>
            <w:shd w:val="clear" w:color="auto" w:fill="F4F6F7"/>
            <w:tcMar>
              <w:top w:w="90" w:type="dxa"/>
              <w:left w:w="120" w:type="dxa"/>
              <w:bottom w:w="90" w:type="dxa"/>
              <w:right w:w="120" w:type="dxa"/>
            </w:tcMar>
            <w:vAlign w:val="center"/>
          </w:tcPr>
          <w:p w14:paraId="24985595" w14:textId="77777777" w:rsidR="00AF5E20" w:rsidRDefault="00000000">
            <w:r>
              <w:rPr>
                <w:color w:val="1C2833"/>
                <w:sz w:val="19"/>
                <w:szCs w:val="19"/>
              </w:rPr>
              <w:t>2</w:t>
            </w:r>
          </w:p>
        </w:tc>
      </w:tr>
      <w:tr w:rsidR="00AF5E20" w14:paraId="3E6A0C83"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CEC12CD" w14:textId="77777777" w:rsidR="00AF5E20" w:rsidRDefault="00000000">
            <w:r>
              <w:rPr>
                <w:color w:val="1C2833"/>
                <w:sz w:val="19"/>
                <w:szCs w:val="19"/>
              </w:rPr>
              <w:t>Product variants (grade/weight/pack size)</w:t>
            </w:r>
          </w:p>
        </w:tc>
        <w:tc>
          <w:tcPr>
            <w:tcW w:w="4600" w:type="dxa"/>
            <w:shd w:val="clear" w:color="auto" w:fill="FFFFFF"/>
            <w:tcMar>
              <w:top w:w="90" w:type="dxa"/>
              <w:left w:w="120" w:type="dxa"/>
              <w:bottom w:w="90" w:type="dxa"/>
              <w:right w:w="120" w:type="dxa"/>
            </w:tcMar>
            <w:vAlign w:val="center"/>
          </w:tcPr>
          <w:p w14:paraId="179A1679" w14:textId="77777777" w:rsidR="00AF5E20" w:rsidRDefault="00000000">
            <w:r>
              <w:rPr>
                <w:color w:val="1C2833"/>
                <w:sz w:val="19"/>
                <w:szCs w:val="19"/>
              </w:rPr>
              <w:t xml:space="preserve">Section 9 </w:t>
            </w:r>
            <w:proofErr w:type="spellStart"/>
            <w:r>
              <w:rPr>
                <w:color w:val="1C2833"/>
                <w:sz w:val="19"/>
                <w:szCs w:val="19"/>
              </w:rPr>
              <w:t>ProductVariant</w:t>
            </w:r>
            <w:proofErr w:type="spellEnd"/>
            <w:r>
              <w:rPr>
                <w:color w:val="1C2833"/>
                <w:sz w:val="19"/>
                <w:szCs w:val="19"/>
              </w:rPr>
              <w:t xml:space="preserve"> entity</w:t>
            </w:r>
          </w:p>
        </w:tc>
        <w:tc>
          <w:tcPr>
            <w:tcW w:w="1640" w:type="dxa"/>
            <w:shd w:val="clear" w:color="auto" w:fill="FFFFFF"/>
            <w:tcMar>
              <w:top w:w="90" w:type="dxa"/>
              <w:left w:w="120" w:type="dxa"/>
              <w:bottom w:w="90" w:type="dxa"/>
              <w:right w:w="120" w:type="dxa"/>
            </w:tcMar>
            <w:vAlign w:val="center"/>
          </w:tcPr>
          <w:p w14:paraId="0D5CDBD4" w14:textId="77777777" w:rsidR="00AF5E20" w:rsidRDefault="00000000">
            <w:r>
              <w:rPr>
                <w:color w:val="1C2833"/>
                <w:sz w:val="19"/>
                <w:szCs w:val="19"/>
              </w:rPr>
              <w:t>2</w:t>
            </w:r>
          </w:p>
        </w:tc>
      </w:tr>
      <w:tr w:rsidR="00AF5E20" w14:paraId="78C07C49"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056ED5C9" w14:textId="77777777" w:rsidR="00AF5E20" w:rsidRDefault="00000000">
            <w:r>
              <w:rPr>
                <w:color w:val="1C2833"/>
                <w:sz w:val="19"/>
                <w:szCs w:val="19"/>
              </w:rPr>
              <w:t>Multi-vendor seller storefronts</w:t>
            </w:r>
          </w:p>
        </w:tc>
        <w:tc>
          <w:tcPr>
            <w:tcW w:w="4600" w:type="dxa"/>
            <w:shd w:val="clear" w:color="auto" w:fill="F4F6F7"/>
            <w:tcMar>
              <w:top w:w="90" w:type="dxa"/>
              <w:left w:w="120" w:type="dxa"/>
              <w:bottom w:w="90" w:type="dxa"/>
              <w:right w:w="120" w:type="dxa"/>
            </w:tcMar>
            <w:vAlign w:val="center"/>
          </w:tcPr>
          <w:p w14:paraId="080C2B7B" w14:textId="77777777" w:rsidR="00AF5E20" w:rsidRDefault="00000000">
            <w:r>
              <w:rPr>
                <w:color w:val="1C2833"/>
                <w:sz w:val="19"/>
                <w:szCs w:val="19"/>
              </w:rPr>
              <w:t>Not applicable — CY-Market is a single-seller, farm-direct platform (Section 3.3)</w:t>
            </w:r>
          </w:p>
        </w:tc>
        <w:tc>
          <w:tcPr>
            <w:tcW w:w="1640" w:type="dxa"/>
            <w:shd w:val="clear" w:color="auto" w:fill="F4F6F7"/>
            <w:tcMar>
              <w:top w:w="90" w:type="dxa"/>
              <w:left w:w="120" w:type="dxa"/>
              <w:bottom w:w="90" w:type="dxa"/>
              <w:right w:w="120" w:type="dxa"/>
            </w:tcMar>
            <w:vAlign w:val="center"/>
          </w:tcPr>
          <w:p w14:paraId="55ECCEA5" w14:textId="77777777" w:rsidR="00AF5E20" w:rsidRDefault="00000000">
            <w:r>
              <w:rPr>
                <w:color w:val="1C2833"/>
                <w:sz w:val="19"/>
                <w:szCs w:val="19"/>
              </w:rPr>
              <w:t>—</w:t>
            </w:r>
          </w:p>
        </w:tc>
      </w:tr>
      <w:tr w:rsidR="00AF5E20" w14:paraId="50705903"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0B6CEF63" w14:textId="77777777" w:rsidR="00AF5E20" w:rsidRDefault="00000000">
            <w:r>
              <w:rPr>
                <w:color w:val="1C2833"/>
                <w:sz w:val="19"/>
                <w:szCs w:val="19"/>
              </w:rPr>
              <w:t>Star ratings &amp; reviews with photos</w:t>
            </w:r>
          </w:p>
        </w:tc>
        <w:tc>
          <w:tcPr>
            <w:tcW w:w="4600" w:type="dxa"/>
            <w:shd w:val="clear" w:color="auto" w:fill="FFFFFF"/>
            <w:tcMar>
              <w:top w:w="90" w:type="dxa"/>
              <w:left w:w="120" w:type="dxa"/>
              <w:bottom w:w="90" w:type="dxa"/>
              <w:right w:w="120" w:type="dxa"/>
            </w:tcMar>
            <w:vAlign w:val="center"/>
          </w:tcPr>
          <w:p w14:paraId="6D286DF9" w14:textId="77777777" w:rsidR="00AF5E20" w:rsidRDefault="00000000">
            <w:r>
              <w:rPr>
                <w:color w:val="1C2833"/>
                <w:sz w:val="19"/>
                <w:szCs w:val="19"/>
              </w:rPr>
              <w:t>Section 6.7 Reviews &amp; Ratings</w:t>
            </w:r>
          </w:p>
        </w:tc>
        <w:tc>
          <w:tcPr>
            <w:tcW w:w="1640" w:type="dxa"/>
            <w:shd w:val="clear" w:color="auto" w:fill="FFFFFF"/>
            <w:tcMar>
              <w:top w:w="90" w:type="dxa"/>
              <w:left w:w="120" w:type="dxa"/>
              <w:bottom w:w="90" w:type="dxa"/>
              <w:right w:w="120" w:type="dxa"/>
            </w:tcMar>
            <w:vAlign w:val="center"/>
          </w:tcPr>
          <w:p w14:paraId="430FCE76" w14:textId="77777777" w:rsidR="00AF5E20" w:rsidRDefault="00000000">
            <w:r>
              <w:rPr>
                <w:color w:val="1C2833"/>
                <w:sz w:val="19"/>
                <w:szCs w:val="19"/>
              </w:rPr>
              <w:t>2</w:t>
            </w:r>
          </w:p>
        </w:tc>
      </w:tr>
      <w:tr w:rsidR="00AF5E20" w14:paraId="338C8EE4"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0113A142" w14:textId="77777777" w:rsidR="00AF5E20" w:rsidRDefault="00000000">
            <w:r>
              <w:rPr>
                <w:color w:val="1C2833"/>
                <w:sz w:val="19"/>
                <w:szCs w:val="19"/>
              </w:rPr>
              <w:t>Wishlist / favourites</w:t>
            </w:r>
          </w:p>
        </w:tc>
        <w:tc>
          <w:tcPr>
            <w:tcW w:w="4600" w:type="dxa"/>
            <w:shd w:val="clear" w:color="auto" w:fill="F4F6F7"/>
            <w:tcMar>
              <w:top w:w="90" w:type="dxa"/>
              <w:left w:w="120" w:type="dxa"/>
              <w:bottom w:w="90" w:type="dxa"/>
              <w:right w:w="120" w:type="dxa"/>
            </w:tcMar>
            <w:vAlign w:val="center"/>
          </w:tcPr>
          <w:p w14:paraId="691E1A4B" w14:textId="77777777" w:rsidR="00AF5E20" w:rsidRDefault="00000000">
            <w:r>
              <w:rPr>
                <w:color w:val="1C2833"/>
                <w:sz w:val="19"/>
                <w:szCs w:val="19"/>
              </w:rPr>
              <w:t>Section 6.9 Wishlist</w:t>
            </w:r>
          </w:p>
        </w:tc>
        <w:tc>
          <w:tcPr>
            <w:tcW w:w="1640" w:type="dxa"/>
            <w:shd w:val="clear" w:color="auto" w:fill="F4F6F7"/>
            <w:tcMar>
              <w:top w:w="90" w:type="dxa"/>
              <w:left w:w="120" w:type="dxa"/>
              <w:bottom w:w="90" w:type="dxa"/>
              <w:right w:w="120" w:type="dxa"/>
            </w:tcMar>
            <w:vAlign w:val="center"/>
          </w:tcPr>
          <w:p w14:paraId="42E3ADBA" w14:textId="77777777" w:rsidR="00AF5E20" w:rsidRDefault="00000000">
            <w:r>
              <w:rPr>
                <w:color w:val="1C2833"/>
                <w:sz w:val="19"/>
                <w:szCs w:val="19"/>
              </w:rPr>
              <w:t>2</w:t>
            </w:r>
          </w:p>
        </w:tc>
      </w:tr>
      <w:tr w:rsidR="00AF5E20" w14:paraId="67188B13"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2527DE5" w14:textId="77777777" w:rsidR="00AF5E20" w:rsidRDefault="00000000">
            <w:r>
              <w:rPr>
                <w:color w:val="1C2833"/>
                <w:sz w:val="19"/>
                <w:szCs w:val="19"/>
              </w:rPr>
              <w:t>Coupons &amp; vouchers</w:t>
            </w:r>
          </w:p>
        </w:tc>
        <w:tc>
          <w:tcPr>
            <w:tcW w:w="4600" w:type="dxa"/>
            <w:shd w:val="clear" w:color="auto" w:fill="FFFFFF"/>
            <w:tcMar>
              <w:top w:w="90" w:type="dxa"/>
              <w:left w:w="120" w:type="dxa"/>
              <w:bottom w:w="90" w:type="dxa"/>
              <w:right w:w="120" w:type="dxa"/>
            </w:tcMar>
            <w:vAlign w:val="center"/>
          </w:tcPr>
          <w:p w14:paraId="21B49575" w14:textId="77777777" w:rsidR="00AF5E20" w:rsidRDefault="00000000">
            <w:r>
              <w:rPr>
                <w:color w:val="1C2833"/>
                <w:sz w:val="19"/>
                <w:szCs w:val="19"/>
              </w:rPr>
              <w:t>Section 6.8 Promotions &amp; Coupons</w:t>
            </w:r>
          </w:p>
        </w:tc>
        <w:tc>
          <w:tcPr>
            <w:tcW w:w="1640" w:type="dxa"/>
            <w:shd w:val="clear" w:color="auto" w:fill="FFFFFF"/>
            <w:tcMar>
              <w:top w:w="90" w:type="dxa"/>
              <w:left w:w="120" w:type="dxa"/>
              <w:bottom w:w="90" w:type="dxa"/>
              <w:right w:w="120" w:type="dxa"/>
            </w:tcMar>
            <w:vAlign w:val="center"/>
          </w:tcPr>
          <w:p w14:paraId="27D6661F" w14:textId="77777777" w:rsidR="00AF5E20" w:rsidRDefault="00000000">
            <w:r>
              <w:rPr>
                <w:color w:val="1C2833"/>
                <w:sz w:val="19"/>
                <w:szCs w:val="19"/>
              </w:rPr>
              <w:t>2</w:t>
            </w:r>
          </w:p>
        </w:tc>
      </w:tr>
      <w:tr w:rsidR="00AF5E20" w14:paraId="196E3FF7"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339C539C" w14:textId="77777777" w:rsidR="00AF5E20" w:rsidRDefault="00000000">
            <w:r>
              <w:rPr>
                <w:color w:val="1C2833"/>
                <w:sz w:val="19"/>
                <w:szCs w:val="19"/>
              </w:rPr>
              <w:t>Order protection / buyer guarantee</w:t>
            </w:r>
          </w:p>
        </w:tc>
        <w:tc>
          <w:tcPr>
            <w:tcW w:w="4600" w:type="dxa"/>
            <w:shd w:val="clear" w:color="auto" w:fill="F4F6F7"/>
            <w:tcMar>
              <w:top w:w="90" w:type="dxa"/>
              <w:left w:w="120" w:type="dxa"/>
              <w:bottom w:w="90" w:type="dxa"/>
              <w:right w:w="120" w:type="dxa"/>
            </w:tcMar>
            <w:vAlign w:val="center"/>
          </w:tcPr>
          <w:p w14:paraId="0F405D3E" w14:textId="77777777" w:rsidR="00AF5E20" w:rsidRDefault="00000000">
            <w:r>
              <w:rPr>
                <w:color w:val="1C2833"/>
                <w:sz w:val="19"/>
                <w:szCs w:val="19"/>
              </w:rPr>
              <w:t>Section 6.12 Customer Support &amp; Dispute Resolution</w:t>
            </w:r>
          </w:p>
        </w:tc>
        <w:tc>
          <w:tcPr>
            <w:tcW w:w="1640" w:type="dxa"/>
            <w:shd w:val="clear" w:color="auto" w:fill="F4F6F7"/>
            <w:tcMar>
              <w:top w:w="90" w:type="dxa"/>
              <w:left w:w="120" w:type="dxa"/>
              <w:bottom w:w="90" w:type="dxa"/>
              <w:right w:w="120" w:type="dxa"/>
            </w:tcMar>
            <w:vAlign w:val="center"/>
          </w:tcPr>
          <w:p w14:paraId="3345D7A2" w14:textId="77777777" w:rsidR="00AF5E20" w:rsidRDefault="00000000">
            <w:r>
              <w:rPr>
                <w:color w:val="1C2833"/>
                <w:sz w:val="19"/>
                <w:szCs w:val="19"/>
              </w:rPr>
              <w:t>2</w:t>
            </w:r>
          </w:p>
        </w:tc>
      </w:tr>
      <w:tr w:rsidR="00AF5E20" w14:paraId="1DC7353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5989F9A" w14:textId="77777777" w:rsidR="00AF5E20" w:rsidRDefault="00000000">
            <w:r>
              <w:rPr>
                <w:color w:val="1C2833"/>
                <w:sz w:val="19"/>
                <w:szCs w:val="19"/>
              </w:rPr>
              <w:t>Order tracking timeline</w:t>
            </w:r>
          </w:p>
        </w:tc>
        <w:tc>
          <w:tcPr>
            <w:tcW w:w="4600" w:type="dxa"/>
            <w:shd w:val="clear" w:color="auto" w:fill="FFFFFF"/>
            <w:tcMar>
              <w:top w:w="90" w:type="dxa"/>
              <w:left w:w="120" w:type="dxa"/>
              <w:bottom w:w="90" w:type="dxa"/>
              <w:right w:w="120" w:type="dxa"/>
            </w:tcMar>
            <w:vAlign w:val="center"/>
          </w:tcPr>
          <w:p w14:paraId="3B2FAB9D" w14:textId="77777777" w:rsidR="00AF5E20" w:rsidRDefault="00000000">
            <w:r>
              <w:rPr>
                <w:color w:val="1C2833"/>
                <w:sz w:val="19"/>
                <w:szCs w:val="19"/>
              </w:rPr>
              <w:t>Section 6.4 Order Lifecycle (carried from pilot)</w:t>
            </w:r>
          </w:p>
        </w:tc>
        <w:tc>
          <w:tcPr>
            <w:tcW w:w="1640" w:type="dxa"/>
            <w:shd w:val="clear" w:color="auto" w:fill="FFFFFF"/>
            <w:tcMar>
              <w:top w:w="90" w:type="dxa"/>
              <w:left w:w="120" w:type="dxa"/>
              <w:bottom w:w="90" w:type="dxa"/>
              <w:right w:w="120" w:type="dxa"/>
            </w:tcMar>
            <w:vAlign w:val="center"/>
          </w:tcPr>
          <w:p w14:paraId="2ED7899E" w14:textId="77777777" w:rsidR="00AF5E20" w:rsidRDefault="00000000">
            <w:r>
              <w:rPr>
                <w:color w:val="1C2833"/>
                <w:sz w:val="19"/>
                <w:szCs w:val="19"/>
              </w:rPr>
              <w:t>1</w:t>
            </w:r>
          </w:p>
        </w:tc>
      </w:tr>
      <w:tr w:rsidR="00AF5E20" w14:paraId="0AF990F6"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7E521988" w14:textId="77777777" w:rsidR="00AF5E20" w:rsidRDefault="00000000">
            <w:r>
              <w:rPr>
                <w:color w:val="1C2833"/>
                <w:sz w:val="19"/>
                <w:szCs w:val="19"/>
              </w:rPr>
              <w:t>Multiple payment methods</w:t>
            </w:r>
          </w:p>
        </w:tc>
        <w:tc>
          <w:tcPr>
            <w:tcW w:w="4600" w:type="dxa"/>
            <w:shd w:val="clear" w:color="auto" w:fill="F4F6F7"/>
            <w:tcMar>
              <w:top w:w="90" w:type="dxa"/>
              <w:left w:w="120" w:type="dxa"/>
              <w:bottom w:w="90" w:type="dxa"/>
              <w:right w:w="120" w:type="dxa"/>
            </w:tcMar>
            <w:vAlign w:val="center"/>
          </w:tcPr>
          <w:p w14:paraId="2EAA7556" w14:textId="77777777" w:rsidR="00AF5E20" w:rsidRDefault="00000000">
            <w:r>
              <w:rPr>
                <w:color w:val="1C2833"/>
                <w:sz w:val="19"/>
                <w:szCs w:val="19"/>
              </w:rPr>
              <w:t>Section 6.5 Payments expansion</w:t>
            </w:r>
          </w:p>
        </w:tc>
        <w:tc>
          <w:tcPr>
            <w:tcW w:w="1640" w:type="dxa"/>
            <w:shd w:val="clear" w:color="auto" w:fill="F4F6F7"/>
            <w:tcMar>
              <w:top w:w="90" w:type="dxa"/>
              <w:left w:w="120" w:type="dxa"/>
              <w:bottom w:w="90" w:type="dxa"/>
              <w:right w:w="120" w:type="dxa"/>
            </w:tcMar>
            <w:vAlign w:val="center"/>
          </w:tcPr>
          <w:p w14:paraId="5C6432B1" w14:textId="77777777" w:rsidR="00AF5E20" w:rsidRDefault="00000000">
            <w:r>
              <w:rPr>
                <w:color w:val="1C2833"/>
                <w:sz w:val="19"/>
                <w:szCs w:val="19"/>
              </w:rPr>
              <w:t>2</w:t>
            </w:r>
          </w:p>
        </w:tc>
      </w:tr>
      <w:tr w:rsidR="00AF5E20" w14:paraId="0E4F20AC"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233AECFC" w14:textId="77777777" w:rsidR="00AF5E20" w:rsidRDefault="00000000">
            <w:r>
              <w:rPr>
                <w:color w:val="1C2833"/>
                <w:sz w:val="19"/>
                <w:szCs w:val="19"/>
              </w:rPr>
              <w:lastRenderedPageBreak/>
              <w:t>Farm-to-table produce traceability</w:t>
            </w:r>
          </w:p>
        </w:tc>
        <w:tc>
          <w:tcPr>
            <w:tcW w:w="4600" w:type="dxa"/>
            <w:shd w:val="clear" w:color="auto" w:fill="FFFFFF"/>
            <w:tcMar>
              <w:top w:w="90" w:type="dxa"/>
              <w:left w:w="120" w:type="dxa"/>
              <w:bottom w:w="90" w:type="dxa"/>
              <w:right w:w="120" w:type="dxa"/>
            </w:tcMar>
            <w:vAlign w:val="center"/>
          </w:tcPr>
          <w:p w14:paraId="26A23B31" w14:textId="77777777" w:rsidR="00AF5E20" w:rsidRDefault="00000000">
            <w:r>
              <w:rPr>
                <w:color w:val="1C2833"/>
                <w:sz w:val="19"/>
                <w:szCs w:val="19"/>
              </w:rPr>
              <w:t>Section 6.1 Product Catalogue (production location &amp; harvest window)</w:t>
            </w:r>
          </w:p>
        </w:tc>
        <w:tc>
          <w:tcPr>
            <w:tcW w:w="1640" w:type="dxa"/>
            <w:shd w:val="clear" w:color="auto" w:fill="FFFFFF"/>
            <w:tcMar>
              <w:top w:w="90" w:type="dxa"/>
              <w:left w:w="120" w:type="dxa"/>
              <w:bottom w:w="90" w:type="dxa"/>
              <w:right w:w="120" w:type="dxa"/>
            </w:tcMar>
            <w:vAlign w:val="center"/>
          </w:tcPr>
          <w:p w14:paraId="38C590C1" w14:textId="77777777" w:rsidR="00AF5E20" w:rsidRDefault="00000000">
            <w:r>
              <w:rPr>
                <w:color w:val="1C2833"/>
                <w:sz w:val="19"/>
                <w:szCs w:val="19"/>
              </w:rPr>
              <w:t>1–2</w:t>
            </w:r>
          </w:p>
        </w:tc>
      </w:tr>
      <w:tr w:rsidR="00AF5E20" w14:paraId="6D12B4AA" w14:textId="77777777">
        <w:tblPrEx>
          <w:tblCellMar>
            <w:top w:w="0" w:type="dxa"/>
            <w:bottom w:w="0" w:type="dxa"/>
          </w:tblCellMar>
        </w:tblPrEx>
        <w:tc>
          <w:tcPr>
            <w:tcW w:w="3200" w:type="dxa"/>
            <w:shd w:val="clear" w:color="auto" w:fill="F4F6F7"/>
            <w:tcMar>
              <w:top w:w="90" w:type="dxa"/>
              <w:left w:w="120" w:type="dxa"/>
              <w:bottom w:w="90" w:type="dxa"/>
              <w:right w:w="120" w:type="dxa"/>
            </w:tcMar>
            <w:vAlign w:val="center"/>
          </w:tcPr>
          <w:p w14:paraId="0CA510D3" w14:textId="77777777" w:rsidR="00AF5E20" w:rsidRDefault="00000000">
            <w:r>
              <w:rPr>
                <w:color w:val="1C2833"/>
                <w:sz w:val="19"/>
                <w:szCs w:val="19"/>
              </w:rPr>
              <w:t>Cross-border shipping</w:t>
            </w:r>
          </w:p>
        </w:tc>
        <w:tc>
          <w:tcPr>
            <w:tcW w:w="4600" w:type="dxa"/>
            <w:shd w:val="clear" w:color="auto" w:fill="F4F6F7"/>
            <w:tcMar>
              <w:top w:w="90" w:type="dxa"/>
              <w:left w:w="120" w:type="dxa"/>
              <w:bottom w:w="90" w:type="dxa"/>
              <w:right w:w="120" w:type="dxa"/>
            </w:tcMar>
            <w:vAlign w:val="center"/>
          </w:tcPr>
          <w:p w14:paraId="338313D1" w14:textId="77777777" w:rsidR="00AF5E20" w:rsidRDefault="00000000">
            <w:r>
              <w:rPr>
                <w:color w:val="1C2833"/>
                <w:sz w:val="19"/>
                <w:szCs w:val="19"/>
              </w:rPr>
              <w:t>Explicitly out of scope — Section 3.3</w:t>
            </w:r>
          </w:p>
        </w:tc>
        <w:tc>
          <w:tcPr>
            <w:tcW w:w="1640" w:type="dxa"/>
            <w:shd w:val="clear" w:color="auto" w:fill="F4F6F7"/>
            <w:tcMar>
              <w:top w:w="90" w:type="dxa"/>
              <w:left w:w="120" w:type="dxa"/>
              <w:bottom w:w="90" w:type="dxa"/>
              <w:right w:w="120" w:type="dxa"/>
            </w:tcMar>
            <w:vAlign w:val="center"/>
          </w:tcPr>
          <w:p w14:paraId="469C165C" w14:textId="77777777" w:rsidR="00AF5E20" w:rsidRDefault="00000000">
            <w:r>
              <w:rPr>
                <w:color w:val="1C2833"/>
                <w:sz w:val="19"/>
                <w:szCs w:val="19"/>
              </w:rPr>
              <w:t>—</w:t>
            </w:r>
          </w:p>
        </w:tc>
      </w:tr>
    </w:tbl>
    <w:p w14:paraId="01A9D785" w14:textId="77777777" w:rsidR="00EF4B77" w:rsidRDefault="00EF4B77"/>
    <w:sectPr w:rsidR="00EF4B7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E08F" w14:textId="77777777" w:rsidR="00EF4B77" w:rsidRDefault="00EF4B77">
      <w:r>
        <w:separator/>
      </w:r>
    </w:p>
  </w:endnote>
  <w:endnote w:type="continuationSeparator" w:id="0">
    <w:p w14:paraId="2D790FA7" w14:textId="77777777" w:rsidR="00EF4B77" w:rsidRDefault="00EF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8596" w14:textId="77777777" w:rsidR="00AF5E20" w:rsidRDefault="00000000">
    <w:pPr>
      <w:jc w:val="center"/>
    </w:pPr>
    <w:r>
      <w:rPr>
        <w:color w:val="5D6D7E"/>
        <w:sz w:val="16"/>
        <w:szCs w:val="16"/>
      </w:rPr>
      <w:t xml:space="preserve">Confidential  |  Page </w:t>
    </w:r>
    <w:r>
      <w:rPr>
        <w:color w:val="5D6D7E"/>
        <w:sz w:val="16"/>
        <w:szCs w:val="16"/>
      </w:rPr>
      <w:fldChar w:fldCharType="begin"/>
    </w:r>
    <w:r>
      <w:rPr>
        <w:color w:val="5D6D7E"/>
        <w:sz w:val="16"/>
        <w:szCs w:val="16"/>
      </w:rPr>
      <w:instrText>PAGE</w:instrText>
    </w:r>
    <w:r>
      <w:rPr>
        <w:color w:val="5D6D7E"/>
        <w:sz w:val="16"/>
        <w:szCs w:val="16"/>
      </w:rPr>
      <w:fldChar w:fldCharType="separate"/>
    </w:r>
    <w:r w:rsidR="00440B64">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440B64">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1C956" w14:textId="77777777" w:rsidR="00EF4B77" w:rsidRDefault="00EF4B77">
      <w:r>
        <w:separator/>
      </w:r>
    </w:p>
  </w:footnote>
  <w:footnote w:type="continuationSeparator" w:id="0">
    <w:p w14:paraId="0D3EFB31" w14:textId="77777777" w:rsidR="00EF4B77" w:rsidRDefault="00EF4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BA15" w14:textId="77777777" w:rsidR="00AF5E20" w:rsidRDefault="00000000">
    <w:pPr>
      <w:pBdr>
        <w:bottom w:val="single" w:sz="4" w:space="4" w:color="BFC9CA"/>
      </w:pBdr>
      <w:jc w:val="right"/>
    </w:pPr>
    <w:r>
      <w:rPr>
        <w:i/>
        <w:iCs/>
        <w:color w:val="5D6D7E"/>
        <w:sz w:val="16"/>
        <w:szCs w:val="16"/>
      </w:rPr>
      <w:t>CY-Market — Terms of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A177B"/>
    <w:multiLevelType w:val="hybridMultilevel"/>
    <w:tmpl w:val="FEE2DA28"/>
    <w:lvl w:ilvl="0" w:tplc="BB5C39CA">
      <w:start w:val="1"/>
      <w:numFmt w:val="decimal"/>
      <w:lvlText w:val="%1."/>
      <w:lvlJc w:val="left"/>
      <w:pPr>
        <w:ind w:left="504" w:hanging="360"/>
      </w:pPr>
    </w:lvl>
    <w:lvl w:ilvl="1" w:tplc="7D42B4B4">
      <w:numFmt w:val="decimal"/>
      <w:lvlText w:val=""/>
      <w:lvlJc w:val="left"/>
    </w:lvl>
    <w:lvl w:ilvl="2" w:tplc="CE36984C">
      <w:numFmt w:val="decimal"/>
      <w:lvlText w:val=""/>
      <w:lvlJc w:val="left"/>
    </w:lvl>
    <w:lvl w:ilvl="3" w:tplc="0DE689B2">
      <w:numFmt w:val="decimal"/>
      <w:lvlText w:val=""/>
      <w:lvlJc w:val="left"/>
    </w:lvl>
    <w:lvl w:ilvl="4" w:tplc="EB663E3C">
      <w:numFmt w:val="decimal"/>
      <w:lvlText w:val=""/>
      <w:lvlJc w:val="left"/>
    </w:lvl>
    <w:lvl w:ilvl="5" w:tplc="D76E4C48">
      <w:numFmt w:val="decimal"/>
      <w:lvlText w:val=""/>
      <w:lvlJc w:val="left"/>
    </w:lvl>
    <w:lvl w:ilvl="6" w:tplc="E81AAA78">
      <w:numFmt w:val="decimal"/>
      <w:lvlText w:val=""/>
      <w:lvlJc w:val="left"/>
    </w:lvl>
    <w:lvl w:ilvl="7" w:tplc="449ED75C">
      <w:numFmt w:val="decimal"/>
      <w:lvlText w:val=""/>
      <w:lvlJc w:val="left"/>
    </w:lvl>
    <w:lvl w:ilvl="8" w:tplc="A5E4B6F4">
      <w:numFmt w:val="decimal"/>
      <w:lvlText w:val=""/>
      <w:lvlJc w:val="left"/>
    </w:lvl>
  </w:abstractNum>
  <w:abstractNum w:abstractNumId="1" w15:restartNumberingAfterBreak="0">
    <w:nsid w:val="479607E4"/>
    <w:multiLevelType w:val="hybridMultilevel"/>
    <w:tmpl w:val="99D2B610"/>
    <w:lvl w:ilvl="0" w:tplc="3B5EF7F6">
      <w:start w:val="1"/>
      <w:numFmt w:val="bullet"/>
      <w:lvlText w:val="●"/>
      <w:lvlJc w:val="left"/>
      <w:pPr>
        <w:ind w:left="720" w:hanging="360"/>
      </w:pPr>
    </w:lvl>
    <w:lvl w:ilvl="1" w:tplc="3850B338">
      <w:start w:val="1"/>
      <w:numFmt w:val="bullet"/>
      <w:lvlText w:val="○"/>
      <w:lvlJc w:val="left"/>
      <w:pPr>
        <w:ind w:left="1440" w:hanging="360"/>
      </w:pPr>
    </w:lvl>
    <w:lvl w:ilvl="2" w:tplc="1892E2B4">
      <w:start w:val="1"/>
      <w:numFmt w:val="bullet"/>
      <w:lvlText w:val="■"/>
      <w:lvlJc w:val="left"/>
      <w:pPr>
        <w:ind w:left="2160" w:hanging="360"/>
      </w:pPr>
    </w:lvl>
    <w:lvl w:ilvl="3" w:tplc="AED8FF8A">
      <w:start w:val="1"/>
      <w:numFmt w:val="bullet"/>
      <w:lvlText w:val="●"/>
      <w:lvlJc w:val="left"/>
      <w:pPr>
        <w:ind w:left="2880" w:hanging="360"/>
      </w:pPr>
    </w:lvl>
    <w:lvl w:ilvl="4" w:tplc="1D84D288">
      <w:start w:val="1"/>
      <w:numFmt w:val="bullet"/>
      <w:lvlText w:val="○"/>
      <w:lvlJc w:val="left"/>
      <w:pPr>
        <w:ind w:left="3600" w:hanging="360"/>
      </w:pPr>
    </w:lvl>
    <w:lvl w:ilvl="5" w:tplc="44D2B204">
      <w:start w:val="1"/>
      <w:numFmt w:val="bullet"/>
      <w:lvlText w:val="■"/>
      <w:lvlJc w:val="left"/>
      <w:pPr>
        <w:ind w:left="4320" w:hanging="360"/>
      </w:pPr>
    </w:lvl>
    <w:lvl w:ilvl="6" w:tplc="CD7CC13A">
      <w:start w:val="1"/>
      <w:numFmt w:val="bullet"/>
      <w:lvlText w:val="●"/>
      <w:lvlJc w:val="left"/>
      <w:pPr>
        <w:ind w:left="5040" w:hanging="360"/>
      </w:pPr>
    </w:lvl>
    <w:lvl w:ilvl="7" w:tplc="68645470">
      <w:start w:val="1"/>
      <w:numFmt w:val="bullet"/>
      <w:lvlText w:val="●"/>
      <w:lvlJc w:val="left"/>
      <w:pPr>
        <w:ind w:left="5760" w:hanging="360"/>
      </w:pPr>
    </w:lvl>
    <w:lvl w:ilvl="8" w:tplc="DAA20A9A">
      <w:start w:val="1"/>
      <w:numFmt w:val="bullet"/>
      <w:lvlText w:val="●"/>
      <w:lvlJc w:val="left"/>
      <w:pPr>
        <w:ind w:left="6480" w:hanging="360"/>
      </w:pPr>
    </w:lvl>
  </w:abstractNum>
  <w:abstractNum w:abstractNumId="2" w15:restartNumberingAfterBreak="0">
    <w:nsid w:val="7B5B13D5"/>
    <w:multiLevelType w:val="hybridMultilevel"/>
    <w:tmpl w:val="1C427DB4"/>
    <w:lvl w:ilvl="0" w:tplc="C30A0EB2">
      <w:start w:val="1"/>
      <w:numFmt w:val="bullet"/>
      <w:lvlText w:val="•"/>
      <w:lvlJc w:val="left"/>
      <w:pPr>
        <w:ind w:left="504" w:hanging="288"/>
      </w:pPr>
    </w:lvl>
    <w:lvl w:ilvl="1" w:tplc="05B8AE38">
      <w:start w:val="1"/>
      <w:numFmt w:val="bullet"/>
      <w:lvlText w:val="◦"/>
      <w:lvlJc w:val="left"/>
      <w:pPr>
        <w:ind w:left="1008" w:hanging="288"/>
      </w:pPr>
    </w:lvl>
    <w:lvl w:ilvl="2" w:tplc="402E959C">
      <w:numFmt w:val="decimal"/>
      <w:lvlText w:val=""/>
      <w:lvlJc w:val="left"/>
    </w:lvl>
    <w:lvl w:ilvl="3" w:tplc="0046BE5C">
      <w:numFmt w:val="decimal"/>
      <w:lvlText w:val=""/>
      <w:lvlJc w:val="left"/>
    </w:lvl>
    <w:lvl w:ilvl="4" w:tplc="3FA638C0">
      <w:numFmt w:val="decimal"/>
      <w:lvlText w:val=""/>
      <w:lvlJc w:val="left"/>
    </w:lvl>
    <w:lvl w:ilvl="5" w:tplc="B0F8CE9E">
      <w:numFmt w:val="decimal"/>
      <w:lvlText w:val=""/>
      <w:lvlJc w:val="left"/>
    </w:lvl>
    <w:lvl w:ilvl="6" w:tplc="4030E320">
      <w:numFmt w:val="decimal"/>
      <w:lvlText w:val=""/>
      <w:lvlJc w:val="left"/>
    </w:lvl>
    <w:lvl w:ilvl="7" w:tplc="C4860460">
      <w:numFmt w:val="decimal"/>
      <w:lvlText w:val=""/>
      <w:lvlJc w:val="left"/>
    </w:lvl>
    <w:lvl w:ilvl="8" w:tplc="3D0C52B4">
      <w:numFmt w:val="decimal"/>
      <w:lvlText w:val=""/>
      <w:lvlJc w:val="left"/>
    </w:lvl>
  </w:abstractNum>
  <w:num w:numId="1" w16cid:durableId="1315839724">
    <w:abstractNumId w:val="1"/>
    <w:lvlOverride w:ilvl="0">
      <w:startOverride w:val="1"/>
    </w:lvlOverride>
  </w:num>
  <w:num w:numId="2" w16cid:durableId="1378316282">
    <w:abstractNumId w:val="2"/>
    <w:lvlOverride w:ilvl="0">
      <w:startOverride w:val="1"/>
    </w:lvlOverride>
  </w:num>
  <w:num w:numId="3" w16cid:durableId="559753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20"/>
    <w:rsid w:val="00440B64"/>
    <w:rsid w:val="005E4784"/>
    <w:rsid w:val="00AF5E20"/>
    <w:rsid w:val="00EE5D47"/>
    <w:rsid w:val="00EF4B7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F54A"/>
  <w15:docId w15:val="{7AD65259-8470-4CEB-BFFB-4EA4DC14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0B64"/>
    <w:pPr>
      <w:spacing w:after="100"/>
    </w:pPr>
  </w:style>
  <w:style w:type="paragraph" w:styleId="TOC2">
    <w:name w:val="toc 2"/>
    <w:basedOn w:val="Normal"/>
    <w:next w:val="Normal"/>
    <w:autoRedefine/>
    <w:uiPriority w:val="39"/>
    <w:unhideWhenUsed/>
    <w:rsid w:val="00440B6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6608</Words>
  <Characters>37669</Characters>
  <Application>Microsoft Office Word</Application>
  <DocSecurity>0</DocSecurity>
  <Lines>313</Lines>
  <Paragraphs>88</Paragraphs>
  <ScaleCrop>false</ScaleCrop>
  <Company/>
  <LinksUpToDate>false</LinksUpToDate>
  <CharactersWithSpaces>44189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Ransford Berchie</cp:lastModifiedBy>
  <cp:revision>2</cp:revision>
  <dcterms:created xsi:type="dcterms:W3CDTF">2026-09-17T13:33:00Z</dcterms:created>
  <dcterms:modified xsi:type="dcterms:W3CDTF">2026-09-17T13:45:00Z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265e8d51-533a-4f5f-9603-ae8786997cd5</vt:lpwstr>
  </property>
</Properties>
</file>