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/>
          <w:kern w:val="0"/>
          <w:sz w:val="32"/>
          <w:szCs w:val="32"/>
        </w:rPr>
      </w:pPr>
      <w:r>
        <w:rPr>
          <w:rFonts w:hint="eastAsia" w:ascii="黑体" w:hAnsi="黑体" w:eastAsia="黑体" w:cs="黑体"/>
          <w:b/>
          <w:kern w:val="0"/>
          <w:sz w:val="32"/>
          <w:szCs w:val="32"/>
        </w:rPr>
        <w:t>基于用户协同的音乐个性化推荐挖掘模型的5W1H分析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/>
        </w:rPr>
        <w:t>成员介绍</w:t>
      </w:r>
    </w:p>
    <w:tbl>
      <w:tblPr>
        <w:tblStyle w:val="8"/>
        <w:tblW w:w="8925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1"/>
        <w:gridCol w:w="2946"/>
        <w:gridCol w:w="302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1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22"/>
              </w:rPr>
              <w:drawing>
                <wp:inline distT="0" distB="0" distL="0" distR="0">
                  <wp:extent cx="1736725" cy="2285365"/>
                  <wp:effectExtent l="0" t="0" r="1587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868" cy="232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  <w:sz w:val="22"/>
                <w:szCs w:val="22"/>
                <w:lang w:eastAsia="zh-CN"/>
              </w:rPr>
              <w:drawing>
                <wp:inline distT="0" distB="0" distL="114300" distR="114300">
                  <wp:extent cx="1764030" cy="2262505"/>
                  <wp:effectExtent l="0" t="0" r="7620" b="4445"/>
                  <wp:docPr id="2" name="图片 2" descr="OTQ4F[HO[$R$C7KAR~@3U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OTQ4F[HO[$R$C7KAR~@3UTV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3130" r="5347" b="6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8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1705610" cy="2306320"/>
                  <wp:effectExtent l="0" t="0" r="8890" b="17780"/>
                  <wp:docPr id="5" name="图片 5" descr="2019-05-06 23:28:56.64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019-05-06 23:28:56.64000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8422" t="375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61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1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b w:val="0"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黑体" w:hAnsi="黑体" w:eastAsia="黑体" w:cs="黑体"/>
                <w:b w:val="0"/>
                <w:bCs/>
                <w:kern w:val="0"/>
                <w:sz w:val="22"/>
                <w:szCs w:val="22"/>
              </w:rPr>
              <w:t>雷文瑶</w:t>
            </w:r>
            <w:r>
              <w:rPr>
                <w:rFonts w:hint="eastAsia" w:ascii="黑体" w:hAnsi="黑体" w:eastAsia="黑体" w:cs="黑体"/>
                <w:b w:val="0"/>
                <w:bCs/>
                <w:kern w:val="0"/>
                <w:sz w:val="22"/>
                <w:szCs w:val="22"/>
                <w:lang w:eastAsia="zh-CN"/>
              </w:rPr>
              <w:t>（</w:t>
            </w:r>
            <w:r>
              <w:rPr>
                <w:rFonts w:hint="eastAsia" w:ascii="黑体" w:hAnsi="黑体" w:eastAsia="黑体" w:cs="黑体"/>
                <w:b w:val="0"/>
                <w:bCs/>
                <w:kern w:val="0"/>
                <w:sz w:val="22"/>
                <w:szCs w:val="22"/>
                <w:lang w:val="en-US" w:eastAsia="zh-CN"/>
              </w:rPr>
              <w:t>组长</w:t>
            </w:r>
            <w:r>
              <w:rPr>
                <w:rFonts w:hint="eastAsia" w:ascii="黑体" w:hAnsi="黑体" w:eastAsia="黑体" w:cs="黑体"/>
                <w:b w:val="0"/>
                <w:bCs/>
                <w:kern w:val="0"/>
                <w:sz w:val="22"/>
                <w:szCs w:val="22"/>
                <w:lang w:eastAsia="zh-CN"/>
              </w:rPr>
              <w:t>）</w:t>
            </w:r>
          </w:p>
        </w:tc>
        <w:tc>
          <w:tcPr>
            <w:tcW w:w="2946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kern w:val="0"/>
                <w:sz w:val="22"/>
                <w:szCs w:val="22"/>
              </w:rPr>
            </w:pPr>
            <w:r>
              <w:rPr>
                <w:rFonts w:hint="eastAsia" w:ascii="黑体" w:hAnsi="黑体" w:eastAsia="黑体" w:cs="黑体"/>
                <w:kern w:val="0"/>
                <w:sz w:val="22"/>
                <w:szCs w:val="22"/>
              </w:rPr>
              <w:t>郭亚琪</w:t>
            </w:r>
          </w:p>
        </w:tc>
        <w:tc>
          <w:tcPr>
            <w:tcW w:w="3028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kern w:val="0"/>
                <w:sz w:val="22"/>
                <w:szCs w:val="22"/>
              </w:rPr>
            </w:pPr>
            <w:r>
              <w:rPr>
                <w:rFonts w:hint="eastAsia" w:ascii="黑体" w:hAnsi="黑体" w:eastAsia="黑体" w:cs="黑体"/>
                <w:kern w:val="0"/>
                <w:sz w:val="22"/>
                <w:szCs w:val="22"/>
              </w:rPr>
              <w:t>夏馨宇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1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b w:val="0"/>
                <w:bCs/>
                <w:kern w:val="0"/>
                <w:sz w:val="22"/>
                <w:szCs w:val="22"/>
              </w:rPr>
            </w:pPr>
            <w:r>
              <w:rPr>
                <w:rFonts w:hint="eastAsia" w:ascii="黑体" w:hAnsi="黑体" w:eastAsia="黑体" w:cs="黑体"/>
                <w:b w:val="0"/>
                <w:bCs/>
                <w:kern w:val="0"/>
                <w:sz w:val="22"/>
                <w:szCs w:val="22"/>
              </w:rPr>
              <w:t>2016141093013</w:t>
            </w:r>
          </w:p>
        </w:tc>
        <w:tc>
          <w:tcPr>
            <w:tcW w:w="2946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sz w:val="22"/>
                <w:szCs w:val="22"/>
                <w:lang w:val="en-US" w:eastAsia="zh-CN"/>
              </w:rPr>
              <w:t>2016141093016</w:t>
            </w:r>
          </w:p>
        </w:tc>
        <w:tc>
          <w:tcPr>
            <w:tcW w:w="3028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kern w:val="0"/>
                <w:sz w:val="22"/>
                <w:szCs w:val="22"/>
              </w:rPr>
            </w:pPr>
            <w:r>
              <w:rPr>
                <w:rFonts w:hint="eastAsia" w:ascii="黑体" w:hAnsi="黑体" w:eastAsia="黑体" w:cs="黑体"/>
                <w:kern w:val="0"/>
                <w:sz w:val="22"/>
                <w:szCs w:val="22"/>
              </w:rPr>
              <w:t>2016141093045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kern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/>
        </w:rPr>
        <w:t>场景分析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kern w:val="0"/>
          <w:sz w:val="22"/>
          <w:szCs w:val="22"/>
        </w:rPr>
        <w:t>小郭是一个很喜欢听歌的女大学生，但是她渐渐注意到身边的朋友都在用网易云音乐，自己却一直在用QQ音乐，好几次和同学之间互相分享喜欢的歌曲都不太方便。同学们都说很喜欢网易云的“日推”功能，所以小郭也下载了网易云音乐来用。由于自己所学的专业课程最近在学习个性化推荐，小郭决定去了解一下个性化推荐背后的原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b/>
          <w:bCs/>
          <w:kern w:val="0"/>
          <w:sz w:val="22"/>
          <w:szCs w:val="22"/>
        </w:rPr>
        <w:t>Why</w:t>
      </w:r>
      <w:r>
        <w:rPr>
          <w:rFonts w:hint="eastAsia" w:ascii="黑体" w:hAnsi="黑体" w:eastAsia="黑体" w:cs="黑体"/>
          <w:kern w:val="0"/>
          <w:sz w:val="22"/>
          <w:szCs w:val="22"/>
        </w:rPr>
        <w:t>：了解个性化推荐背后的实质，特别是目前中国市场上的音乐类平台是如何进行个性化推荐的。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b/>
          <w:bCs/>
          <w:kern w:val="0"/>
          <w:sz w:val="22"/>
          <w:szCs w:val="22"/>
        </w:rPr>
        <w:t>What</w:t>
      </w:r>
      <w:r>
        <w:rPr>
          <w:rFonts w:hint="eastAsia" w:ascii="黑体" w:hAnsi="黑体" w:eastAsia="黑体" w:cs="黑体"/>
          <w:kern w:val="0"/>
          <w:sz w:val="22"/>
          <w:szCs w:val="22"/>
        </w:rPr>
        <w:t>：从歌曲本身和平台两方面入手，了解个性化推荐的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b/>
          <w:bCs/>
          <w:kern w:val="0"/>
          <w:sz w:val="22"/>
          <w:szCs w:val="22"/>
        </w:rPr>
        <w:t>Where</w:t>
      </w:r>
      <w:r>
        <w:rPr>
          <w:rFonts w:hint="eastAsia" w:ascii="黑体" w:hAnsi="黑体" w:eastAsia="黑体" w:cs="黑体"/>
          <w:kern w:val="0"/>
          <w:sz w:val="22"/>
          <w:szCs w:val="22"/>
        </w:rPr>
        <w:t>：网易云音乐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b/>
          <w:bCs/>
          <w:kern w:val="0"/>
          <w:sz w:val="22"/>
          <w:szCs w:val="22"/>
        </w:rPr>
        <w:t>When</w:t>
      </w:r>
      <w:r>
        <w:rPr>
          <w:rFonts w:hint="eastAsia" w:ascii="黑体" w:hAnsi="黑体" w:eastAsia="黑体" w:cs="黑体"/>
          <w:kern w:val="0"/>
          <w:sz w:val="22"/>
          <w:szCs w:val="22"/>
        </w:rPr>
        <w:t>：小郭成为网易云音乐的新用户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b/>
          <w:bCs/>
          <w:kern w:val="0"/>
          <w:sz w:val="22"/>
          <w:szCs w:val="22"/>
        </w:rPr>
        <w:t>Who</w:t>
      </w:r>
      <w:r>
        <w:rPr>
          <w:rFonts w:hint="eastAsia" w:ascii="黑体" w:hAnsi="黑体" w:eastAsia="黑体" w:cs="黑体"/>
          <w:kern w:val="0"/>
          <w:sz w:val="22"/>
          <w:szCs w:val="22"/>
        </w:rPr>
        <w:t>：使用具有个性化推荐功能的音乐平台3用户。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b/>
          <w:bCs/>
          <w:kern w:val="0"/>
          <w:sz w:val="22"/>
          <w:szCs w:val="22"/>
        </w:rPr>
        <w:t>How</w:t>
      </w:r>
      <w:r>
        <w:rPr>
          <w:rFonts w:hint="eastAsia" w:ascii="黑体" w:hAnsi="黑体" w:eastAsia="黑体" w:cs="黑体"/>
          <w:kern w:val="0"/>
          <w:sz w:val="22"/>
          <w:szCs w:val="22"/>
        </w:rPr>
        <w:t>：从数据源头入手，找到符合项目需求的数据并进行清理和规范，选择合适的模型与算法进行学习和训练，得到结果后进行评估与优化。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 w:ascii="黑体" w:hAnsi="黑体" w:eastAsia="黑体" w:cs="黑体"/>
          <w:kern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/>
        </w:rPr>
        <w:t>研究思路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  <w:t>通过文献调研，当前主流的音乐的个性化推荐方法归纳如下：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-334645</wp:posOffset>
            </wp:positionH>
            <wp:positionV relativeFrom="paragraph">
              <wp:posOffset>73025</wp:posOffset>
            </wp:positionV>
            <wp:extent cx="6078855" cy="3997325"/>
            <wp:effectExtent l="0" t="0" r="17145" b="3175"/>
            <wp:wrapSquare wrapText="bothSides"/>
            <wp:docPr id="3" name="图片 3" descr="BU{T5Q0]62]PEFW_Y2V1%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U{T5Q0]62]PEFW_Y2V1%M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  <w:t>我们倾向于从</w:t>
      </w:r>
      <w:r>
        <w:rPr>
          <w:rFonts w:hint="eastAsia" w:ascii="黑体" w:hAnsi="黑体" w:eastAsia="黑体" w:cs="黑体"/>
          <w:b/>
          <w:bCs/>
          <w:kern w:val="0"/>
          <w:sz w:val="22"/>
          <w:szCs w:val="22"/>
          <w:lang w:val="en-US" w:eastAsia="zh-CN"/>
        </w:rPr>
        <w:t>基于用户协同过滤推荐</w:t>
      </w:r>
      <w:r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  <w:t>的角度进行研究。该方法基于用户对音乐的评分数据，找到具有与该用户最相似偏好的用户，进而推荐相似用户评分最高的音乐。这种方法善于发掘用户新的兴趣点，优点是处理的信息和对象简单，易分析，只需实时搜集即可，无需像基于内容的推荐，需要计算大量复杂的音频数据特征；缺点是冷启动问题和数据稀疏性，对用户过往产生的使用数据要求比较高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  <w:t>在分析该问题时，我们倾向于将其理解为解决预测的回归问题，最后将要产生一个向用户个性化推荐的歌单。Word2Vec是一个基于神经网络的学习算法，应用在歌曲推荐中，可从大量流数据中提取歌曲潜入信息的神经网络方法；它不仅可以捕捉相似用户通常对哪些歌曲感兴趣，还能捕捉在相似环境下哪些歌曲频繁地一起出现。最后我们将得到一个模型，其中每首歌都用一个高维向量来表示，即每首歌在空间中都将有一个位置，距离越近的歌，说明越可能受到同一用户的喜爱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黑体" w:hAnsi="黑体" w:eastAsia="黑体" w:cs="黑体"/>
          <w:kern w:val="0"/>
          <w:sz w:val="22"/>
          <w:szCs w:val="22"/>
        </w:rPr>
      </w:pPr>
      <w:r>
        <w:rPr>
          <w:rFonts w:hint="eastAsia" w:ascii="黑体" w:hAnsi="黑体" w:eastAsia="黑体" w:cs="黑体"/>
          <w:kern w:val="0"/>
          <w:sz w:val="22"/>
          <w:szCs w:val="22"/>
          <w:lang w:val="en-US" w:eastAsia="zh-CN"/>
        </w:rPr>
        <w:t>基于以上思路，在数据源上我们将使用Million Songs Dataset，或者直接从网易云音乐上进行数据爬取，目的是获取用户听歌记录以及相关歌曲数据。对数据进行处理后，进行建模和编程，最后进行评估，</w:t>
      </w:r>
      <w:bookmarkStart w:id="0" w:name="_GoBack"/>
      <w:bookmarkEnd w:id="0"/>
      <w:r>
        <w:rPr>
          <w:rFonts w:hint="eastAsia" w:ascii="黑体" w:hAnsi="黑体" w:eastAsia="黑体" w:cs="黑体"/>
          <w:kern w:val="0"/>
          <w:sz w:val="22"/>
          <w:szCs w:val="22"/>
        </w:rPr>
        <w:t>找出不足和可优化的地方。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/>
        </w:rPr>
        <w:t>成员分工</w:t>
      </w:r>
    </w:p>
    <w:tbl>
      <w:tblPr>
        <w:tblStyle w:val="8"/>
        <w:tblW w:w="831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073"/>
        <w:gridCol w:w="2073"/>
        <w:gridCol w:w="207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2093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建模</w:t>
            </w:r>
          </w:p>
        </w:tc>
        <w:tc>
          <w:tcPr>
            <w:tcW w:w="6219" w:type="dxa"/>
            <w:gridSpan w:val="3"/>
          </w:tcPr>
          <w:p>
            <w:pPr>
              <w:keepNext w:val="0"/>
              <w:keepLines w:val="0"/>
              <w:pageBreakBefore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获取数据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学习Word2Vec模型原理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结合数据建立模型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编程</w:t>
            </w:r>
          </w:p>
        </w:tc>
        <w:tc>
          <w:tcPr>
            <w:tcW w:w="6219" w:type="dxa"/>
            <w:gridSpan w:val="3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建立并规范数据集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完成CBOW模型的编程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完成skip-grow模型的编程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论文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研究意义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文献综述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研究思路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介绍模型算法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数据预处理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建立模型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结果展示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模型评估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未来展望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/>
        </w:rPr>
        <w:t>进度安排</w:t>
      </w:r>
    </w:p>
    <w:tbl>
      <w:tblPr>
        <w:tblStyle w:val="8"/>
        <w:tblW w:w="831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219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第11周</w:t>
            </w:r>
          </w:p>
        </w:tc>
        <w:tc>
          <w:tcPr>
            <w:tcW w:w="6219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</w:rPr>
              <w:t>选择合适的数据源，</w:t>
            </w: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并完成</w:t>
            </w: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</w:rPr>
              <w:t>数据</w:t>
            </w: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的预</w:t>
            </w: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</w:rPr>
              <w:t>处理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第12周</w:t>
            </w:r>
          </w:p>
        </w:tc>
        <w:tc>
          <w:tcPr>
            <w:tcW w:w="6219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筛选出合适的数据特征，完成基本的数据建模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第13周</w:t>
            </w:r>
          </w:p>
        </w:tc>
        <w:tc>
          <w:tcPr>
            <w:tcW w:w="6219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完成Word2VEC中CBOW模型的编程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第14周</w:t>
            </w:r>
          </w:p>
        </w:tc>
        <w:tc>
          <w:tcPr>
            <w:tcW w:w="6219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完成Word2VEC中skip-grow模型的编程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第15周</w:t>
            </w:r>
          </w:p>
        </w:tc>
        <w:tc>
          <w:tcPr>
            <w:tcW w:w="6219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对所建立的模型进行评估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第16周</w:t>
            </w:r>
          </w:p>
        </w:tc>
        <w:tc>
          <w:tcPr>
            <w:tcW w:w="6219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完成</w:t>
            </w: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</w:rPr>
              <w:t>论文</w:t>
            </w: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撰写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第17周</w:t>
            </w:r>
          </w:p>
        </w:tc>
        <w:tc>
          <w:tcPr>
            <w:tcW w:w="6219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  <w:lang w:val="en-US" w:eastAsia="zh-CN"/>
              </w:rPr>
              <w:t>进行</w:t>
            </w:r>
            <w:r>
              <w:rPr>
                <w:rFonts w:hint="eastAsia" w:ascii="黑体" w:hAnsi="黑体" w:eastAsia="黑体" w:cs="黑体"/>
                <w:b w:val="0"/>
                <w:bCs w:val="0"/>
                <w:kern w:val="0"/>
                <w:sz w:val="22"/>
                <w:szCs w:val="22"/>
              </w:rPr>
              <w:t>项目展示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/>
          <w:kern w:val="0"/>
          <w:sz w:val="22"/>
          <w:szCs w:val="22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B347D4"/>
    <w:multiLevelType w:val="singleLevel"/>
    <w:tmpl w:val="B4B347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D8AF18A"/>
    <w:multiLevelType w:val="singleLevel"/>
    <w:tmpl w:val="1D8AF1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D30284E"/>
    <w:multiLevelType w:val="singleLevel"/>
    <w:tmpl w:val="2D3028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D1F4EB2"/>
    <w:multiLevelType w:val="singleLevel"/>
    <w:tmpl w:val="7D1F4EB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70D"/>
    <w:rsid w:val="004750C8"/>
    <w:rsid w:val="004C5026"/>
    <w:rsid w:val="006147DE"/>
    <w:rsid w:val="006A286A"/>
    <w:rsid w:val="00772EB9"/>
    <w:rsid w:val="007F74EB"/>
    <w:rsid w:val="00AA3EF9"/>
    <w:rsid w:val="00C356D2"/>
    <w:rsid w:val="00C5741F"/>
    <w:rsid w:val="00C81560"/>
    <w:rsid w:val="00D5453B"/>
    <w:rsid w:val="00D6070D"/>
    <w:rsid w:val="00D724ED"/>
    <w:rsid w:val="00E556D8"/>
    <w:rsid w:val="00E669A6"/>
    <w:rsid w:val="00E949D2"/>
    <w:rsid w:val="00EE22BF"/>
    <w:rsid w:val="00FC5882"/>
    <w:rsid w:val="02EB5B6F"/>
    <w:rsid w:val="037B22A6"/>
    <w:rsid w:val="18FC1DEF"/>
    <w:rsid w:val="21425EA2"/>
    <w:rsid w:val="24BE594C"/>
    <w:rsid w:val="25B65053"/>
    <w:rsid w:val="2C293C3F"/>
    <w:rsid w:val="2D914612"/>
    <w:rsid w:val="2FB87E62"/>
    <w:rsid w:val="31C5567D"/>
    <w:rsid w:val="32CA781C"/>
    <w:rsid w:val="33024AD1"/>
    <w:rsid w:val="33613C5E"/>
    <w:rsid w:val="38742A9D"/>
    <w:rsid w:val="3A7D3B07"/>
    <w:rsid w:val="3EA60467"/>
    <w:rsid w:val="3FA851F3"/>
    <w:rsid w:val="43A14B12"/>
    <w:rsid w:val="4EB71DE0"/>
    <w:rsid w:val="4EB7217F"/>
    <w:rsid w:val="52E71847"/>
    <w:rsid w:val="59CA4FC5"/>
    <w:rsid w:val="619D27A5"/>
    <w:rsid w:val="61EE7300"/>
    <w:rsid w:val="62177D8B"/>
    <w:rsid w:val="7AC0290D"/>
    <w:rsid w:val="7BBC0734"/>
    <w:rsid w:val="7EEB3F92"/>
    <w:rsid w:val="7FBB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table" w:customStyle="1" w:styleId="6">
    <w:name w:val="Plain Table 2"/>
    <w:basedOn w:val="2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7">
    <w:name w:val="Plain Table 4"/>
    <w:basedOn w:val="2"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8">
    <w:name w:val="Plain Table 1"/>
    <w:basedOn w:val="2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A4FD56-775A-4649-958C-C5DC800B82D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132</Words>
  <Characters>754</Characters>
  <Lines>6</Lines>
  <Paragraphs>1</Paragraphs>
  <TotalTime>24</TotalTime>
  <ScaleCrop>false</ScaleCrop>
  <LinksUpToDate>false</LinksUpToDate>
  <CharactersWithSpaces>885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2019-05-06T11:23:00Z</dcterms:created>
  <dc:creator>文瑶 雷</dc:creator>
  <cp:lastModifiedBy>lenovo</cp:lastModifiedBy>
  <dcterms:modified xsi:type="dcterms:W3CDTF">2019-05-07T02:59:01Z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