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MONTHLY PM</w:t>
      </w:r>
      <w:r>
        <w:rPr>
          <w:b/>
          <w:bCs/>
          <w:color w:val="555555"/>
          <w:sz w:val="22"/>
          <w:szCs w:val="22"/>
        </w:rPr>
        <w:t xml:space="preserve">   MicroWeigh Triple Indexer</w:t>
      </w:r>
    </w:p>
    <w:p>
      <w:pPr>
        <w:pBdr>
          <w:bottom w:val="single" w:color="1F3864" w:sz="10" w:space="6"/>
        </w:pBdr>
        <w:spacing w:after="140"/>
      </w:pPr>
      <w:r>
        <w:rPr>
          <w:color w:val="555555"/>
          <w:sz w:val="18"/>
          <w:szCs w:val="18"/>
        </w:rPr>
        <w:t xml:space="preserve">Buddy's Kitchen — Lakeville, MN   ·   Approx. 1.5–2 hr · machine down for sections 4–6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1500"/>
        <w:gridCol w:w="3200"/>
        <w:gridCol w:w="1500"/>
        <w:gridCol w:w="388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8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Asset ID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PM ID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TRI-LAK-MON</w:t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Equipment</w:t>
            </w:r>
          </w:p>
        </w:tc>
        <w:tc>
          <w:tcPr>
            <w:tcW w:type="dxa" w:w="3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WeighTech MicroWeigh Triple Indexer</w:t>
            </w:r>
          </w:p>
        </w:tc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Frequency</w:t>
            </w:r>
          </w:p>
        </w:tc>
        <w:tc>
          <w:tcPr>
            <w:tcW w:type="dxa" w:w="3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Area / Dept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B20 Lakeville  ·  7340 Maintenance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Technician</w:t>
            </w:r>
          </w:p>
        </w:tc>
        <w:tc>
          <w:tcPr>
            <w:tcW w:type="dxa" w:w="3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Hours</w:t>
            </w:r>
          </w:p>
        </w:tc>
        <w:tc>
          <w:tcPr>
            <w:tcW w:type="dxa" w:w="3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</w:tr>
    </w:tbl>
    <w:p>
      <w:pPr>
        <w:spacing w:after="110"/>
      </w:pPr>
    </w:p>
    <w:p>
      <w:pPr>
        <w:spacing w:after="100" w:before="0"/>
      </w:pPr>
      <w:r>
        <w:rPr>
          <w:b/>
          <w:bCs/>
          <w:color w:val="8A2B06"/>
          <w:sz w:val="17"/>
          <w:szCs w:val="17"/>
        </w:rPr>
        <w:t xml:space="preserve">SAFETY — LOTO before any panel work or anything that moves a gate. Menu reads are safe while running. If the scale is sealed for trade, seal check applies to calibration and any sealed parameter.</w:t>
      </w:r>
    </w:p>
    <w:p>
      <w:pPr>
        <w:spacing w:after="100" w:before="0"/>
      </w:pPr>
      <w:r>
        <w:rPr>
          <w:i/>
          <w:iCs/>
          <w:color w:val="555555"/>
          <w:sz w:val="16"/>
          <w:szCs w:val="16"/>
        </w:rPr>
        <w:t xml:space="preserve">Source: WeighTech MicroWeigh Triple Indexer manual (46 pp., 2026-04-26) unless the Ref column names another document. "Invertek" = Optidrive ODE-3 User Guide. Frequency assigned by Buddy's Kitchen — WeighTech specifies none.</w:t>
      </w:r>
    </w:p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1  </w:t>
      </w:r>
      <w:r>
        <w:rPr>
          <w:b/>
          <w:bCs/>
          <w:color w:val="1F3864"/>
          <w:sz w:val="22"/>
          <w:szCs w:val="22"/>
        </w:rPr>
        <w:t xml:space="preserve">Indicator readings — all three heads</w:t>
      </w:r>
    </w:p>
    <w:p>
      <w:pPr>
        <w:spacing w:after="90" w:before="0"/>
      </w:pPr>
      <w:r>
        <w:rPr>
          <w:i/>
          <w:iCs/>
          <w:color w:val="555555"/>
          <w:sz w:val="17"/>
          <w:szCs w:val="17"/>
        </w:rPr>
        <w:t xml:space="preserve">Info menu. Record every value; these only mean something as a trend.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1500"/>
        <w:gridCol w:w="3080"/>
        <w:gridCol w:w="1800"/>
        <w:gridCol w:w="180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Reading</w:t>
            </w:r>
          </w:p>
        </w:tc>
        <w:tc>
          <w:tcPr>
            <w:tcW w:type="dxa" w:w="30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Master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Remote 1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Remote 2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Excite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About 4.5 V. Below 4.0 V blocks calibration; below 1 V = short.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S1+</w:t>
            </w:r>
          </w:p>
        </w:tc>
        <w:tc>
          <w:tcPr>
            <w:tcW w:type="dxa" w:w="30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About half of excite.</w:t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S1−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Within 0.5 V of S1+. Further apart = miswired or bent cell.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ADC</w:t>
            </w:r>
          </w:p>
        </w:tc>
        <w:tc>
          <w:tcPr>
            <w:tcW w:type="dxa" w:w="30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Drift no more than 100–300 counts. No load: within ±10,000 of zero.</w:t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Offset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Deadload</w:t>
            </w:r>
          </w:p>
        </w:tc>
        <w:tc>
          <w:tcPr>
            <w:tcW w:type="dxa" w:w="30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Record. A climb means build-up in the hopper.</w:t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Batt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 to 8 V.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Stbl err</w:t>
            </w:r>
          </w:p>
        </w:tc>
        <w:tc>
          <w:tcPr>
            <w:tcW w:type="dxa" w:w="30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Record, then reset.</w:t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Dump err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Record, then reset.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Audit cfg</w:t>
            </w:r>
          </w:p>
        </w:tc>
        <w:tc>
          <w:tcPr>
            <w:tcW w:type="dxa" w:w="30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Must match last month unless a work order explains it.</w:t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Audit cal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Must match last month unless a calibration was done.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2  </w:t>
      </w:r>
      <w:r>
        <w:rPr>
          <w:b/>
          <w:bCs/>
          <w:color w:val="1F3864"/>
          <w:sz w:val="22"/>
          <w:szCs w:val="22"/>
        </w:rPr>
        <w:t xml:space="preserve">Load cell test (no recalibration)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Enter Calibrate on each head, then press Cancel at the cal weight prompt.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Exits without calibrating. Manual offers this as a load cell test.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§11.5 p26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Note any warning raised on entry.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None. Possible: Check load cell / Check excite / Check ex− wire / Check ex+ wire.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§9.2 p17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3  </w:t>
      </w:r>
      <w:r>
        <w:rPr>
          <w:b/>
          <w:bCs/>
          <w:color w:val="1F3864"/>
          <w:sz w:val="22"/>
          <w:szCs w:val="22"/>
        </w:rPr>
        <w:t xml:space="preserve">Communications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RS-485 menu — record 485 crc: ________   485 err: ________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Flat vs last month. Rising = comm problem.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§10.8 p22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Confirm no comm banner seen since last PM.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Rmt 1 / Rmt 2 / Mstr comm fail?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§9.1 p17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4  </w:t>
      </w:r>
      <w:r>
        <w:rPr>
          <w:b/>
          <w:bCs/>
          <w:color w:val="1F3864"/>
          <w:sz w:val="22"/>
          <w:szCs w:val="22"/>
        </w:rPr>
        <w:t xml:space="preserve">Gate and valve test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Select Cycle off.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All valves energize — every gate shuts.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§12.3 p28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Select Cycle idle.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All valves de-energize — every gate opens.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§12.3 p28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Note any gate that does not move on either step.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All move. If one does not, swap parts to isolate.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§12.3 p28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5  </w:t>
      </w:r>
      <w:r>
        <w:rPr>
          <w:b/>
          <w:bCs/>
          <w:color w:val="1F3864"/>
          <w:sz w:val="22"/>
          <w:szCs w:val="22"/>
        </w:rPr>
        <w:t xml:space="preserve">I/O test  (Setup menu → I/O test)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Toggle Line — infeed belt.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Belt runs / stops to match.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Toggle Master dvrt and Master wgt.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Gate follows the command.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Toggle Rmt #1 dvrt and Rmt #1 wgt.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Gate follows the command.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Toggle Rmt #2 dvrt and Rmt #2 wgt.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Gate follows the command.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Toggle Index belt.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Belt runs / stops to match.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Watch Opto live display while breaking the beam.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Box / no box changes.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For every point above: does the display match what the hardware actually did?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Yes. A mismatch = plumbing reversed, or wrong Opto mode setting.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§6.1 p9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6  </w:t>
      </w:r>
      <w:r>
        <w:rPr>
          <w:b/>
          <w:bCs/>
          <w:color w:val="1F3864"/>
          <w:sz w:val="22"/>
          <w:szCs w:val="22"/>
        </w:rPr>
        <w:t xml:space="preserve">Function tests  (Info menu)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Force index — index one box without dumping.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Box stops under the hopper funnel.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§11.6 p27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Wiggle test — force the diverters to wiggle.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Diverter gates move.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§10.9 p23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Fill jam — read jam detection status.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Clear.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§10.9 p23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7  </w:t>
      </w:r>
      <w:r>
        <w:rPr>
          <w:b/>
          <w:bCs/>
          <w:color w:val="1F3864"/>
          <w:sz w:val="22"/>
          <w:szCs w:val="22"/>
        </w:rPr>
        <w:t xml:space="preserve">Drives — quick check  (both drives)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Heatsink fans spin freely and are dust free. Cooling air clear.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dust mat on the fins.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Invertek 3.9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P0-23 (heatsink &gt;85 °C) and P0-24 (internal &gt;80 °C).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BOTH must read 0:00:00. Anything else = cooling problem, chase it now.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§13/§14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P0-13 trip log — 4 deep.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new fault since last PM. Copy any entry onto the work order.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§13/§14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P0-09 heatsink temp —  Infeed: ______   Takeaway: ______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As-built 22 C / 23 C.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§13/§14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P0-20 internal temp —  Infeed: ______   Takeaway: ______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As-built 35 C / 36 C.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§13/§14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8  </w:t>
      </w:r>
      <w:r>
        <w:rPr>
          <w:b/>
          <w:bCs/>
          <w:color w:val="1F3864"/>
          <w:sz w:val="22"/>
          <w:szCs w:val="22"/>
        </w:rPr>
        <w:t xml:space="preserve">Totals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Cnt / Wgt / Avg for all hoppers, then clear if the site wants per-period figures.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Clear totals asks to confirm before clearing.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§10.3 p19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Findings / work orders raised:</w:t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Technician signature:</w:t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Date completed:</w:t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MONTHLY PM — MicroWeigh Triple Indexer, Lakeville (B20)  ·  TRI-LAK-MON  ·  Rev 1, 2026-09-21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PM — MicroWeigh Triple Indexer (Lakeville)</dc:title>
  <dc:creator>Buddy's Kitchen Maintenance</dc:creator>
  <cp:lastModifiedBy>Un-named</cp:lastModifiedBy>
  <cp:revision>1</cp:revision>
  <dcterms:created xsi:type="dcterms:W3CDTF">2026-09-21T19:36:07.246Z</dcterms:created>
  <dcterms:modified xsi:type="dcterms:W3CDTF">2026-09-21T19:36:07.260Z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