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D17" w:rsidRPr="00AF399E" w:rsidRDefault="00883E25" w:rsidP="00A405FD">
      <w:pPr>
        <w:pStyle w:val="PlainText"/>
        <w:jc w:val="center"/>
        <w:rPr>
          <w:rFonts w:ascii="Garamond" w:hAnsi="Garamond" w:cs="Arial"/>
          <w:b/>
          <w:u w:val="single"/>
        </w:rPr>
      </w:pPr>
      <w:r w:rsidRPr="00AF399E">
        <w:rPr>
          <w:rFonts w:ascii="Garamond" w:hAnsi="Garamond" w:cs="Arial"/>
          <w:b/>
          <w:u w:val="single"/>
        </w:rPr>
        <w:t xml:space="preserve">SERVICE ORGANIZATION </w:t>
      </w:r>
      <w:r w:rsidR="002735FC" w:rsidRPr="00AF399E">
        <w:rPr>
          <w:rFonts w:ascii="Garamond" w:hAnsi="Garamond" w:cs="Arial"/>
          <w:b/>
          <w:u w:val="single"/>
        </w:rPr>
        <w:t>AGREEMENT</w:t>
      </w:r>
    </w:p>
    <w:p w:rsidR="002735FC" w:rsidRPr="00AF399E" w:rsidRDefault="002735FC" w:rsidP="00A405FD">
      <w:pPr>
        <w:pStyle w:val="PlainText"/>
        <w:jc w:val="center"/>
        <w:rPr>
          <w:rFonts w:ascii="Garamond" w:hAnsi="Garamond" w:cs="Arial"/>
          <w:b/>
          <w:u w:val="single"/>
        </w:rPr>
      </w:pPr>
    </w:p>
    <w:p w:rsidR="00976D17" w:rsidRPr="00AF399E" w:rsidRDefault="002735FC" w:rsidP="00A01C88">
      <w:pPr>
        <w:pStyle w:val="PlainText"/>
        <w:spacing w:line="480" w:lineRule="auto"/>
        <w:jc w:val="both"/>
        <w:rPr>
          <w:rFonts w:ascii="Garamond" w:hAnsi="Garamond" w:cs="Arial"/>
        </w:rPr>
      </w:pPr>
      <w:r w:rsidRPr="00AF399E">
        <w:rPr>
          <w:rFonts w:ascii="Garamond" w:hAnsi="Garamond" w:cs="Arial"/>
        </w:rPr>
        <w:tab/>
        <w:t xml:space="preserve">This </w:t>
      </w:r>
      <w:r w:rsidR="003065A4" w:rsidRPr="00AF399E">
        <w:rPr>
          <w:rFonts w:ascii="Garamond" w:hAnsi="Garamond" w:cs="Arial"/>
        </w:rPr>
        <w:t>Service Organization</w:t>
      </w:r>
      <w:r w:rsidR="00883E25" w:rsidRPr="00AF399E">
        <w:rPr>
          <w:rFonts w:ascii="Garamond" w:hAnsi="Garamond" w:cs="Arial"/>
        </w:rPr>
        <w:t xml:space="preserve"> </w:t>
      </w:r>
      <w:r w:rsidRPr="00AF399E">
        <w:rPr>
          <w:rFonts w:ascii="Garamond" w:hAnsi="Garamond" w:cs="Arial"/>
        </w:rPr>
        <w:t xml:space="preserve">Agreement ("Agreement") is entered into as of </w:t>
      </w:r>
      <w:r w:rsidR="00D10FEA" w:rsidRPr="00AF399E">
        <w:rPr>
          <w:rFonts w:ascii="Garamond" w:hAnsi="Garamond" w:cs="Arial"/>
        </w:rPr>
        <w:t xml:space="preserve">August </w:t>
      </w:r>
      <w:r w:rsidRPr="00AF399E">
        <w:rPr>
          <w:rFonts w:ascii="Garamond" w:hAnsi="Garamond" w:cs="Arial"/>
        </w:rPr>
        <w:t xml:space="preserve">__, 2019 (the "Effective Date"), by and between Certain Underwriters at Lloyd’s, London and </w:t>
      </w:r>
      <w:r w:rsidR="004834F4" w:rsidRPr="00AF399E">
        <w:rPr>
          <w:rFonts w:ascii="Garamond" w:hAnsi="Garamond" w:cs="Arial"/>
        </w:rPr>
        <w:t xml:space="preserve">Solvent </w:t>
      </w:r>
      <w:r w:rsidRPr="00AF399E">
        <w:rPr>
          <w:rFonts w:ascii="Garamond" w:hAnsi="Garamond" w:cs="Arial"/>
        </w:rPr>
        <w:t>London Market Companies</w:t>
      </w:r>
      <w:r w:rsidR="005C30F1" w:rsidRPr="00AF399E">
        <w:rPr>
          <w:rFonts w:ascii="Garamond" w:hAnsi="Garamond" w:cs="Arial"/>
        </w:rPr>
        <w:t xml:space="preserve"> (collectively "London Market Insurers" or "LMI") and the </w:t>
      </w:r>
      <w:r w:rsidR="007A6133" w:rsidRPr="00AF399E">
        <w:rPr>
          <w:rFonts w:ascii="Garamond" w:hAnsi="Garamond" w:cs="Arial"/>
        </w:rPr>
        <w:t xml:space="preserve">Roman Catholic </w:t>
      </w:r>
      <w:r w:rsidR="005C30F1" w:rsidRPr="00AF399E">
        <w:rPr>
          <w:rFonts w:ascii="Garamond" w:hAnsi="Garamond" w:cs="Arial"/>
        </w:rPr>
        <w:t>Archdiocese of New York</w:t>
      </w:r>
      <w:r w:rsidR="0039631C" w:rsidRPr="00AF399E">
        <w:rPr>
          <w:rFonts w:ascii="Garamond" w:hAnsi="Garamond" w:cs="Arial"/>
        </w:rPr>
        <w:t xml:space="preserve"> (the "Archdiocese")</w:t>
      </w:r>
      <w:r w:rsidR="005C30F1" w:rsidRPr="00AF399E">
        <w:rPr>
          <w:rFonts w:ascii="Garamond" w:hAnsi="Garamond" w:cs="Arial"/>
        </w:rPr>
        <w:t xml:space="preserve">, each of whom is a "Party" and both of whom are the "Parties" to this Agreement. </w:t>
      </w:r>
    </w:p>
    <w:p w:rsidR="00976D17" w:rsidRPr="00AF399E" w:rsidRDefault="005C30F1" w:rsidP="00A01C88">
      <w:pPr>
        <w:pStyle w:val="PlainText"/>
        <w:spacing w:line="480" w:lineRule="auto"/>
        <w:jc w:val="center"/>
        <w:rPr>
          <w:rFonts w:ascii="Garamond" w:hAnsi="Garamond" w:cs="Arial"/>
          <w:b/>
          <w:u w:val="single"/>
        </w:rPr>
      </w:pPr>
      <w:r w:rsidRPr="00AF399E">
        <w:rPr>
          <w:rFonts w:ascii="Garamond" w:hAnsi="Garamond" w:cs="Arial"/>
          <w:b/>
          <w:u w:val="single"/>
        </w:rPr>
        <w:t>RECITALS</w:t>
      </w:r>
    </w:p>
    <w:p w:rsidR="00976D17" w:rsidRPr="00AF399E" w:rsidRDefault="00976D17" w:rsidP="00A01C88">
      <w:pPr>
        <w:pStyle w:val="PlainText"/>
        <w:numPr>
          <w:ilvl w:val="0"/>
          <w:numId w:val="31"/>
        </w:numPr>
        <w:spacing w:line="480" w:lineRule="auto"/>
        <w:ind w:left="0" w:firstLine="720"/>
        <w:jc w:val="both"/>
        <w:rPr>
          <w:rFonts w:ascii="Garamond" w:hAnsi="Garamond" w:cs="Arial"/>
        </w:rPr>
      </w:pPr>
      <w:r w:rsidRPr="00AF399E">
        <w:rPr>
          <w:rFonts w:ascii="Garamond" w:hAnsi="Garamond" w:cs="Arial"/>
        </w:rPr>
        <w:t>Whereas</w:t>
      </w:r>
      <w:r w:rsidR="00092A75" w:rsidRPr="00AF399E">
        <w:rPr>
          <w:rFonts w:ascii="Garamond" w:hAnsi="Garamond" w:cs="Arial"/>
        </w:rPr>
        <w:t>,</w:t>
      </w:r>
      <w:r w:rsidRPr="00AF399E">
        <w:rPr>
          <w:rFonts w:ascii="Garamond" w:hAnsi="Garamond" w:cs="Arial"/>
        </w:rPr>
        <w:t xml:space="preserve"> </w:t>
      </w:r>
      <w:r w:rsidR="00092A75" w:rsidRPr="00AF399E">
        <w:rPr>
          <w:rFonts w:ascii="Garamond" w:hAnsi="Garamond" w:cs="Arial"/>
        </w:rPr>
        <w:t>LMI</w:t>
      </w:r>
      <w:r w:rsidR="0039631C" w:rsidRPr="00AF399E">
        <w:rPr>
          <w:rFonts w:ascii="Garamond" w:hAnsi="Garamond" w:cs="Arial"/>
        </w:rPr>
        <w:t xml:space="preserve"> subscribed to certain </w:t>
      </w:r>
      <w:r w:rsidR="00092A75" w:rsidRPr="00AF399E">
        <w:rPr>
          <w:rFonts w:ascii="Garamond" w:hAnsi="Garamond" w:cs="Arial"/>
        </w:rPr>
        <w:t>Package and Excess P</w:t>
      </w:r>
      <w:r w:rsidR="0039631C" w:rsidRPr="00AF399E">
        <w:rPr>
          <w:rFonts w:ascii="Garamond" w:hAnsi="Garamond" w:cs="Arial"/>
        </w:rPr>
        <w:t>olicies issued to the Archdiocese</w:t>
      </w:r>
      <w:r w:rsidR="00092A75" w:rsidRPr="00AF399E">
        <w:rPr>
          <w:rFonts w:ascii="Garamond" w:hAnsi="Garamond" w:cs="Arial"/>
        </w:rPr>
        <w:t xml:space="preserve"> </w:t>
      </w:r>
      <w:r w:rsidR="007A6133" w:rsidRPr="00AF399E">
        <w:rPr>
          <w:rFonts w:ascii="Garamond" w:hAnsi="Garamond" w:cs="Arial"/>
        </w:rPr>
        <w:t>between approximately 1975 through approximately 1978</w:t>
      </w:r>
      <w:r w:rsidR="00CA7F3E" w:rsidRPr="00AF399E">
        <w:rPr>
          <w:rFonts w:ascii="Garamond" w:hAnsi="Garamond" w:cs="Arial"/>
        </w:rPr>
        <w:t xml:space="preserve"> (the "Policies")</w:t>
      </w:r>
      <w:r w:rsidR="0039631C" w:rsidRPr="00AF399E">
        <w:rPr>
          <w:rFonts w:ascii="Garamond" w:hAnsi="Garamond" w:cs="Arial"/>
        </w:rPr>
        <w:t xml:space="preserve">. </w:t>
      </w:r>
    </w:p>
    <w:p w:rsidR="0039631C" w:rsidRPr="00AF399E" w:rsidRDefault="00627F6F" w:rsidP="00A01C88">
      <w:pPr>
        <w:pStyle w:val="PlainText"/>
        <w:spacing w:line="480" w:lineRule="auto"/>
        <w:ind w:firstLine="720"/>
        <w:jc w:val="both"/>
        <w:rPr>
          <w:rFonts w:ascii="Garamond" w:hAnsi="Garamond" w:cs="Arial"/>
        </w:rPr>
      </w:pPr>
      <w:r w:rsidRPr="00AF399E">
        <w:rPr>
          <w:rFonts w:ascii="Garamond" w:hAnsi="Garamond" w:cs="Arial"/>
        </w:rPr>
        <w:t>3.</w:t>
      </w:r>
      <w:r w:rsidRPr="00AF399E">
        <w:rPr>
          <w:rFonts w:ascii="Garamond" w:hAnsi="Garamond" w:cs="Arial"/>
        </w:rPr>
        <w:tab/>
      </w:r>
      <w:r w:rsidR="00092A75" w:rsidRPr="00AF399E">
        <w:rPr>
          <w:rFonts w:ascii="Garamond" w:hAnsi="Garamond"/>
          <w:color w:val="000000"/>
        </w:rPr>
        <w:t xml:space="preserve">Whereas, the </w:t>
      </w:r>
      <w:r w:rsidR="00CA7F3E" w:rsidRPr="00AF399E">
        <w:rPr>
          <w:rFonts w:ascii="Garamond" w:hAnsi="Garamond"/>
          <w:color w:val="000000"/>
        </w:rPr>
        <w:t xml:space="preserve">Package </w:t>
      </w:r>
      <w:r w:rsidR="00092A75" w:rsidRPr="00AF399E">
        <w:rPr>
          <w:rFonts w:ascii="Garamond" w:hAnsi="Garamond"/>
          <w:color w:val="000000"/>
        </w:rPr>
        <w:t>Policies</w:t>
      </w:r>
      <w:r w:rsidR="00842E0E" w:rsidRPr="00AF399E">
        <w:rPr>
          <w:rFonts w:ascii="Garamond" w:hAnsi="Garamond"/>
          <w:color w:val="000000"/>
        </w:rPr>
        <w:t>,</w:t>
      </w:r>
      <w:r w:rsidR="00CA7F3E" w:rsidRPr="00AF399E">
        <w:rPr>
          <w:rFonts w:ascii="Garamond" w:hAnsi="Garamond"/>
          <w:color w:val="000000"/>
        </w:rPr>
        <w:t xml:space="preserve"> at</w:t>
      </w:r>
      <w:r w:rsidR="00842E0E" w:rsidRPr="00AF399E">
        <w:rPr>
          <w:rFonts w:ascii="Garamond" w:hAnsi="Garamond"/>
          <w:color w:val="000000"/>
        </w:rPr>
        <w:t xml:space="preserve"> Part V</w:t>
      </w:r>
      <w:r w:rsidR="00CA7F3E" w:rsidRPr="00AF399E">
        <w:rPr>
          <w:rFonts w:ascii="Garamond" w:hAnsi="Garamond"/>
          <w:color w:val="000000"/>
        </w:rPr>
        <w:t>,</w:t>
      </w:r>
      <w:r w:rsidR="00842E0E" w:rsidRPr="00AF399E">
        <w:rPr>
          <w:rFonts w:ascii="Garamond" w:hAnsi="Garamond"/>
          <w:color w:val="000000"/>
        </w:rPr>
        <w:t xml:space="preserve"> set forth </w:t>
      </w:r>
      <w:r w:rsidR="00092A75" w:rsidRPr="00AF399E">
        <w:rPr>
          <w:rFonts w:ascii="Garamond" w:hAnsi="Garamond"/>
          <w:color w:val="000000"/>
        </w:rPr>
        <w:t xml:space="preserve">a </w:t>
      </w:r>
      <w:r w:rsidR="0039631C" w:rsidRPr="00AF399E">
        <w:rPr>
          <w:rFonts w:ascii="Garamond" w:hAnsi="Garamond"/>
          <w:color w:val="000000"/>
        </w:rPr>
        <w:t>Service Organization provision</w:t>
      </w:r>
      <w:r w:rsidR="005C7754" w:rsidRPr="00AF399E">
        <w:rPr>
          <w:rFonts w:ascii="Garamond" w:hAnsi="Garamond"/>
          <w:color w:val="000000"/>
        </w:rPr>
        <w:t xml:space="preserve"> </w:t>
      </w:r>
      <w:r w:rsidR="00092A75" w:rsidRPr="00AF399E">
        <w:rPr>
          <w:rFonts w:ascii="Garamond" w:hAnsi="Garamond"/>
          <w:color w:val="000000"/>
        </w:rPr>
        <w:t>which</w:t>
      </w:r>
      <w:r w:rsidR="0039631C" w:rsidRPr="00AF399E">
        <w:rPr>
          <w:rFonts w:ascii="Garamond" w:hAnsi="Garamond"/>
          <w:color w:val="000000"/>
        </w:rPr>
        <w:t xml:space="preserve"> provides</w:t>
      </w:r>
      <w:r w:rsidR="00092A75" w:rsidRPr="00AF399E">
        <w:rPr>
          <w:rFonts w:ascii="Garamond" w:hAnsi="Garamond"/>
          <w:color w:val="000000"/>
        </w:rPr>
        <w:t xml:space="preserve"> in relevant part</w:t>
      </w:r>
      <w:r w:rsidR="0039631C" w:rsidRPr="00AF399E">
        <w:rPr>
          <w:rFonts w:ascii="Garamond" w:hAnsi="Garamond"/>
          <w:color w:val="000000"/>
        </w:rPr>
        <w:t>:</w:t>
      </w:r>
    </w:p>
    <w:p w:rsidR="0039631C" w:rsidRPr="00AF399E" w:rsidRDefault="0039631C" w:rsidP="00D72EEC">
      <w:pPr>
        <w:pStyle w:val="BlockQuote"/>
        <w:spacing w:after="120"/>
        <w:ind w:left="720" w:right="720"/>
        <w:jc w:val="both"/>
        <w:rPr>
          <w:rFonts w:eastAsia="Calibri"/>
          <w:color w:val="000000"/>
          <w:sz w:val="20"/>
          <w:szCs w:val="20"/>
        </w:rPr>
      </w:pPr>
      <w:r w:rsidRPr="00AF399E">
        <w:rPr>
          <w:rFonts w:eastAsia="Calibri"/>
          <w:color w:val="000000"/>
          <w:sz w:val="20"/>
          <w:szCs w:val="20"/>
        </w:rPr>
        <w:t xml:space="preserve">Insurance afforded under this Insurance is issued to the Assured on the express condition that the Assured undertakes to utilize </w:t>
      </w:r>
      <w:proofErr w:type="gramStart"/>
      <w:r w:rsidRPr="00AF399E">
        <w:rPr>
          <w:rFonts w:eastAsia="Calibri"/>
          <w:color w:val="000000"/>
          <w:sz w:val="20"/>
          <w:szCs w:val="20"/>
        </w:rPr>
        <w:t xml:space="preserve">at all </w:t>
      </w:r>
      <w:r w:rsidR="00F65F46" w:rsidRPr="00AF399E">
        <w:rPr>
          <w:rFonts w:eastAsia="Calibri"/>
          <w:color w:val="000000"/>
          <w:sz w:val="20"/>
          <w:szCs w:val="20"/>
        </w:rPr>
        <w:t>times</w:t>
      </w:r>
      <w:proofErr w:type="gramEnd"/>
      <w:r w:rsidR="00F65F46" w:rsidRPr="00AF399E">
        <w:rPr>
          <w:rFonts w:eastAsia="Calibri"/>
          <w:color w:val="000000"/>
          <w:sz w:val="20"/>
          <w:szCs w:val="20"/>
        </w:rPr>
        <w:t xml:space="preserve"> the services of Gallagher-</w:t>
      </w:r>
      <w:r w:rsidRPr="00AF399E">
        <w:rPr>
          <w:rFonts w:eastAsia="Calibri"/>
          <w:color w:val="000000"/>
          <w:sz w:val="20"/>
          <w:szCs w:val="20"/>
        </w:rPr>
        <w:t>Bassett Insurance Service</w:t>
      </w:r>
      <w:r w:rsidR="00F65F46" w:rsidRPr="00AF399E">
        <w:rPr>
          <w:rFonts w:eastAsia="Calibri"/>
          <w:color w:val="000000"/>
          <w:sz w:val="20"/>
          <w:szCs w:val="20"/>
        </w:rPr>
        <w:t>…</w:t>
      </w:r>
      <w:r w:rsidRPr="00AF399E">
        <w:rPr>
          <w:rFonts w:eastAsia="Calibri"/>
          <w:color w:val="000000"/>
          <w:sz w:val="20"/>
          <w:szCs w:val="20"/>
        </w:rPr>
        <w:t xml:space="preserve"> This Service Organization shall perform the following duties:</w:t>
      </w:r>
    </w:p>
    <w:p w:rsidR="0039631C" w:rsidRPr="00AF399E" w:rsidRDefault="0039631C" w:rsidP="00D72EEC">
      <w:pPr>
        <w:pStyle w:val="BlockQuote"/>
        <w:numPr>
          <w:ilvl w:val="0"/>
          <w:numId w:val="32"/>
        </w:numPr>
        <w:spacing w:after="120"/>
        <w:ind w:left="1440" w:right="720" w:hanging="720"/>
        <w:jc w:val="both"/>
        <w:rPr>
          <w:rFonts w:eastAsia="Calibri"/>
          <w:color w:val="000000"/>
          <w:sz w:val="20"/>
          <w:szCs w:val="20"/>
        </w:rPr>
      </w:pPr>
      <w:r w:rsidRPr="00AF399E">
        <w:rPr>
          <w:rFonts w:eastAsia="Calibri"/>
          <w:color w:val="000000"/>
          <w:sz w:val="20"/>
          <w:szCs w:val="20"/>
        </w:rPr>
        <w:t>Strictly discharge the Assured's obligation to the employees or members of the public.</w:t>
      </w:r>
    </w:p>
    <w:p w:rsidR="0039631C" w:rsidRPr="00AF399E" w:rsidRDefault="0039631C" w:rsidP="00D72EEC">
      <w:pPr>
        <w:pStyle w:val="BlockQuote"/>
        <w:numPr>
          <w:ilvl w:val="0"/>
          <w:numId w:val="32"/>
        </w:numPr>
        <w:spacing w:after="120"/>
        <w:ind w:left="1440" w:right="720" w:hanging="720"/>
        <w:jc w:val="both"/>
        <w:rPr>
          <w:rFonts w:eastAsia="Calibri"/>
          <w:color w:val="000000"/>
          <w:sz w:val="20"/>
          <w:szCs w:val="20"/>
        </w:rPr>
      </w:pPr>
      <w:r w:rsidRPr="00AF399E">
        <w:rPr>
          <w:rFonts w:eastAsia="Calibri"/>
          <w:color w:val="000000"/>
          <w:sz w:val="20"/>
          <w:szCs w:val="20"/>
        </w:rPr>
        <w:t>Maintenance of accurate records of all details incident to payments.</w:t>
      </w:r>
    </w:p>
    <w:p w:rsidR="0039631C" w:rsidRPr="00AF399E" w:rsidRDefault="0039631C" w:rsidP="00D72EEC">
      <w:pPr>
        <w:pStyle w:val="BlockQuote"/>
        <w:numPr>
          <w:ilvl w:val="0"/>
          <w:numId w:val="32"/>
        </w:numPr>
        <w:spacing w:after="120"/>
        <w:ind w:left="1440" w:right="720" w:hanging="720"/>
        <w:jc w:val="both"/>
        <w:rPr>
          <w:rFonts w:eastAsia="Calibri"/>
          <w:color w:val="000000"/>
          <w:sz w:val="20"/>
          <w:szCs w:val="20"/>
        </w:rPr>
      </w:pPr>
      <w:r w:rsidRPr="00AF399E">
        <w:rPr>
          <w:rFonts w:eastAsia="Calibri"/>
          <w:color w:val="000000"/>
          <w:sz w:val="20"/>
          <w:szCs w:val="20"/>
        </w:rPr>
        <w:t>Furnish inspection and safety engineering services.</w:t>
      </w:r>
    </w:p>
    <w:p w:rsidR="0039631C" w:rsidRPr="00AF399E" w:rsidRDefault="0039631C" w:rsidP="00D72EEC">
      <w:pPr>
        <w:pStyle w:val="BlockQuote"/>
        <w:numPr>
          <w:ilvl w:val="0"/>
          <w:numId w:val="32"/>
        </w:numPr>
        <w:spacing w:after="120"/>
        <w:ind w:left="1440" w:right="720" w:hanging="720"/>
        <w:jc w:val="both"/>
        <w:rPr>
          <w:rFonts w:eastAsia="Calibri"/>
          <w:color w:val="000000"/>
          <w:sz w:val="20"/>
          <w:szCs w:val="20"/>
        </w:rPr>
      </w:pPr>
      <w:r w:rsidRPr="00AF399E">
        <w:rPr>
          <w:rFonts w:eastAsia="Calibri"/>
          <w:color w:val="000000"/>
          <w:sz w:val="20"/>
          <w:szCs w:val="20"/>
        </w:rPr>
        <w:t>Furnish monthly claims records on an approved form.</w:t>
      </w:r>
    </w:p>
    <w:p w:rsidR="0039631C" w:rsidRPr="00AF399E" w:rsidRDefault="0039631C" w:rsidP="007A6133">
      <w:pPr>
        <w:pStyle w:val="BlockQuote"/>
        <w:spacing w:after="240"/>
        <w:ind w:left="720" w:right="720"/>
        <w:jc w:val="both"/>
      </w:pPr>
      <w:r w:rsidRPr="00AF399E">
        <w:rPr>
          <w:rFonts w:eastAsia="Calibri"/>
          <w:color w:val="000000"/>
          <w:sz w:val="20"/>
          <w:szCs w:val="20"/>
        </w:rPr>
        <w:t>The acceptance of these services shall be a condition precedent to any liability which may attach to the Underwriters in accordance with the terms and conditions of this Insurance.</w:t>
      </w:r>
    </w:p>
    <w:p w:rsidR="005C7754" w:rsidRPr="00AF399E" w:rsidRDefault="005C7754" w:rsidP="007A6133">
      <w:pPr>
        <w:pStyle w:val="PlainText"/>
        <w:numPr>
          <w:ilvl w:val="0"/>
          <w:numId w:val="31"/>
        </w:numPr>
        <w:spacing w:before="240" w:line="480" w:lineRule="auto"/>
        <w:ind w:left="0" w:firstLine="720"/>
        <w:jc w:val="both"/>
        <w:rPr>
          <w:rFonts w:ascii="Garamond" w:hAnsi="Garamond" w:cs="Arial"/>
        </w:rPr>
      </w:pPr>
      <w:r w:rsidRPr="00AF399E">
        <w:rPr>
          <w:rFonts w:ascii="Garamond" w:hAnsi="Garamond" w:cs="Arial"/>
        </w:rPr>
        <w:t>Whereas, t</w:t>
      </w:r>
      <w:r w:rsidRPr="00AF399E">
        <w:rPr>
          <w:rFonts w:ascii="Garamond" w:hAnsi="Garamond"/>
          <w:color w:val="000000"/>
        </w:rPr>
        <w:t>he Section II Condition</w:t>
      </w:r>
      <w:r w:rsidR="00883E25" w:rsidRPr="00AF399E">
        <w:rPr>
          <w:rFonts w:ascii="Garamond" w:hAnsi="Garamond"/>
          <w:color w:val="000000"/>
        </w:rPr>
        <w:t>s</w:t>
      </w:r>
      <w:r w:rsidRPr="00AF399E">
        <w:rPr>
          <w:rFonts w:ascii="Garamond" w:hAnsi="Garamond"/>
          <w:color w:val="000000"/>
        </w:rPr>
        <w:t xml:space="preserve"> </w:t>
      </w:r>
      <w:r w:rsidR="00883E25" w:rsidRPr="00AF399E">
        <w:rPr>
          <w:rFonts w:ascii="Garamond" w:hAnsi="Garamond"/>
          <w:color w:val="000000"/>
        </w:rPr>
        <w:t>–</w:t>
      </w:r>
      <w:r w:rsidRPr="00AF399E">
        <w:rPr>
          <w:rFonts w:ascii="Garamond" w:hAnsi="Garamond"/>
          <w:color w:val="000000"/>
        </w:rPr>
        <w:t xml:space="preserve"> Notice</w:t>
      </w:r>
      <w:r w:rsidR="00883E25" w:rsidRPr="00AF399E">
        <w:rPr>
          <w:rFonts w:ascii="Garamond" w:hAnsi="Garamond"/>
          <w:color w:val="000000"/>
        </w:rPr>
        <w:t xml:space="preserve"> of Occurrence</w:t>
      </w:r>
      <w:r w:rsidRPr="00AF399E">
        <w:rPr>
          <w:rFonts w:ascii="Garamond" w:hAnsi="Garamond"/>
          <w:color w:val="000000"/>
        </w:rPr>
        <w:t xml:space="preserve"> provision </w:t>
      </w:r>
      <w:r w:rsidR="00883E25" w:rsidRPr="00AF399E">
        <w:rPr>
          <w:rFonts w:ascii="Garamond" w:hAnsi="Garamond"/>
          <w:color w:val="000000"/>
        </w:rPr>
        <w:t xml:space="preserve">set forth in the Policies </w:t>
      </w:r>
      <w:r w:rsidRPr="00AF399E">
        <w:rPr>
          <w:rFonts w:ascii="Garamond" w:hAnsi="Garamond"/>
          <w:color w:val="000000"/>
        </w:rPr>
        <w:t xml:space="preserve">provides: </w:t>
      </w:r>
    </w:p>
    <w:p w:rsidR="005C7754" w:rsidRPr="00AF399E" w:rsidRDefault="005C7754" w:rsidP="007A6133">
      <w:pPr>
        <w:pStyle w:val="BlockQuote"/>
        <w:spacing w:after="240"/>
        <w:ind w:left="720" w:right="720"/>
        <w:jc w:val="both"/>
        <w:rPr>
          <w:color w:val="000000"/>
          <w:sz w:val="20"/>
          <w:szCs w:val="20"/>
        </w:rPr>
      </w:pPr>
      <w:r w:rsidRPr="00AF399E">
        <w:rPr>
          <w:color w:val="000000"/>
          <w:sz w:val="20"/>
          <w:szCs w:val="20"/>
        </w:rPr>
        <w:t>Whenever the Assured has information from which the Assured may reasonably conclude that an occurrence covered under Section II of this Insurance involves injuries or damages, notice shall be given to Gallagher Bassett Insurance Service… as soon as practicable.  Claims shall not be prejudiced if the Assured, through clerical oversight or error, fails to notify the above firm of any occurrence.</w:t>
      </w:r>
    </w:p>
    <w:p w:rsidR="005C7754" w:rsidRPr="00AF399E" w:rsidRDefault="005C7754" w:rsidP="00A01C88">
      <w:pPr>
        <w:pStyle w:val="PlainText"/>
        <w:numPr>
          <w:ilvl w:val="0"/>
          <w:numId w:val="31"/>
        </w:numPr>
        <w:spacing w:line="480" w:lineRule="auto"/>
        <w:ind w:left="0" w:firstLine="720"/>
        <w:jc w:val="both"/>
        <w:rPr>
          <w:rFonts w:ascii="Garamond" w:hAnsi="Garamond" w:cs="Arial"/>
        </w:rPr>
      </w:pPr>
      <w:r w:rsidRPr="00AF399E">
        <w:rPr>
          <w:rFonts w:ascii="Garamond" w:hAnsi="Garamond" w:cs="Arial"/>
        </w:rPr>
        <w:t>Whereas, under the Policies, f</w:t>
      </w:r>
      <w:r w:rsidRPr="00AF399E">
        <w:rPr>
          <w:rFonts w:ascii="Garamond" w:hAnsi="Garamond"/>
          <w:color w:val="000000"/>
        </w:rPr>
        <w:t xml:space="preserve">ees, charges and expenses for Gallagher-Bassett Insurance Service </w:t>
      </w:r>
      <w:r w:rsidR="00845090" w:rsidRPr="00AF399E">
        <w:rPr>
          <w:rFonts w:ascii="Garamond" w:hAnsi="Garamond" w:cs="Arial"/>
        </w:rPr>
        <w:t xml:space="preserve">("GBS") </w:t>
      </w:r>
      <w:r w:rsidRPr="00AF399E">
        <w:rPr>
          <w:rFonts w:ascii="Garamond" w:hAnsi="Garamond"/>
          <w:color w:val="000000"/>
        </w:rPr>
        <w:t xml:space="preserve">are specifically excluded from Ultimate Net Loss, </w:t>
      </w:r>
      <w:r w:rsidR="00842E0E" w:rsidRPr="00AF399E">
        <w:rPr>
          <w:rFonts w:ascii="Garamond" w:hAnsi="Garamond"/>
          <w:color w:val="000000"/>
        </w:rPr>
        <w:t xml:space="preserve">as defined by the Policies, </w:t>
      </w:r>
      <w:r w:rsidRPr="00AF399E">
        <w:rPr>
          <w:rFonts w:ascii="Garamond" w:hAnsi="Garamond"/>
          <w:color w:val="000000"/>
        </w:rPr>
        <w:t>and are to be paid by the Archdiocese.</w:t>
      </w:r>
    </w:p>
    <w:p w:rsidR="00092A75" w:rsidRPr="00AF399E" w:rsidRDefault="00092A75" w:rsidP="00A01C88">
      <w:pPr>
        <w:pStyle w:val="PlainText"/>
        <w:numPr>
          <w:ilvl w:val="0"/>
          <w:numId w:val="31"/>
        </w:numPr>
        <w:spacing w:line="480" w:lineRule="auto"/>
        <w:ind w:left="0" w:firstLine="720"/>
        <w:jc w:val="both"/>
        <w:rPr>
          <w:rFonts w:ascii="Garamond" w:hAnsi="Garamond" w:cs="Arial"/>
        </w:rPr>
      </w:pPr>
      <w:r w:rsidRPr="00AF399E">
        <w:rPr>
          <w:rFonts w:ascii="Garamond" w:hAnsi="Garamond" w:cs="Arial"/>
        </w:rPr>
        <w:t xml:space="preserve">Whereas, </w:t>
      </w:r>
      <w:r w:rsidR="00845090" w:rsidRPr="00AF399E">
        <w:rPr>
          <w:rFonts w:ascii="Garamond" w:hAnsi="Garamond" w:cs="Arial"/>
        </w:rPr>
        <w:t>GBS</w:t>
      </w:r>
      <w:r w:rsidR="00A01C88" w:rsidRPr="00AF399E">
        <w:rPr>
          <w:rFonts w:ascii="Garamond" w:hAnsi="Garamond" w:cs="Arial"/>
        </w:rPr>
        <w:t xml:space="preserve"> no longer performs services</w:t>
      </w:r>
      <w:r w:rsidRPr="00AF399E">
        <w:rPr>
          <w:rFonts w:ascii="Garamond" w:hAnsi="Garamond" w:cs="Arial"/>
        </w:rPr>
        <w:t xml:space="preserve"> </w:t>
      </w:r>
      <w:r w:rsidR="00A01C88" w:rsidRPr="00AF399E">
        <w:rPr>
          <w:rFonts w:ascii="Garamond" w:hAnsi="Garamond" w:cs="Arial"/>
        </w:rPr>
        <w:t xml:space="preserve">for </w:t>
      </w:r>
      <w:r w:rsidRPr="00AF399E">
        <w:rPr>
          <w:rFonts w:ascii="Garamond" w:hAnsi="Garamond" w:cs="Arial"/>
        </w:rPr>
        <w:t>the Archdiocese.</w:t>
      </w:r>
    </w:p>
    <w:p w:rsidR="0039631C" w:rsidRPr="00AF399E" w:rsidRDefault="00092A75" w:rsidP="00A01C88">
      <w:pPr>
        <w:pStyle w:val="PlainText"/>
        <w:numPr>
          <w:ilvl w:val="0"/>
          <w:numId w:val="31"/>
        </w:numPr>
        <w:spacing w:line="480" w:lineRule="auto"/>
        <w:ind w:left="0" w:firstLine="720"/>
        <w:jc w:val="both"/>
        <w:rPr>
          <w:rFonts w:ascii="Garamond" w:hAnsi="Garamond" w:cs="Arial"/>
        </w:rPr>
      </w:pPr>
      <w:r w:rsidRPr="00AF399E">
        <w:rPr>
          <w:rFonts w:ascii="Garamond" w:hAnsi="Garamond" w:cs="Arial"/>
        </w:rPr>
        <w:lastRenderedPageBreak/>
        <w:t>Whereas, the Archdiocese desires to</w:t>
      </w:r>
      <w:r w:rsidR="00DD6C05" w:rsidRPr="00AF399E">
        <w:rPr>
          <w:rFonts w:ascii="Garamond" w:hAnsi="Garamond" w:cs="Arial"/>
        </w:rPr>
        <w:t xml:space="preserve"> engage Aon PLC </w:t>
      </w:r>
      <w:r w:rsidR="001F6B9C">
        <w:rPr>
          <w:rFonts w:ascii="Garamond" w:hAnsi="Garamond" w:cs="Arial"/>
        </w:rPr>
        <w:t xml:space="preserve">and </w:t>
      </w:r>
      <w:proofErr w:type="spellStart"/>
      <w:r w:rsidR="00185CEA">
        <w:rPr>
          <w:rFonts w:ascii="Garamond" w:hAnsi="Garamond" w:cs="Arial"/>
        </w:rPr>
        <w:t>Arcina</w:t>
      </w:r>
      <w:proofErr w:type="spellEnd"/>
      <w:r w:rsidR="00185CEA">
        <w:rPr>
          <w:rFonts w:ascii="Garamond" w:hAnsi="Garamond" w:cs="Arial"/>
        </w:rPr>
        <w:t xml:space="preserve"> Risk Group LLC </w:t>
      </w:r>
      <w:bookmarkStart w:id="0" w:name="_GoBack"/>
      <w:bookmarkEnd w:id="0"/>
      <w:r w:rsidR="00185CEA">
        <w:rPr>
          <w:rFonts w:ascii="Garamond" w:hAnsi="Garamond" w:cs="Arial"/>
        </w:rPr>
        <w:t xml:space="preserve">(collectively, “AON”) to </w:t>
      </w:r>
      <w:r w:rsidR="00DE2C1E" w:rsidRPr="00AF399E">
        <w:rPr>
          <w:rFonts w:ascii="Garamond" w:hAnsi="Garamond" w:cs="Arial"/>
        </w:rPr>
        <w:t>perform all services provided by GBS under the Policies</w:t>
      </w:r>
      <w:r w:rsidR="004A1EB8" w:rsidRPr="00AF399E">
        <w:rPr>
          <w:rFonts w:ascii="Garamond" w:hAnsi="Garamond" w:cs="Arial"/>
        </w:rPr>
        <w:t xml:space="preserve">. </w:t>
      </w:r>
    </w:p>
    <w:p w:rsidR="00976D17" w:rsidRPr="00AF399E" w:rsidRDefault="005C30F1" w:rsidP="00A01C88">
      <w:pPr>
        <w:pStyle w:val="PlainText"/>
        <w:spacing w:line="480" w:lineRule="auto"/>
        <w:jc w:val="center"/>
        <w:rPr>
          <w:rFonts w:ascii="Garamond" w:hAnsi="Garamond" w:cs="Arial"/>
          <w:b/>
          <w:u w:val="single"/>
        </w:rPr>
      </w:pPr>
      <w:r w:rsidRPr="00AF399E">
        <w:rPr>
          <w:rFonts w:ascii="Garamond" w:hAnsi="Garamond" w:cs="Arial"/>
          <w:b/>
          <w:u w:val="single"/>
        </w:rPr>
        <w:t>AGREEMENT</w:t>
      </w:r>
    </w:p>
    <w:p w:rsidR="00081EB4" w:rsidRPr="00AF399E" w:rsidRDefault="005C30F1" w:rsidP="00A01C88">
      <w:pPr>
        <w:pStyle w:val="PlainText"/>
        <w:spacing w:line="480" w:lineRule="auto"/>
        <w:jc w:val="both"/>
        <w:rPr>
          <w:rFonts w:ascii="Garamond" w:hAnsi="Garamond" w:cs="Arial"/>
        </w:rPr>
      </w:pPr>
      <w:r w:rsidRPr="00AF399E">
        <w:rPr>
          <w:rFonts w:ascii="Garamond" w:hAnsi="Garamond" w:cs="Arial"/>
        </w:rPr>
        <w:tab/>
        <w:t xml:space="preserve">NOW, THEREFORE, in consideration of the mutual promises and covenants contained in this Agreement, and for other good and valuable consideration, the receipt and sufficiency of which are hereby acknowledged, the Parties agree as follows: </w:t>
      </w:r>
    </w:p>
    <w:p w:rsidR="004A1EB8" w:rsidRPr="00AF399E" w:rsidRDefault="00D72EEC" w:rsidP="00CA7F3E">
      <w:pPr>
        <w:pStyle w:val="PlainText"/>
        <w:numPr>
          <w:ilvl w:val="0"/>
          <w:numId w:val="33"/>
        </w:numPr>
        <w:spacing w:line="480" w:lineRule="auto"/>
        <w:ind w:left="0" w:firstLine="720"/>
        <w:jc w:val="both"/>
        <w:rPr>
          <w:rFonts w:ascii="Garamond" w:hAnsi="Garamond" w:cs="Arial"/>
          <w:b/>
          <w:u w:val="single"/>
        </w:rPr>
      </w:pPr>
      <w:r w:rsidRPr="00AF399E">
        <w:rPr>
          <w:rFonts w:ascii="Garamond" w:hAnsi="Garamond" w:cs="Arial"/>
        </w:rPr>
        <w:t xml:space="preserve">The Archdiocese </w:t>
      </w:r>
      <w:r w:rsidR="00627F6F" w:rsidRPr="00AF399E">
        <w:rPr>
          <w:rFonts w:ascii="Garamond" w:hAnsi="Garamond" w:cs="Arial"/>
        </w:rPr>
        <w:t xml:space="preserve">agrees </w:t>
      </w:r>
      <w:r w:rsidR="00883E25" w:rsidRPr="00AF399E">
        <w:rPr>
          <w:rFonts w:ascii="Garamond" w:hAnsi="Garamond" w:cs="Arial"/>
        </w:rPr>
        <w:t xml:space="preserve">to engage the services of </w:t>
      </w:r>
      <w:r w:rsidRPr="00AF399E">
        <w:rPr>
          <w:rFonts w:ascii="Garamond" w:hAnsi="Garamond" w:cs="Arial"/>
        </w:rPr>
        <w:t>A</w:t>
      </w:r>
      <w:r w:rsidR="00CA7F3E" w:rsidRPr="00AF399E">
        <w:rPr>
          <w:rFonts w:ascii="Garamond" w:hAnsi="Garamond" w:cs="Arial"/>
        </w:rPr>
        <w:t>ON</w:t>
      </w:r>
      <w:r w:rsidR="002962AD" w:rsidRPr="00AF399E">
        <w:rPr>
          <w:rFonts w:ascii="Garamond" w:hAnsi="Garamond" w:cs="Arial"/>
        </w:rPr>
        <w:t xml:space="preserve"> </w:t>
      </w:r>
      <w:r w:rsidRPr="00AF399E">
        <w:rPr>
          <w:rFonts w:ascii="Garamond" w:hAnsi="Garamond" w:cs="Arial"/>
        </w:rPr>
        <w:t xml:space="preserve">to </w:t>
      </w:r>
      <w:r w:rsidR="00883E25" w:rsidRPr="00AF399E">
        <w:rPr>
          <w:rFonts w:ascii="Garamond" w:hAnsi="Garamond" w:cs="Arial"/>
        </w:rPr>
        <w:t xml:space="preserve">perform </w:t>
      </w:r>
      <w:r w:rsidR="00F30B0E" w:rsidRPr="00AF399E">
        <w:rPr>
          <w:rFonts w:ascii="Garamond" w:hAnsi="Garamond" w:cs="Arial"/>
        </w:rPr>
        <w:t>all</w:t>
      </w:r>
      <w:r w:rsidR="00883E25" w:rsidRPr="00AF399E">
        <w:rPr>
          <w:rFonts w:ascii="Garamond" w:hAnsi="Garamond" w:cs="Arial"/>
        </w:rPr>
        <w:t xml:space="preserve"> duties </w:t>
      </w:r>
      <w:r w:rsidR="00F30B0E" w:rsidRPr="00AF399E">
        <w:rPr>
          <w:rFonts w:ascii="Garamond" w:hAnsi="Garamond" w:cs="Arial"/>
        </w:rPr>
        <w:t xml:space="preserve">required of </w:t>
      </w:r>
      <w:r w:rsidR="004A1EB8" w:rsidRPr="00AF399E">
        <w:rPr>
          <w:rFonts w:ascii="Garamond" w:hAnsi="Garamond" w:cs="Arial"/>
        </w:rPr>
        <w:t xml:space="preserve">GBS, </w:t>
      </w:r>
      <w:r w:rsidR="00F30B0E" w:rsidRPr="00AF399E">
        <w:rPr>
          <w:rFonts w:ascii="Garamond" w:hAnsi="Garamond" w:cs="Arial"/>
        </w:rPr>
        <w:t>a Service Organization</w:t>
      </w:r>
      <w:r w:rsidR="004A1EB8" w:rsidRPr="00AF399E">
        <w:rPr>
          <w:rFonts w:ascii="Garamond" w:hAnsi="Garamond" w:cs="Arial"/>
        </w:rPr>
        <w:t>,</w:t>
      </w:r>
      <w:r w:rsidR="00F30B0E" w:rsidRPr="00AF399E">
        <w:rPr>
          <w:rFonts w:ascii="Garamond" w:hAnsi="Garamond" w:cs="Arial"/>
        </w:rPr>
        <w:t xml:space="preserve"> as set forth in the Policies, and that AON </w:t>
      </w:r>
      <w:r w:rsidR="002962AD" w:rsidRPr="00AF399E">
        <w:rPr>
          <w:rFonts w:ascii="Garamond" w:hAnsi="Garamond" w:cs="Arial"/>
        </w:rPr>
        <w:t xml:space="preserve">or AON's designee </w:t>
      </w:r>
      <w:r w:rsidR="00F30B0E" w:rsidRPr="00AF399E">
        <w:rPr>
          <w:rFonts w:ascii="Garamond" w:hAnsi="Garamond" w:cs="Arial"/>
        </w:rPr>
        <w:t>shall perform these duties in lieu of GBS.</w:t>
      </w:r>
      <w:r w:rsidR="004A1EB8" w:rsidRPr="00AF399E">
        <w:rPr>
          <w:rFonts w:ascii="Garamond" w:hAnsi="Garamond" w:cs="Arial"/>
        </w:rPr>
        <w:t xml:space="preserve"> </w:t>
      </w:r>
      <w:r w:rsidR="004A1EB8" w:rsidRPr="00AF399E">
        <w:rPr>
          <w:rFonts w:ascii="Garamond" w:eastAsia="Calibri" w:hAnsi="Garamond"/>
          <w:color w:val="000000"/>
        </w:rPr>
        <w:t xml:space="preserve">The acceptance of these services shall be a condition precedent to any liability which may attach to LMI in accordance with the Policies. AON's </w:t>
      </w:r>
      <w:r w:rsidR="002962AD" w:rsidRPr="00AF399E">
        <w:rPr>
          <w:rFonts w:ascii="Garamond" w:eastAsia="Calibri" w:hAnsi="Garamond"/>
          <w:color w:val="000000"/>
        </w:rPr>
        <w:t xml:space="preserve">or its designee's </w:t>
      </w:r>
      <w:r w:rsidR="004A1EB8" w:rsidRPr="00AF399E">
        <w:rPr>
          <w:rFonts w:ascii="Garamond" w:eastAsia="Calibri" w:hAnsi="Garamond"/>
          <w:color w:val="000000"/>
        </w:rPr>
        <w:t>duties shal</w:t>
      </w:r>
      <w:r w:rsidR="00826F29" w:rsidRPr="00AF399E">
        <w:rPr>
          <w:rFonts w:ascii="Garamond" w:eastAsia="Calibri" w:hAnsi="Garamond"/>
          <w:color w:val="000000"/>
        </w:rPr>
        <w:t xml:space="preserve">l include, but shall </w:t>
      </w:r>
      <w:r w:rsidR="004A1EB8" w:rsidRPr="00AF399E">
        <w:rPr>
          <w:rFonts w:ascii="Garamond" w:eastAsia="Calibri" w:hAnsi="Garamond"/>
          <w:color w:val="000000"/>
        </w:rPr>
        <w:t xml:space="preserve">not be limited to: </w:t>
      </w:r>
    </w:p>
    <w:p w:rsidR="00F65F46" w:rsidRPr="00AF399E" w:rsidRDefault="00F65F46" w:rsidP="00A01C88">
      <w:pPr>
        <w:pStyle w:val="BlockQuote"/>
        <w:numPr>
          <w:ilvl w:val="1"/>
          <w:numId w:val="33"/>
        </w:numPr>
        <w:spacing w:after="120" w:line="480" w:lineRule="auto"/>
        <w:ind w:right="720"/>
        <w:jc w:val="both"/>
        <w:rPr>
          <w:rFonts w:eastAsia="Calibri"/>
          <w:color w:val="000000"/>
        </w:rPr>
      </w:pPr>
      <w:r w:rsidRPr="00AF399E">
        <w:rPr>
          <w:rFonts w:eastAsia="Calibri"/>
          <w:color w:val="000000"/>
        </w:rPr>
        <w:t>Strictly discharge the Assured's obligation to the employees or members of the public;</w:t>
      </w:r>
    </w:p>
    <w:p w:rsidR="00F65F46" w:rsidRPr="00AF399E" w:rsidRDefault="00F65F46" w:rsidP="00A01C88">
      <w:pPr>
        <w:pStyle w:val="BlockQuote"/>
        <w:numPr>
          <w:ilvl w:val="1"/>
          <w:numId w:val="33"/>
        </w:numPr>
        <w:spacing w:after="120" w:line="480" w:lineRule="auto"/>
        <w:ind w:right="720"/>
        <w:jc w:val="both"/>
        <w:rPr>
          <w:rFonts w:eastAsia="Calibri"/>
          <w:color w:val="000000"/>
        </w:rPr>
      </w:pPr>
      <w:r w:rsidRPr="00AF399E">
        <w:rPr>
          <w:rFonts w:eastAsia="Calibri"/>
          <w:color w:val="000000"/>
        </w:rPr>
        <w:t xml:space="preserve">Maintenance of accurate records of all details incident to payments; </w:t>
      </w:r>
    </w:p>
    <w:p w:rsidR="00F65F46" w:rsidRPr="00AF399E" w:rsidRDefault="00F65F46" w:rsidP="00A01C88">
      <w:pPr>
        <w:pStyle w:val="BlockQuote"/>
        <w:numPr>
          <w:ilvl w:val="1"/>
          <w:numId w:val="33"/>
        </w:numPr>
        <w:spacing w:after="120" w:line="480" w:lineRule="auto"/>
        <w:ind w:right="720"/>
        <w:jc w:val="both"/>
        <w:rPr>
          <w:rFonts w:eastAsia="Calibri"/>
          <w:color w:val="000000"/>
        </w:rPr>
      </w:pPr>
      <w:r w:rsidRPr="00AF399E">
        <w:rPr>
          <w:rFonts w:eastAsia="Calibri"/>
          <w:color w:val="000000"/>
        </w:rPr>
        <w:t xml:space="preserve">Furnish inspection and safety engineering services; and, </w:t>
      </w:r>
    </w:p>
    <w:p w:rsidR="00F65F46" w:rsidRPr="00AF399E" w:rsidRDefault="00F65F46" w:rsidP="00A01C88">
      <w:pPr>
        <w:pStyle w:val="BlockQuote"/>
        <w:numPr>
          <w:ilvl w:val="1"/>
          <w:numId w:val="33"/>
        </w:numPr>
        <w:spacing w:after="120" w:line="480" w:lineRule="auto"/>
        <w:ind w:right="720"/>
        <w:jc w:val="both"/>
        <w:rPr>
          <w:rFonts w:eastAsia="Calibri"/>
          <w:color w:val="000000"/>
        </w:rPr>
      </w:pPr>
      <w:r w:rsidRPr="00AF399E">
        <w:rPr>
          <w:rFonts w:eastAsia="Calibri"/>
          <w:color w:val="000000"/>
        </w:rPr>
        <w:t>Furnish monthly claims records on an approved form.</w:t>
      </w:r>
    </w:p>
    <w:p w:rsidR="002962AD" w:rsidRPr="00AF399E" w:rsidRDefault="002962AD" w:rsidP="00A01C88">
      <w:pPr>
        <w:pStyle w:val="PlainText"/>
        <w:numPr>
          <w:ilvl w:val="0"/>
          <w:numId w:val="33"/>
        </w:numPr>
        <w:spacing w:line="480" w:lineRule="auto"/>
        <w:ind w:left="0" w:firstLine="720"/>
        <w:jc w:val="both"/>
        <w:rPr>
          <w:rFonts w:ascii="Garamond" w:hAnsi="Garamond" w:cs="Arial"/>
        </w:rPr>
      </w:pPr>
      <w:r w:rsidRPr="00AF399E">
        <w:rPr>
          <w:rFonts w:ascii="Garamond" w:hAnsi="Garamond" w:cs="Arial"/>
        </w:rPr>
        <w:t xml:space="preserve">To the extent that AON uses a designee to perform services under the Policies, AON shall </w:t>
      </w:r>
      <w:r w:rsidR="00AF399E">
        <w:rPr>
          <w:rFonts w:ascii="Garamond" w:hAnsi="Garamond" w:cs="Arial"/>
        </w:rPr>
        <w:t xml:space="preserve">identify the proposed designee and the services to be provided by that proposed designee </w:t>
      </w:r>
      <w:r w:rsidR="004834F4" w:rsidRPr="00AF399E">
        <w:rPr>
          <w:rFonts w:ascii="Garamond" w:hAnsi="Garamond" w:cs="Arial"/>
        </w:rPr>
        <w:t>to</w:t>
      </w:r>
      <w:r w:rsidR="006878D6" w:rsidRPr="00AF399E">
        <w:t xml:space="preserve"> all persons listed in Section 6</w:t>
      </w:r>
      <w:r w:rsidR="00AF399E">
        <w:t xml:space="preserve"> and obtain the approval from the persons listed in Section 6</w:t>
      </w:r>
      <w:r w:rsidR="006878D6" w:rsidRPr="00AF399E">
        <w:t>. Such notice shall incl</w:t>
      </w:r>
      <w:r w:rsidR="00787FFC" w:rsidRPr="00AF399E">
        <w:t xml:space="preserve">ude the name of AON's designee and a description of the services to be performed by the designee. </w:t>
      </w:r>
      <w:r w:rsidR="00AF399E">
        <w:t xml:space="preserve">The persons listed in Section 6 shall respond to the notice within thirty (30) days. </w:t>
      </w:r>
    </w:p>
    <w:p w:rsidR="005C7754" w:rsidRPr="00AF399E" w:rsidRDefault="005C7754" w:rsidP="00A01C88">
      <w:pPr>
        <w:pStyle w:val="PlainText"/>
        <w:numPr>
          <w:ilvl w:val="0"/>
          <w:numId w:val="33"/>
        </w:numPr>
        <w:spacing w:line="480" w:lineRule="auto"/>
        <w:ind w:left="0" w:firstLine="720"/>
        <w:jc w:val="both"/>
        <w:rPr>
          <w:rFonts w:ascii="Garamond" w:hAnsi="Garamond" w:cs="Arial"/>
        </w:rPr>
      </w:pPr>
      <w:r w:rsidRPr="00AF399E">
        <w:rPr>
          <w:rFonts w:ascii="Garamond" w:hAnsi="Garamond" w:cs="Arial"/>
        </w:rPr>
        <w:lastRenderedPageBreak/>
        <w:t xml:space="preserve">The Archdiocese agrees </w:t>
      </w:r>
      <w:r w:rsidR="00F30B0E" w:rsidRPr="00AF399E">
        <w:rPr>
          <w:rFonts w:ascii="Garamond" w:hAnsi="Garamond" w:cs="Arial"/>
        </w:rPr>
        <w:t>that all</w:t>
      </w:r>
      <w:r w:rsidRPr="00AF399E">
        <w:rPr>
          <w:rFonts w:ascii="Garamond" w:hAnsi="Garamond" w:cs="Arial"/>
        </w:rPr>
        <w:t xml:space="preserve"> f</w:t>
      </w:r>
      <w:r w:rsidRPr="00AF399E">
        <w:rPr>
          <w:rFonts w:ascii="Garamond" w:hAnsi="Garamond"/>
          <w:color w:val="000000"/>
        </w:rPr>
        <w:t xml:space="preserve">ees, charges and expenses for AON </w:t>
      </w:r>
      <w:r w:rsidR="002962AD" w:rsidRPr="00AF399E">
        <w:rPr>
          <w:rFonts w:ascii="Garamond" w:hAnsi="Garamond" w:cs="Arial"/>
        </w:rPr>
        <w:t xml:space="preserve">or AON's designee </w:t>
      </w:r>
      <w:r w:rsidRPr="00AF399E">
        <w:rPr>
          <w:rFonts w:ascii="Garamond" w:hAnsi="Garamond"/>
          <w:color w:val="000000"/>
        </w:rPr>
        <w:t xml:space="preserve">are specifically excluded from Ultimate Net Loss, as defined by the Policies, and </w:t>
      </w:r>
      <w:r w:rsidR="00F30B0E" w:rsidRPr="00AF399E">
        <w:rPr>
          <w:rFonts w:ascii="Garamond" w:hAnsi="Garamond"/>
          <w:color w:val="000000"/>
        </w:rPr>
        <w:t>shall</w:t>
      </w:r>
      <w:r w:rsidRPr="00AF399E">
        <w:rPr>
          <w:rFonts w:ascii="Garamond" w:hAnsi="Garamond"/>
          <w:color w:val="000000"/>
        </w:rPr>
        <w:t xml:space="preserve"> be paid by the Archdiocese.</w:t>
      </w:r>
    </w:p>
    <w:p w:rsidR="004834F4" w:rsidRPr="00ED7110" w:rsidRDefault="00CA7F3E" w:rsidP="00ED7110">
      <w:pPr>
        <w:pStyle w:val="PlainText"/>
        <w:numPr>
          <w:ilvl w:val="0"/>
          <w:numId w:val="33"/>
        </w:numPr>
        <w:spacing w:line="480" w:lineRule="auto"/>
        <w:ind w:left="0" w:firstLine="720"/>
        <w:jc w:val="both"/>
        <w:rPr>
          <w:rFonts w:ascii="Garamond" w:hAnsi="Garamond" w:cs="Arial"/>
        </w:rPr>
      </w:pPr>
      <w:r w:rsidRPr="00ED7110">
        <w:rPr>
          <w:rFonts w:ascii="Garamond" w:hAnsi="Garamond" w:cs="Arial"/>
        </w:rPr>
        <w:t xml:space="preserve">Notwithstanding the terms of this Agreement, the Parties may continue to seek out GBS with respect to information about historical claims, claim payments, RISX-FACS and any Aggregate Excess Coverage under the Policies. </w:t>
      </w:r>
    </w:p>
    <w:p w:rsidR="004834F4" w:rsidRPr="00ED7110" w:rsidRDefault="004834F4" w:rsidP="00ED7110">
      <w:pPr>
        <w:pStyle w:val="PlainText"/>
        <w:numPr>
          <w:ilvl w:val="0"/>
          <w:numId w:val="33"/>
        </w:numPr>
        <w:spacing w:line="480" w:lineRule="auto"/>
        <w:ind w:left="0" w:firstLine="720"/>
        <w:jc w:val="both"/>
        <w:rPr>
          <w:rFonts w:ascii="Garamond" w:hAnsi="Garamond" w:cs="Arial"/>
        </w:rPr>
      </w:pPr>
      <w:r w:rsidRPr="00AF399E">
        <w:t>The</w:t>
      </w:r>
      <w:r w:rsidRPr="00AF399E">
        <w:rPr>
          <w:spacing w:val="2"/>
        </w:rPr>
        <w:t xml:space="preserve"> </w:t>
      </w:r>
      <w:r w:rsidRPr="00AF399E">
        <w:t>Parties</w:t>
      </w:r>
      <w:r w:rsidRPr="00AF399E">
        <w:rPr>
          <w:spacing w:val="4"/>
        </w:rPr>
        <w:t xml:space="preserve"> </w:t>
      </w:r>
      <w:r w:rsidRPr="00AF399E">
        <w:t>agree</w:t>
      </w:r>
      <w:r w:rsidRPr="00AF399E">
        <w:rPr>
          <w:spacing w:val="3"/>
        </w:rPr>
        <w:t xml:space="preserve"> </w:t>
      </w:r>
      <w:r w:rsidRPr="00AF399E">
        <w:t>that</w:t>
      </w:r>
      <w:r w:rsidRPr="00AF399E">
        <w:rPr>
          <w:spacing w:val="3"/>
        </w:rPr>
        <w:t xml:space="preserve"> </w:t>
      </w:r>
      <w:r w:rsidRPr="00AF399E">
        <w:t>if</w:t>
      </w:r>
      <w:r w:rsidRPr="00AF399E">
        <w:rPr>
          <w:spacing w:val="3"/>
        </w:rPr>
        <w:t xml:space="preserve"> </w:t>
      </w:r>
      <w:r w:rsidRPr="00AF399E">
        <w:t>the</w:t>
      </w:r>
      <w:r w:rsidRPr="00AF399E">
        <w:rPr>
          <w:spacing w:val="3"/>
        </w:rPr>
        <w:t xml:space="preserve"> </w:t>
      </w:r>
      <w:r w:rsidRPr="00AF399E">
        <w:t>Archdiocese</w:t>
      </w:r>
      <w:r w:rsidRPr="00AF399E">
        <w:rPr>
          <w:spacing w:val="3"/>
        </w:rPr>
        <w:t xml:space="preserve"> </w:t>
      </w:r>
      <w:r w:rsidRPr="00AF399E">
        <w:t>seeks</w:t>
      </w:r>
      <w:r w:rsidRPr="00AF399E">
        <w:rPr>
          <w:spacing w:val="3"/>
        </w:rPr>
        <w:t xml:space="preserve"> </w:t>
      </w:r>
      <w:r w:rsidRPr="00AF399E">
        <w:t>to</w:t>
      </w:r>
      <w:r w:rsidRPr="00AF399E">
        <w:rPr>
          <w:spacing w:val="3"/>
        </w:rPr>
        <w:t xml:space="preserve"> </w:t>
      </w:r>
      <w:r w:rsidRPr="00AF399E">
        <w:t>notice</w:t>
      </w:r>
      <w:r w:rsidRPr="00AF399E">
        <w:rPr>
          <w:spacing w:val="3"/>
        </w:rPr>
        <w:t xml:space="preserve"> </w:t>
      </w:r>
      <w:r w:rsidRPr="00AF399E">
        <w:t>or</w:t>
      </w:r>
      <w:r w:rsidRPr="00AF399E">
        <w:rPr>
          <w:spacing w:val="4"/>
        </w:rPr>
        <w:t xml:space="preserve"> </w:t>
      </w:r>
      <w:r w:rsidRPr="00AF399E">
        <w:t>tender</w:t>
      </w:r>
      <w:r w:rsidRPr="00AF399E">
        <w:rPr>
          <w:spacing w:val="4"/>
        </w:rPr>
        <w:t xml:space="preserve"> </w:t>
      </w:r>
      <w:r w:rsidRPr="00AF399E">
        <w:t>any</w:t>
      </w:r>
      <w:r w:rsidRPr="00AF399E">
        <w:rPr>
          <w:spacing w:val="5"/>
        </w:rPr>
        <w:t xml:space="preserve"> </w:t>
      </w:r>
      <w:r w:rsidRPr="00AF399E">
        <w:t>claim</w:t>
      </w:r>
      <w:r w:rsidRPr="00AF399E">
        <w:rPr>
          <w:spacing w:val="1"/>
        </w:rPr>
        <w:t xml:space="preserve"> </w:t>
      </w:r>
      <w:r w:rsidRPr="00AF399E">
        <w:t>to</w:t>
      </w:r>
      <w:r w:rsidRPr="00AF399E">
        <w:rPr>
          <w:spacing w:val="4"/>
        </w:rPr>
        <w:t xml:space="preserve"> </w:t>
      </w:r>
      <w:r w:rsidRPr="00AF399E">
        <w:t>LMI</w:t>
      </w:r>
      <w:r w:rsidRPr="00AF399E">
        <w:rPr>
          <w:w w:val="99"/>
        </w:rPr>
        <w:t xml:space="preserve"> </w:t>
      </w:r>
      <w:r w:rsidRPr="00AF399E">
        <w:t>under</w:t>
      </w:r>
      <w:r w:rsidRPr="00AF399E">
        <w:rPr>
          <w:spacing w:val="2"/>
        </w:rPr>
        <w:t xml:space="preserve"> </w:t>
      </w:r>
      <w:r w:rsidRPr="00AF399E">
        <w:t>the</w:t>
      </w:r>
      <w:r w:rsidRPr="00AF399E">
        <w:rPr>
          <w:spacing w:val="2"/>
        </w:rPr>
        <w:t xml:space="preserve"> </w:t>
      </w:r>
      <w:r w:rsidRPr="00AF399E">
        <w:t>Policies,</w:t>
      </w:r>
      <w:r w:rsidRPr="00AF399E">
        <w:rPr>
          <w:spacing w:val="-5"/>
        </w:rPr>
        <w:t xml:space="preserve"> </w:t>
      </w:r>
      <w:r w:rsidRPr="00AF399E">
        <w:t>it</w:t>
      </w:r>
      <w:r w:rsidRPr="00AF399E">
        <w:rPr>
          <w:spacing w:val="-4"/>
        </w:rPr>
        <w:t xml:space="preserve"> </w:t>
      </w:r>
      <w:r w:rsidRPr="00AF399E">
        <w:t>will</w:t>
      </w:r>
      <w:r w:rsidRPr="00AF399E">
        <w:rPr>
          <w:spacing w:val="-4"/>
        </w:rPr>
        <w:t xml:space="preserve"> </w:t>
      </w:r>
      <w:r w:rsidRPr="00AF399E">
        <w:t>do</w:t>
      </w:r>
      <w:r w:rsidRPr="00AF399E">
        <w:rPr>
          <w:spacing w:val="-4"/>
        </w:rPr>
        <w:t xml:space="preserve"> </w:t>
      </w:r>
      <w:r w:rsidRPr="00AF399E">
        <w:t>so</w:t>
      </w:r>
      <w:r w:rsidRPr="00AF399E">
        <w:rPr>
          <w:spacing w:val="-5"/>
        </w:rPr>
        <w:t xml:space="preserve"> </w:t>
      </w:r>
      <w:r w:rsidRPr="00AF399E">
        <w:rPr>
          <w:spacing w:val="-1"/>
        </w:rPr>
        <w:t>explicitly</w:t>
      </w:r>
      <w:r w:rsidRPr="00AF399E">
        <w:rPr>
          <w:spacing w:val="-4"/>
        </w:rPr>
        <w:t xml:space="preserve"> </w:t>
      </w:r>
      <w:r w:rsidRPr="00AF399E">
        <w:rPr>
          <w:spacing w:val="-1"/>
        </w:rPr>
        <w:t>and</w:t>
      </w:r>
      <w:r w:rsidRPr="00AF399E">
        <w:rPr>
          <w:spacing w:val="-4"/>
        </w:rPr>
        <w:t xml:space="preserve"> </w:t>
      </w:r>
      <w:r w:rsidRPr="00AF399E">
        <w:t>in</w:t>
      </w:r>
      <w:r w:rsidRPr="00AF399E">
        <w:rPr>
          <w:spacing w:val="-4"/>
        </w:rPr>
        <w:t xml:space="preserve"> </w:t>
      </w:r>
      <w:r w:rsidRPr="00AF399E">
        <w:t>writing</w:t>
      </w:r>
      <w:r w:rsidRPr="00AF399E">
        <w:rPr>
          <w:spacing w:val="-4"/>
        </w:rPr>
        <w:t xml:space="preserve"> </w:t>
      </w:r>
      <w:r w:rsidRPr="00AF399E">
        <w:t>to</w:t>
      </w:r>
      <w:r w:rsidR="006878D6" w:rsidRPr="00AF399E">
        <w:t xml:space="preserve"> all persons listed in Section 6. </w:t>
      </w:r>
      <w:r w:rsidRPr="00AF399E">
        <w:t xml:space="preserve"> </w:t>
      </w:r>
    </w:p>
    <w:p w:rsidR="006878D6" w:rsidRPr="00AF399E" w:rsidRDefault="006878D6" w:rsidP="00ED7110">
      <w:pPr>
        <w:pStyle w:val="PlainText"/>
        <w:numPr>
          <w:ilvl w:val="0"/>
          <w:numId w:val="33"/>
        </w:numPr>
        <w:spacing w:line="480" w:lineRule="auto"/>
        <w:ind w:left="0" w:firstLine="720"/>
        <w:jc w:val="both"/>
        <w:rPr>
          <w:rFonts w:ascii="Garamond" w:hAnsi="Garamond" w:cs="Arial"/>
        </w:rPr>
      </w:pPr>
      <w:r w:rsidRPr="00AF399E">
        <w:t xml:space="preserve">Notice to the respective parties shall be sent to the following persons: </w:t>
      </w:r>
    </w:p>
    <w:p w:rsidR="006878D6" w:rsidRPr="00AF399E" w:rsidRDefault="006878D6" w:rsidP="00ED7110">
      <w:pPr>
        <w:pStyle w:val="PlainText"/>
        <w:jc w:val="both"/>
        <w:rPr>
          <w:rFonts w:ascii="Garamond" w:hAnsi="Garamond" w:cs="Arial"/>
        </w:rPr>
      </w:pPr>
    </w:p>
    <w:p w:rsidR="006878D6" w:rsidRPr="00AF399E" w:rsidRDefault="006878D6" w:rsidP="006878D6">
      <w:pPr>
        <w:pStyle w:val="PlainText"/>
        <w:jc w:val="both"/>
        <w:rPr>
          <w:rFonts w:ascii="Garamond" w:hAnsi="Garamond" w:cs="Arial"/>
        </w:rPr>
      </w:pPr>
      <w:r w:rsidRPr="00AF399E">
        <w:rPr>
          <w:rFonts w:ascii="Garamond" w:hAnsi="Garamond" w:cs="Arial"/>
        </w:rPr>
        <w:t>THE ARCHDIOCESE:</w:t>
      </w:r>
      <w:r w:rsidRPr="00AF399E">
        <w:rPr>
          <w:rFonts w:ascii="Garamond" w:hAnsi="Garamond" w:cs="Arial"/>
        </w:rPr>
        <w:tab/>
      </w:r>
      <w:r w:rsidRPr="00AF399E">
        <w:rPr>
          <w:rFonts w:ascii="Garamond" w:hAnsi="Garamond" w:cs="Arial"/>
        </w:rPr>
        <w:tab/>
      </w:r>
      <w:r w:rsidRPr="00AF399E">
        <w:rPr>
          <w:rFonts w:ascii="Garamond" w:hAnsi="Garamond" w:cs="Arial"/>
        </w:rPr>
        <w:tab/>
      </w:r>
      <w:r w:rsidRPr="00AF399E">
        <w:rPr>
          <w:rFonts w:ascii="Garamond" w:hAnsi="Garamond" w:cs="Arial"/>
        </w:rPr>
        <w:tab/>
      </w:r>
      <w:r w:rsidRPr="00AF399E">
        <w:rPr>
          <w:rFonts w:ascii="Garamond" w:hAnsi="Garamond" w:cs="Arial"/>
        </w:rPr>
        <w:tab/>
        <w:t>Mr. Frank Napolitano</w:t>
      </w:r>
    </w:p>
    <w:p w:rsidR="006878D6" w:rsidRPr="00AF399E" w:rsidRDefault="006878D6" w:rsidP="00ED7110">
      <w:pPr>
        <w:pStyle w:val="PlainText"/>
        <w:ind w:left="5760"/>
        <w:jc w:val="both"/>
        <w:rPr>
          <w:rFonts w:ascii="Garamond" w:hAnsi="Garamond" w:cs="Arial"/>
        </w:rPr>
      </w:pPr>
      <w:r w:rsidRPr="00AF399E">
        <w:rPr>
          <w:rFonts w:ascii="Garamond" w:hAnsi="Garamond" w:cs="Arial"/>
        </w:rPr>
        <w:t>Director of Risk Management and Insurance Services</w:t>
      </w:r>
    </w:p>
    <w:p w:rsidR="006878D6" w:rsidRPr="00AF399E" w:rsidRDefault="006878D6" w:rsidP="00ED7110">
      <w:pPr>
        <w:pStyle w:val="PlainText"/>
        <w:ind w:left="5760"/>
        <w:jc w:val="both"/>
        <w:rPr>
          <w:rFonts w:ascii="Garamond" w:hAnsi="Garamond" w:cs="Arial"/>
        </w:rPr>
      </w:pPr>
      <w:r w:rsidRPr="00AF399E">
        <w:rPr>
          <w:rFonts w:ascii="Garamond" w:hAnsi="Garamond" w:cs="Arial"/>
        </w:rPr>
        <w:t>Mr. James McCabe</w:t>
      </w:r>
    </w:p>
    <w:p w:rsidR="006878D6" w:rsidRPr="00AF399E" w:rsidRDefault="006878D6" w:rsidP="00ED7110">
      <w:pPr>
        <w:pStyle w:val="PlainText"/>
        <w:ind w:left="5760"/>
        <w:jc w:val="both"/>
        <w:rPr>
          <w:rFonts w:ascii="Garamond" w:hAnsi="Garamond" w:cs="Arial"/>
        </w:rPr>
      </w:pPr>
      <w:r w:rsidRPr="00AF399E">
        <w:rPr>
          <w:rFonts w:ascii="Garamond" w:hAnsi="Garamond" w:cs="Arial"/>
        </w:rPr>
        <w:t>General Counsel</w:t>
      </w:r>
    </w:p>
    <w:p w:rsidR="006878D6" w:rsidRPr="00AF399E" w:rsidRDefault="006878D6" w:rsidP="00ED7110">
      <w:pPr>
        <w:pStyle w:val="PlainText"/>
        <w:ind w:left="5760"/>
        <w:jc w:val="both"/>
        <w:rPr>
          <w:rFonts w:ascii="Garamond" w:hAnsi="Garamond" w:cs="Arial"/>
        </w:rPr>
      </w:pPr>
      <w:r w:rsidRPr="00AF399E">
        <w:rPr>
          <w:rFonts w:ascii="Garamond" w:hAnsi="Garamond" w:cs="Arial"/>
        </w:rPr>
        <w:t xml:space="preserve">Archdiocese of New York </w:t>
      </w:r>
    </w:p>
    <w:p w:rsidR="006878D6" w:rsidRPr="00AF399E" w:rsidRDefault="006878D6" w:rsidP="00ED7110">
      <w:pPr>
        <w:pStyle w:val="PlainText"/>
        <w:ind w:left="5760"/>
        <w:jc w:val="both"/>
        <w:rPr>
          <w:rFonts w:ascii="Garamond" w:hAnsi="Garamond" w:cs="Arial"/>
        </w:rPr>
      </w:pPr>
      <w:r w:rsidRPr="00AF399E">
        <w:rPr>
          <w:rFonts w:ascii="Garamond" w:hAnsi="Garamond" w:cs="Arial"/>
        </w:rPr>
        <w:t xml:space="preserve">1011 First Ave., 19th Floor </w:t>
      </w:r>
    </w:p>
    <w:p w:rsidR="006878D6" w:rsidRPr="00AF399E" w:rsidRDefault="006878D6" w:rsidP="00ED7110">
      <w:pPr>
        <w:pStyle w:val="PlainText"/>
        <w:ind w:left="5760"/>
        <w:jc w:val="both"/>
        <w:rPr>
          <w:rFonts w:ascii="Garamond" w:hAnsi="Garamond" w:cs="Arial"/>
        </w:rPr>
      </w:pPr>
      <w:r w:rsidRPr="00AF399E">
        <w:rPr>
          <w:rFonts w:ascii="Garamond" w:hAnsi="Garamond" w:cs="Arial"/>
        </w:rPr>
        <w:t xml:space="preserve">New York, NY 10022 </w:t>
      </w:r>
    </w:p>
    <w:p w:rsidR="006878D6" w:rsidRPr="00AF399E" w:rsidRDefault="006878D6" w:rsidP="00ED7110">
      <w:pPr>
        <w:pStyle w:val="PlainText"/>
        <w:ind w:left="5760"/>
        <w:jc w:val="both"/>
        <w:rPr>
          <w:rFonts w:ascii="Garamond" w:hAnsi="Garamond" w:cs="Arial"/>
        </w:rPr>
      </w:pPr>
      <w:r w:rsidRPr="00AF399E">
        <w:rPr>
          <w:rFonts w:ascii="Garamond" w:hAnsi="Garamond" w:cs="Arial"/>
        </w:rPr>
        <w:t>frank.napolitano@archny.org</w:t>
      </w:r>
    </w:p>
    <w:p w:rsidR="006878D6" w:rsidRPr="00AF399E" w:rsidRDefault="006878D6" w:rsidP="006878D6">
      <w:pPr>
        <w:pStyle w:val="PlainText"/>
        <w:jc w:val="both"/>
        <w:rPr>
          <w:rFonts w:ascii="Garamond" w:hAnsi="Garamond" w:cs="Arial"/>
        </w:rPr>
      </w:pPr>
    </w:p>
    <w:p w:rsidR="006878D6" w:rsidRPr="00AF399E" w:rsidRDefault="006878D6" w:rsidP="006878D6">
      <w:pPr>
        <w:pStyle w:val="PlainText"/>
        <w:jc w:val="both"/>
        <w:rPr>
          <w:rFonts w:ascii="Garamond" w:hAnsi="Garamond" w:cs="Arial"/>
        </w:rPr>
      </w:pPr>
      <w:r w:rsidRPr="00AF399E">
        <w:rPr>
          <w:rFonts w:ascii="Garamond" w:hAnsi="Garamond" w:cs="Arial"/>
        </w:rPr>
        <w:t>With a copy to:</w:t>
      </w:r>
      <w:r w:rsidRPr="00AF399E">
        <w:rPr>
          <w:rFonts w:ascii="Garamond" w:hAnsi="Garamond" w:cs="Arial"/>
        </w:rPr>
        <w:tab/>
      </w:r>
      <w:r w:rsidRPr="00AF399E">
        <w:rPr>
          <w:rFonts w:ascii="Garamond" w:hAnsi="Garamond" w:cs="Arial"/>
        </w:rPr>
        <w:tab/>
      </w:r>
      <w:r w:rsidRPr="00AF399E">
        <w:rPr>
          <w:rFonts w:ascii="Garamond" w:hAnsi="Garamond" w:cs="Arial"/>
        </w:rPr>
        <w:tab/>
      </w:r>
      <w:r w:rsidRPr="00AF399E">
        <w:rPr>
          <w:rFonts w:ascii="Garamond" w:hAnsi="Garamond" w:cs="Arial"/>
        </w:rPr>
        <w:tab/>
      </w:r>
      <w:r w:rsidRPr="00AF399E">
        <w:rPr>
          <w:rFonts w:ascii="Garamond" w:hAnsi="Garamond" w:cs="Arial"/>
        </w:rPr>
        <w:tab/>
      </w:r>
      <w:r w:rsidRPr="00AF399E">
        <w:rPr>
          <w:rFonts w:ascii="Garamond" w:hAnsi="Garamond" w:cs="Arial"/>
        </w:rPr>
        <w:tab/>
      </w:r>
      <w:r w:rsidRPr="00AF399E">
        <w:rPr>
          <w:rFonts w:ascii="Garamond" w:hAnsi="Garamond" w:cs="Arial"/>
        </w:rPr>
        <w:tab/>
        <w:t>Mr. Jim Murray</w:t>
      </w:r>
    </w:p>
    <w:p w:rsidR="006878D6" w:rsidRPr="00AF399E" w:rsidRDefault="006878D6" w:rsidP="00ED7110">
      <w:pPr>
        <w:pStyle w:val="PlainText"/>
        <w:ind w:left="5760"/>
        <w:jc w:val="both"/>
        <w:rPr>
          <w:rFonts w:ascii="Garamond" w:hAnsi="Garamond" w:cs="Arial"/>
        </w:rPr>
      </w:pPr>
      <w:r w:rsidRPr="00AF399E">
        <w:rPr>
          <w:rFonts w:ascii="Garamond" w:hAnsi="Garamond" w:cs="Arial"/>
        </w:rPr>
        <w:t xml:space="preserve">Mr. Jared Zola </w:t>
      </w:r>
    </w:p>
    <w:p w:rsidR="006878D6" w:rsidRPr="00AF399E" w:rsidRDefault="006878D6" w:rsidP="00ED7110">
      <w:pPr>
        <w:pStyle w:val="PlainText"/>
        <w:ind w:left="5760"/>
        <w:jc w:val="both"/>
        <w:rPr>
          <w:rFonts w:ascii="Garamond" w:hAnsi="Garamond" w:cs="Arial"/>
        </w:rPr>
      </w:pPr>
      <w:r w:rsidRPr="00AF399E">
        <w:rPr>
          <w:rFonts w:ascii="Garamond" w:hAnsi="Garamond" w:cs="Arial"/>
        </w:rPr>
        <w:t>Blank Rome LLP</w:t>
      </w:r>
    </w:p>
    <w:p w:rsidR="006878D6" w:rsidRPr="00AF399E" w:rsidRDefault="006878D6" w:rsidP="00ED7110">
      <w:pPr>
        <w:pStyle w:val="PlainText"/>
        <w:ind w:left="5760"/>
        <w:jc w:val="both"/>
        <w:rPr>
          <w:rFonts w:ascii="Garamond" w:hAnsi="Garamond" w:cs="Arial"/>
        </w:rPr>
      </w:pPr>
      <w:r w:rsidRPr="00AF399E">
        <w:rPr>
          <w:rFonts w:ascii="Garamond" w:hAnsi="Garamond" w:cs="Arial"/>
        </w:rPr>
        <w:t>405 Lexington Ave.</w:t>
      </w:r>
    </w:p>
    <w:p w:rsidR="006878D6" w:rsidRPr="00AF399E" w:rsidRDefault="006878D6" w:rsidP="00ED7110">
      <w:pPr>
        <w:pStyle w:val="PlainText"/>
        <w:ind w:left="5760"/>
        <w:jc w:val="both"/>
        <w:rPr>
          <w:rFonts w:ascii="Garamond" w:hAnsi="Garamond" w:cs="Arial"/>
        </w:rPr>
      </w:pPr>
      <w:r w:rsidRPr="00AF399E">
        <w:rPr>
          <w:rFonts w:ascii="Garamond" w:hAnsi="Garamond" w:cs="Arial"/>
        </w:rPr>
        <w:t>New York, NY 10174-0208</w:t>
      </w:r>
    </w:p>
    <w:p w:rsidR="006878D6" w:rsidRPr="00AF399E" w:rsidRDefault="00724D9F" w:rsidP="00ED7110">
      <w:pPr>
        <w:pStyle w:val="PlainText"/>
        <w:ind w:left="5760"/>
        <w:jc w:val="both"/>
        <w:rPr>
          <w:rFonts w:ascii="Garamond" w:hAnsi="Garamond" w:cs="Arial"/>
        </w:rPr>
      </w:pPr>
      <w:hyperlink r:id="rId8" w:history="1">
        <w:r w:rsidR="006878D6" w:rsidRPr="00AF399E">
          <w:rPr>
            <w:rStyle w:val="Hyperlink"/>
            <w:rFonts w:ascii="Garamond" w:hAnsi="Garamond" w:cs="Arial"/>
          </w:rPr>
          <w:t>jmurray@blankrome.com</w:t>
        </w:r>
      </w:hyperlink>
    </w:p>
    <w:p w:rsidR="006878D6" w:rsidRPr="00AF399E" w:rsidRDefault="006878D6" w:rsidP="00ED7110">
      <w:pPr>
        <w:pStyle w:val="PlainText"/>
        <w:jc w:val="both"/>
        <w:rPr>
          <w:rFonts w:ascii="Garamond" w:hAnsi="Garamond" w:cs="Arial"/>
        </w:rPr>
      </w:pPr>
    </w:p>
    <w:p w:rsidR="004834F4" w:rsidRPr="00AF399E" w:rsidRDefault="004834F4" w:rsidP="00ED7110">
      <w:pPr>
        <w:pStyle w:val="PlainText"/>
        <w:jc w:val="both"/>
        <w:rPr>
          <w:rFonts w:ascii="Garamond" w:hAnsi="Garamond" w:cs="Arial"/>
        </w:rPr>
      </w:pPr>
      <w:r w:rsidRPr="00AF399E">
        <w:rPr>
          <w:rFonts w:ascii="Garamond" w:hAnsi="Garamond" w:cs="Arial"/>
        </w:rPr>
        <w:t>THE LONDON MARKET INSURERS:</w:t>
      </w:r>
      <w:r w:rsidRPr="00AF399E">
        <w:rPr>
          <w:rFonts w:ascii="Garamond" w:hAnsi="Garamond" w:cs="Arial"/>
        </w:rPr>
        <w:tab/>
      </w:r>
      <w:r w:rsidRPr="00AF399E">
        <w:rPr>
          <w:rFonts w:ascii="Garamond" w:hAnsi="Garamond" w:cs="Arial"/>
        </w:rPr>
        <w:tab/>
      </w:r>
      <w:r w:rsidRPr="00AF399E">
        <w:rPr>
          <w:rFonts w:ascii="Garamond" w:hAnsi="Garamond" w:cs="Arial"/>
        </w:rPr>
        <w:tab/>
        <w:t xml:space="preserve">Ms. Paul </w:t>
      </w:r>
      <w:proofErr w:type="spellStart"/>
      <w:r w:rsidRPr="00AF399E">
        <w:rPr>
          <w:rFonts w:ascii="Garamond" w:hAnsi="Garamond" w:cs="Arial"/>
        </w:rPr>
        <w:t>Fielden</w:t>
      </w:r>
      <w:proofErr w:type="spellEnd"/>
    </w:p>
    <w:p w:rsidR="004834F4" w:rsidRPr="00AF399E" w:rsidRDefault="004834F4" w:rsidP="00ED7110">
      <w:pPr>
        <w:pStyle w:val="PlainText"/>
        <w:ind w:left="5040" w:firstLine="720"/>
        <w:jc w:val="both"/>
        <w:rPr>
          <w:rFonts w:ascii="Garamond" w:hAnsi="Garamond" w:cs="Arial"/>
        </w:rPr>
      </w:pPr>
      <w:r w:rsidRPr="00AF399E">
        <w:rPr>
          <w:rFonts w:ascii="Garamond" w:hAnsi="Garamond" w:cs="Arial"/>
        </w:rPr>
        <w:t xml:space="preserve">Mr. Andrew </w:t>
      </w:r>
      <w:proofErr w:type="spellStart"/>
      <w:r w:rsidRPr="00AF399E">
        <w:rPr>
          <w:rFonts w:ascii="Garamond" w:hAnsi="Garamond" w:cs="Arial"/>
        </w:rPr>
        <w:t>Titcombe</w:t>
      </w:r>
      <w:proofErr w:type="spellEnd"/>
      <w:r w:rsidRPr="00AF399E">
        <w:rPr>
          <w:rFonts w:ascii="Garamond" w:hAnsi="Garamond" w:cs="Arial"/>
        </w:rPr>
        <w:t xml:space="preserve"> </w:t>
      </w:r>
    </w:p>
    <w:p w:rsidR="004834F4" w:rsidRPr="00AF399E" w:rsidRDefault="004834F4" w:rsidP="00ED7110">
      <w:pPr>
        <w:pStyle w:val="PlainText"/>
        <w:ind w:left="5040" w:firstLine="720"/>
        <w:jc w:val="both"/>
        <w:rPr>
          <w:rFonts w:ascii="Garamond" w:hAnsi="Garamond" w:cs="Arial"/>
        </w:rPr>
      </w:pPr>
      <w:r w:rsidRPr="00AF399E">
        <w:rPr>
          <w:rFonts w:ascii="Garamond" w:hAnsi="Garamond" w:cs="Arial"/>
        </w:rPr>
        <w:t>Arthur J. Gallagher (UK)</w:t>
      </w:r>
    </w:p>
    <w:p w:rsidR="004834F4" w:rsidRPr="00AF399E" w:rsidRDefault="004834F4" w:rsidP="00ED7110">
      <w:pPr>
        <w:pStyle w:val="PlainText"/>
        <w:ind w:left="5760"/>
        <w:jc w:val="both"/>
        <w:rPr>
          <w:rFonts w:ascii="Garamond" w:hAnsi="Garamond" w:cs="Arial"/>
        </w:rPr>
      </w:pPr>
      <w:r w:rsidRPr="00AF399E">
        <w:rPr>
          <w:rFonts w:ascii="Garamond" w:hAnsi="Garamond" w:cs="Arial"/>
        </w:rPr>
        <w:t xml:space="preserve">Station Square, Gloucester Street </w:t>
      </w:r>
    </w:p>
    <w:p w:rsidR="004834F4" w:rsidRPr="00AF399E" w:rsidRDefault="004834F4" w:rsidP="00ED7110">
      <w:pPr>
        <w:pStyle w:val="PlainText"/>
        <w:ind w:left="5760"/>
        <w:jc w:val="both"/>
        <w:rPr>
          <w:rFonts w:ascii="Garamond" w:hAnsi="Garamond" w:cs="Arial"/>
        </w:rPr>
      </w:pPr>
      <w:proofErr w:type="spellStart"/>
      <w:r w:rsidRPr="00AF399E">
        <w:rPr>
          <w:rFonts w:ascii="Garamond" w:hAnsi="Garamond" w:cs="Arial"/>
        </w:rPr>
        <w:t>Swindon</w:t>
      </w:r>
      <w:proofErr w:type="spellEnd"/>
      <w:r w:rsidRPr="00AF399E">
        <w:rPr>
          <w:rFonts w:ascii="Garamond" w:hAnsi="Garamond" w:cs="Arial"/>
        </w:rPr>
        <w:t xml:space="preserve">, Wilts SN1 16W, England </w:t>
      </w:r>
    </w:p>
    <w:p w:rsidR="004834F4" w:rsidRPr="00AF399E" w:rsidRDefault="00724D9F" w:rsidP="00ED7110">
      <w:pPr>
        <w:pStyle w:val="PlainText"/>
        <w:ind w:left="5760"/>
        <w:jc w:val="both"/>
        <w:rPr>
          <w:rFonts w:ascii="Garamond" w:hAnsi="Garamond" w:cs="Arial"/>
        </w:rPr>
      </w:pPr>
      <w:hyperlink r:id="rId9" w:history="1">
        <w:r w:rsidR="004834F4" w:rsidRPr="00AF399E">
          <w:rPr>
            <w:rStyle w:val="Hyperlink"/>
            <w:rFonts w:ascii="Garamond" w:hAnsi="Garamond" w:cs="Arial"/>
          </w:rPr>
          <w:t>paula.fielden@ajg.com</w:t>
        </w:r>
      </w:hyperlink>
      <w:r w:rsidR="004834F4" w:rsidRPr="00AF399E">
        <w:rPr>
          <w:rFonts w:ascii="Garamond" w:hAnsi="Garamond" w:cs="Arial"/>
        </w:rPr>
        <w:t xml:space="preserve"> </w:t>
      </w:r>
    </w:p>
    <w:p w:rsidR="004834F4" w:rsidRPr="00AF399E" w:rsidRDefault="004834F4" w:rsidP="00ED7110">
      <w:pPr>
        <w:pStyle w:val="PlainText"/>
        <w:ind w:left="5760"/>
        <w:jc w:val="both"/>
        <w:rPr>
          <w:rFonts w:ascii="Garamond" w:hAnsi="Garamond" w:cs="Arial"/>
        </w:rPr>
      </w:pPr>
      <w:r w:rsidRPr="00AF399E">
        <w:rPr>
          <w:rFonts w:ascii="Garamond" w:hAnsi="Garamond" w:cs="Arial"/>
        </w:rPr>
        <w:t>andrew.titcombe@ajg.com</w:t>
      </w:r>
    </w:p>
    <w:p w:rsidR="004834F4" w:rsidRPr="00AF399E" w:rsidRDefault="004834F4" w:rsidP="00ED7110">
      <w:pPr>
        <w:pStyle w:val="PlainText"/>
        <w:jc w:val="both"/>
        <w:rPr>
          <w:rFonts w:ascii="Garamond" w:hAnsi="Garamond" w:cs="Arial"/>
        </w:rPr>
      </w:pPr>
    </w:p>
    <w:p w:rsidR="004834F4" w:rsidRPr="00AF399E" w:rsidRDefault="004834F4" w:rsidP="00ED7110">
      <w:pPr>
        <w:pStyle w:val="PlainText"/>
        <w:jc w:val="both"/>
        <w:rPr>
          <w:rFonts w:ascii="Garamond" w:hAnsi="Garamond" w:cs="Arial"/>
        </w:rPr>
      </w:pPr>
      <w:r w:rsidRPr="00AF399E">
        <w:rPr>
          <w:rFonts w:ascii="Garamond" w:hAnsi="Garamond" w:cs="Arial"/>
        </w:rPr>
        <w:t>With a copy to:</w:t>
      </w:r>
      <w:r w:rsidRPr="00AF399E">
        <w:rPr>
          <w:rFonts w:ascii="Garamond" w:hAnsi="Garamond" w:cs="Arial"/>
        </w:rPr>
        <w:tab/>
      </w:r>
      <w:r w:rsidRPr="00AF399E">
        <w:rPr>
          <w:rFonts w:ascii="Garamond" w:hAnsi="Garamond" w:cs="Arial"/>
        </w:rPr>
        <w:tab/>
      </w:r>
      <w:r w:rsidRPr="00AF399E">
        <w:rPr>
          <w:rFonts w:ascii="Garamond" w:hAnsi="Garamond" w:cs="Arial"/>
        </w:rPr>
        <w:tab/>
      </w:r>
      <w:r w:rsidRPr="00AF399E">
        <w:rPr>
          <w:rFonts w:ascii="Garamond" w:hAnsi="Garamond" w:cs="Arial"/>
        </w:rPr>
        <w:tab/>
      </w:r>
      <w:r w:rsidRPr="00AF399E">
        <w:rPr>
          <w:rFonts w:ascii="Garamond" w:hAnsi="Garamond" w:cs="Arial"/>
        </w:rPr>
        <w:tab/>
      </w:r>
      <w:r w:rsidRPr="00AF399E">
        <w:rPr>
          <w:rFonts w:ascii="Garamond" w:hAnsi="Garamond" w:cs="Arial"/>
        </w:rPr>
        <w:tab/>
      </w:r>
      <w:r w:rsidRPr="00AF399E">
        <w:rPr>
          <w:rFonts w:ascii="Garamond" w:hAnsi="Garamond" w:cs="Arial"/>
        </w:rPr>
        <w:tab/>
        <w:t>Catalina J. Sugayan</w:t>
      </w:r>
    </w:p>
    <w:p w:rsidR="004834F4" w:rsidRPr="00AF399E" w:rsidRDefault="004834F4" w:rsidP="00ED7110">
      <w:pPr>
        <w:pStyle w:val="PlainText"/>
        <w:ind w:left="5760"/>
        <w:jc w:val="both"/>
        <w:rPr>
          <w:rFonts w:ascii="Garamond" w:hAnsi="Garamond" w:cs="Arial"/>
        </w:rPr>
      </w:pPr>
      <w:r w:rsidRPr="00AF399E">
        <w:rPr>
          <w:rFonts w:ascii="Garamond" w:hAnsi="Garamond" w:cs="Arial"/>
        </w:rPr>
        <w:t>Clyde &amp; Co US LLP</w:t>
      </w:r>
    </w:p>
    <w:p w:rsidR="004834F4" w:rsidRPr="00AF399E" w:rsidRDefault="004834F4" w:rsidP="00ED7110">
      <w:pPr>
        <w:pStyle w:val="PlainText"/>
        <w:ind w:left="5760"/>
        <w:jc w:val="both"/>
        <w:rPr>
          <w:rFonts w:ascii="Garamond" w:hAnsi="Garamond" w:cs="Arial"/>
        </w:rPr>
      </w:pPr>
      <w:r w:rsidRPr="00AF399E">
        <w:rPr>
          <w:rFonts w:ascii="Garamond" w:hAnsi="Garamond" w:cs="Arial"/>
        </w:rPr>
        <w:t>55 West Monroe St., Suite 3000</w:t>
      </w:r>
    </w:p>
    <w:p w:rsidR="004834F4" w:rsidRPr="00AF399E" w:rsidRDefault="004834F4" w:rsidP="00ED7110">
      <w:pPr>
        <w:pStyle w:val="PlainText"/>
        <w:ind w:left="5040"/>
        <w:jc w:val="both"/>
        <w:rPr>
          <w:rFonts w:ascii="Garamond" w:hAnsi="Garamond" w:cs="Arial"/>
        </w:rPr>
      </w:pPr>
      <w:r w:rsidRPr="00AF399E">
        <w:rPr>
          <w:rFonts w:ascii="Garamond" w:hAnsi="Garamond" w:cs="Arial"/>
        </w:rPr>
        <w:lastRenderedPageBreak/>
        <w:t xml:space="preserve">Chicago, IL 60603 </w:t>
      </w:r>
    </w:p>
    <w:p w:rsidR="004834F4" w:rsidRPr="00AF399E" w:rsidRDefault="00724D9F" w:rsidP="00ED7110">
      <w:pPr>
        <w:pStyle w:val="PlainText"/>
        <w:ind w:left="5040"/>
        <w:jc w:val="both"/>
        <w:rPr>
          <w:rFonts w:ascii="Garamond" w:hAnsi="Garamond" w:cs="Arial"/>
        </w:rPr>
      </w:pPr>
      <w:hyperlink r:id="rId10" w:history="1">
        <w:r w:rsidR="006878D6" w:rsidRPr="00AF399E">
          <w:rPr>
            <w:rStyle w:val="Hyperlink"/>
            <w:rFonts w:ascii="Garamond" w:hAnsi="Garamond" w:cs="Arial"/>
          </w:rPr>
          <w:t>catalina.sugayan@clydeco.u</w:t>
        </w:r>
      </w:hyperlink>
      <w:r w:rsidR="004834F4" w:rsidRPr="00AF399E">
        <w:rPr>
          <w:rFonts w:ascii="Garamond" w:hAnsi="Garamond" w:cs="Arial"/>
        </w:rPr>
        <w:t>s</w:t>
      </w:r>
    </w:p>
    <w:p w:rsidR="006878D6" w:rsidRPr="00AF399E" w:rsidRDefault="006878D6" w:rsidP="00ED7110">
      <w:pPr>
        <w:pStyle w:val="PlainText"/>
        <w:jc w:val="both"/>
        <w:rPr>
          <w:rFonts w:ascii="Garamond" w:hAnsi="Garamond" w:cs="Arial"/>
        </w:rPr>
      </w:pPr>
    </w:p>
    <w:p w:rsidR="00AD1432" w:rsidRPr="00AF399E" w:rsidRDefault="00AD1432" w:rsidP="00AD1432">
      <w:pPr>
        <w:pStyle w:val="PlainText"/>
        <w:numPr>
          <w:ilvl w:val="0"/>
          <w:numId w:val="33"/>
        </w:numPr>
        <w:spacing w:line="480" w:lineRule="auto"/>
        <w:ind w:left="0" w:firstLine="720"/>
        <w:jc w:val="both"/>
        <w:rPr>
          <w:rFonts w:ascii="Garamond" w:hAnsi="Garamond" w:cs="Arial"/>
        </w:rPr>
      </w:pPr>
      <w:r w:rsidRPr="00AF399E">
        <w:rPr>
          <w:rFonts w:ascii="Garamond" w:hAnsi="Garamond" w:cs="Arial"/>
        </w:rPr>
        <w:t xml:space="preserve">All other terms and conditions set forth in the Policies shall be complied with. </w:t>
      </w:r>
    </w:p>
    <w:p w:rsidR="00842E0E" w:rsidRPr="00AF399E" w:rsidRDefault="00A60DCA" w:rsidP="007A6133">
      <w:pPr>
        <w:pStyle w:val="PlainText"/>
        <w:numPr>
          <w:ilvl w:val="0"/>
          <w:numId w:val="33"/>
        </w:numPr>
        <w:spacing w:line="480" w:lineRule="auto"/>
        <w:ind w:left="0" w:firstLine="720"/>
        <w:jc w:val="both"/>
        <w:rPr>
          <w:rFonts w:ascii="Garamond" w:hAnsi="Garamond" w:cs="Arial"/>
        </w:rPr>
      </w:pPr>
      <w:r w:rsidRPr="00AF399E">
        <w:rPr>
          <w:rFonts w:ascii="Garamond" w:hAnsi="Garamond" w:cs="Arial"/>
        </w:rPr>
        <w:t xml:space="preserve">Notwithstanding this Agreement and the undertakings described herein, LMI </w:t>
      </w:r>
      <w:r w:rsidR="007A6133" w:rsidRPr="00AF399E">
        <w:rPr>
          <w:rFonts w:ascii="Garamond" w:hAnsi="Garamond" w:cs="Arial"/>
        </w:rPr>
        <w:t xml:space="preserve">hereby reserve all </w:t>
      </w:r>
      <w:r w:rsidRPr="00AF399E">
        <w:rPr>
          <w:rFonts w:ascii="Garamond" w:hAnsi="Garamond" w:cs="Arial"/>
        </w:rPr>
        <w:t>rights, cla</w:t>
      </w:r>
      <w:r w:rsidR="007A6133" w:rsidRPr="00AF399E">
        <w:rPr>
          <w:rFonts w:ascii="Garamond" w:hAnsi="Garamond" w:cs="Arial"/>
        </w:rPr>
        <w:t>i</w:t>
      </w:r>
      <w:r w:rsidRPr="00AF399E">
        <w:rPr>
          <w:rFonts w:ascii="Garamond" w:hAnsi="Garamond" w:cs="Arial"/>
        </w:rPr>
        <w:t>ms and defenses, including the righ</w:t>
      </w:r>
      <w:r w:rsidR="00650CD8" w:rsidRPr="00AF399E">
        <w:rPr>
          <w:rFonts w:ascii="Garamond" w:hAnsi="Garamond" w:cs="Arial"/>
        </w:rPr>
        <w:t>t</w:t>
      </w:r>
      <w:r w:rsidRPr="00AF399E">
        <w:rPr>
          <w:rFonts w:ascii="Garamond" w:hAnsi="Garamond" w:cs="Arial"/>
        </w:rPr>
        <w:t xml:space="preserve"> to assert that </w:t>
      </w:r>
      <w:r w:rsidR="00A116E4" w:rsidRPr="00AF399E">
        <w:rPr>
          <w:rFonts w:ascii="Garamond" w:hAnsi="Garamond" w:cs="Arial"/>
        </w:rPr>
        <w:t xml:space="preserve">the Archdiocese's failure to utilize the services of </w:t>
      </w:r>
      <w:r w:rsidR="002962AD" w:rsidRPr="00AF399E">
        <w:rPr>
          <w:rFonts w:ascii="Garamond" w:hAnsi="Garamond" w:cs="Arial"/>
        </w:rPr>
        <w:t xml:space="preserve">AON or AON's designee </w:t>
      </w:r>
      <w:r w:rsidR="00A116E4" w:rsidRPr="00AF399E">
        <w:rPr>
          <w:rFonts w:ascii="Garamond" w:hAnsi="Garamond" w:cs="Arial"/>
        </w:rPr>
        <w:t>may jeopardize coverage.</w:t>
      </w:r>
      <w:r w:rsidR="007A6133" w:rsidRPr="00AF399E">
        <w:rPr>
          <w:rFonts w:ascii="Garamond" w:hAnsi="Garamond" w:cs="Arial"/>
        </w:rPr>
        <w:t xml:space="preserve"> N</w:t>
      </w:r>
      <w:r w:rsidR="00842E0E" w:rsidRPr="00AF399E">
        <w:rPr>
          <w:rFonts w:ascii="Garamond" w:hAnsi="Garamond" w:cs="Arial"/>
        </w:rPr>
        <w:t xml:space="preserve">othing in this Agreement shall serve as a waiver of any rights that </w:t>
      </w:r>
      <w:r w:rsidR="007A6133" w:rsidRPr="00AF399E">
        <w:rPr>
          <w:rFonts w:ascii="Garamond" w:hAnsi="Garamond" w:cs="Arial"/>
        </w:rPr>
        <w:t>LMI</w:t>
      </w:r>
      <w:r w:rsidR="00842E0E" w:rsidRPr="00AF399E">
        <w:rPr>
          <w:rFonts w:ascii="Garamond" w:hAnsi="Garamond" w:cs="Arial"/>
        </w:rPr>
        <w:t xml:space="preserve"> may have or assert under the Agreement</w:t>
      </w:r>
      <w:r w:rsidR="007A6133" w:rsidRPr="00AF399E">
        <w:rPr>
          <w:rFonts w:ascii="Garamond" w:hAnsi="Garamond" w:cs="Arial"/>
        </w:rPr>
        <w:t>, the Policies,</w:t>
      </w:r>
      <w:r w:rsidR="00842E0E" w:rsidRPr="00AF399E">
        <w:rPr>
          <w:rFonts w:ascii="Garamond" w:hAnsi="Garamond" w:cs="Arial"/>
        </w:rPr>
        <w:t xml:space="preserve"> or under any doctrine of law or equity, except as explicitly provided herein.</w:t>
      </w:r>
    </w:p>
    <w:p w:rsidR="008E1F9A" w:rsidRPr="00AF399E" w:rsidRDefault="008E1F9A" w:rsidP="00ED4FC0">
      <w:pPr>
        <w:pStyle w:val="PlainText"/>
        <w:ind w:left="4320" w:hanging="4320"/>
        <w:rPr>
          <w:rFonts w:ascii="Garamond" w:hAnsi="Garamond" w:cs="Arial"/>
        </w:rPr>
      </w:pPr>
    </w:p>
    <w:p w:rsidR="00E57868" w:rsidRPr="00AF399E" w:rsidRDefault="00627F6F" w:rsidP="00ED4FC0">
      <w:pPr>
        <w:pStyle w:val="PlainText"/>
        <w:ind w:left="4320" w:hanging="4320"/>
        <w:rPr>
          <w:rFonts w:ascii="Garamond" w:hAnsi="Garamond" w:cs="Arial"/>
        </w:rPr>
      </w:pPr>
      <w:r w:rsidRPr="00AF399E">
        <w:rPr>
          <w:rFonts w:ascii="Garamond" w:hAnsi="Garamond" w:cs="Arial"/>
        </w:rPr>
        <w:t>Archdiocese of New York</w:t>
      </w:r>
      <w:r w:rsidR="00856CAE" w:rsidRPr="00AF399E">
        <w:rPr>
          <w:rFonts w:ascii="Garamond" w:hAnsi="Garamond" w:cs="Arial"/>
        </w:rPr>
        <w:tab/>
      </w:r>
      <w:r w:rsidR="00650CD8" w:rsidRPr="00AF399E">
        <w:rPr>
          <w:rFonts w:ascii="Garamond" w:hAnsi="Garamond" w:cs="Arial"/>
        </w:rPr>
        <w:t xml:space="preserve">Certain Underwriters at </w:t>
      </w:r>
      <w:r w:rsidR="00856CAE" w:rsidRPr="00AF399E">
        <w:rPr>
          <w:rFonts w:ascii="Garamond" w:hAnsi="Garamond" w:cs="Arial"/>
        </w:rPr>
        <w:t>Lloyd’s</w:t>
      </w:r>
      <w:r w:rsidR="00650CD8" w:rsidRPr="00AF399E">
        <w:rPr>
          <w:rFonts w:ascii="Garamond" w:hAnsi="Garamond" w:cs="Arial"/>
        </w:rPr>
        <w:t xml:space="preserve">, London and London Market </w:t>
      </w:r>
      <w:r w:rsidR="008E1F9A" w:rsidRPr="00AF399E">
        <w:rPr>
          <w:rFonts w:ascii="Garamond" w:hAnsi="Garamond" w:cs="Arial"/>
        </w:rPr>
        <w:t>Insurers</w:t>
      </w:r>
      <w:r w:rsidR="00C11E3E" w:rsidRPr="00AF399E">
        <w:rPr>
          <w:rFonts w:ascii="Garamond" w:hAnsi="Garamond" w:cs="Arial"/>
        </w:rPr>
        <w:t xml:space="preserve"> ("LMI")</w:t>
      </w:r>
    </w:p>
    <w:p w:rsidR="00E57868" w:rsidRPr="00AF399E" w:rsidRDefault="00724D9F" w:rsidP="00E57868">
      <w:pPr>
        <w:pStyle w:val="PlainText"/>
        <w:rPr>
          <w:rFonts w:ascii="Garamond" w:hAnsi="Garamond" w:cs="Arial"/>
        </w:rPr>
      </w:pPr>
    </w:p>
    <w:p w:rsidR="00E57868" w:rsidRPr="00AF399E" w:rsidRDefault="00724D9F" w:rsidP="00E57868">
      <w:pPr>
        <w:pStyle w:val="PlainText"/>
        <w:rPr>
          <w:rFonts w:ascii="Garamond" w:hAnsi="Garamond"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5238"/>
      </w:tblGrid>
      <w:tr w:rsidR="008E1F9A" w:rsidRPr="00AF399E" w:rsidTr="00C11E3E">
        <w:trPr>
          <w:trHeight w:val="422"/>
        </w:trPr>
        <w:tc>
          <w:tcPr>
            <w:tcW w:w="4338" w:type="dxa"/>
          </w:tcPr>
          <w:p w:rsidR="008E1F9A" w:rsidRPr="00AF399E" w:rsidRDefault="008E1F9A" w:rsidP="00E57868">
            <w:pPr>
              <w:pStyle w:val="PlainText"/>
              <w:rPr>
                <w:rFonts w:ascii="Garamond" w:hAnsi="Garamond" w:cs="Arial"/>
              </w:rPr>
            </w:pPr>
            <w:r w:rsidRPr="00AF399E">
              <w:rPr>
                <w:rFonts w:ascii="Garamond" w:hAnsi="Garamond" w:cs="Arial"/>
              </w:rPr>
              <w:t xml:space="preserve">By: </w:t>
            </w:r>
            <w:r w:rsidR="00C11E3E" w:rsidRPr="00AF399E">
              <w:rPr>
                <w:rFonts w:ascii="Garamond" w:hAnsi="Garamond" w:cs="Arial"/>
              </w:rPr>
              <w:t>_______________________</w:t>
            </w:r>
            <w:r w:rsidR="007A6133" w:rsidRPr="00AF399E">
              <w:rPr>
                <w:rFonts w:ascii="Garamond" w:hAnsi="Garamond" w:cs="Arial"/>
              </w:rPr>
              <w:t>_</w:t>
            </w:r>
            <w:r w:rsidR="00C11E3E" w:rsidRPr="00AF399E">
              <w:rPr>
                <w:rFonts w:ascii="Garamond" w:hAnsi="Garamond" w:cs="Arial"/>
              </w:rPr>
              <w:t>____</w:t>
            </w:r>
          </w:p>
        </w:tc>
        <w:tc>
          <w:tcPr>
            <w:tcW w:w="5238" w:type="dxa"/>
          </w:tcPr>
          <w:p w:rsidR="008E1F9A" w:rsidRPr="00AF399E" w:rsidRDefault="008E1F9A" w:rsidP="00C11E3E">
            <w:pPr>
              <w:pStyle w:val="PlainText"/>
              <w:rPr>
                <w:rFonts w:ascii="Garamond" w:hAnsi="Garamond" w:cs="Arial"/>
                <w:u w:val="single"/>
              </w:rPr>
            </w:pPr>
            <w:proofErr w:type="gramStart"/>
            <w:r w:rsidRPr="00AF399E">
              <w:rPr>
                <w:rFonts w:ascii="Garamond" w:hAnsi="Garamond" w:cs="Arial"/>
              </w:rPr>
              <w:t>By</w:t>
            </w:r>
            <w:r w:rsidRPr="00AF399E">
              <w:rPr>
                <w:rFonts w:ascii="Garamond" w:hAnsi="Garamond" w:cs="Arial"/>
                <w:b/>
              </w:rPr>
              <w:t>:</w:t>
            </w:r>
            <w:r w:rsidR="00C11E3E" w:rsidRPr="00AF399E">
              <w:rPr>
                <w:rFonts w:ascii="Garamond" w:hAnsi="Garamond" w:cs="Arial"/>
              </w:rPr>
              <w:t>_</w:t>
            </w:r>
            <w:proofErr w:type="gramEnd"/>
            <w:r w:rsidR="00C11E3E" w:rsidRPr="00AF399E">
              <w:rPr>
                <w:rFonts w:ascii="Garamond" w:hAnsi="Garamond" w:cs="Arial"/>
              </w:rPr>
              <w:t>___________________</w:t>
            </w:r>
            <w:r w:rsidR="007A6133" w:rsidRPr="00AF399E">
              <w:rPr>
                <w:rFonts w:ascii="Garamond" w:hAnsi="Garamond" w:cs="Arial"/>
              </w:rPr>
              <w:t>___</w:t>
            </w:r>
            <w:r w:rsidR="00C11E3E" w:rsidRPr="00AF399E">
              <w:rPr>
                <w:rFonts w:ascii="Garamond" w:hAnsi="Garamond" w:cs="Arial"/>
              </w:rPr>
              <w:t>____</w:t>
            </w:r>
            <w:r w:rsidRPr="00AF399E">
              <w:rPr>
                <w:rFonts w:ascii="Garamond" w:hAnsi="Garamond" w:cs="Arial"/>
              </w:rPr>
              <w:t xml:space="preserve">     </w:t>
            </w:r>
          </w:p>
        </w:tc>
      </w:tr>
      <w:tr w:rsidR="008E1F9A" w:rsidRPr="00AF399E" w:rsidTr="00C11E3E">
        <w:trPr>
          <w:trHeight w:val="440"/>
        </w:trPr>
        <w:tc>
          <w:tcPr>
            <w:tcW w:w="4338" w:type="dxa"/>
          </w:tcPr>
          <w:p w:rsidR="008E1F9A" w:rsidRPr="00AF399E" w:rsidRDefault="008E1F9A" w:rsidP="00E57868">
            <w:pPr>
              <w:pStyle w:val="PlainText"/>
              <w:rPr>
                <w:rFonts w:ascii="Garamond" w:hAnsi="Garamond" w:cs="Arial"/>
              </w:rPr>
            </w:pPr>
            <w:r w:rsidRPr="00AF399E">
              <w:rPr>
                <w:rFonts w:ascii="Garamond" w:hAnsi="Garamond" w:cs="Arial"/>
              </w:rPr>
              <w:t>Printed Name:</w:t>
            </w:r>
            <w:r w:rsidR="00C11E3E" w:rsidRPr="00AF399E">
              <w:rPr>
                <w:rFonts w:ascii="Garamond" w:hAnsi="Garamond" w:cs="Arial"/>
              </w:rPr>
              <w:t xml:space="preserve"> _____________</w:t>
            </w:r>
            <w:r w:rsidR="007A6133" w:rsidRPr="00AF399E">
              <w:rPr>
                <w:rFonts w:ascii="Garamond" w:hAnsi="Garamond" w:cs="Arial"/>
              </w:rPr>
              <w:t>___</w:t>
            </w:r>
            <w:r w:rsidR="00C11E3E" w:rsidRPr="00AF399E">
              <w:rPr>
                <w:rFonts w:ascii="Garamond" w:hAnsi="Garamond" w:cs="Arial"/>
              </w:rPr>
              <w:t>___</w:t>
            </w:r>
          </w:p>
          <w:p w:rsidR="00C11E3E" w:rsidRPr="00AF399E" w:rsidRDefault="00C11E3E" w:rsidP="00E57868">
            <w:pPr>
              <w:pStyle w:val="PlainText"/>
              <w:rPr>
                <w:rFonts w:ascii="Garamond" w:hAnsi="Garamond" w:cs="Arial"/>
              </w:rPr>
            </w:pPr>
          </w:p>
        </w:tc>
        <w:tc>
          <w:tcPr>
            <w:tcW w:w="5238" w:type="dxa"/>
          </w:tcPr>
          <w:p w:rsidR="008E1F9A" w:rsidRPr="00AF399E" w:rsidRDefault="00627F6F" w:rsidP="00627F6F">
            <w:pPr>
              <w:pStyle w:val="PlainText"/>
              <w:rPr>
                <w:rFonts w:ascii="Garamond" w:hAnsi="Garamond" w:cs="Arial"/>
              </w:rPr>
            </w:pPr>
            <w:r w:rsidRPr="00AF399E">
              <w:rPr>
                <w:rFonts w:ascii="Garamond" w:hAnsi="Garamond" w:cs="Arial"/>
              </w:rPr>
              <w:t xml:space="preserve">Printed </w:t>
            </w:r>
            <w:proofErr w:type="gramStart"/>
            <w:r w:rsidRPr="00AF399E">
              <w:rPr>
                <w:rFonts w:ascii="Garamond" w:hAnsi="Garamond" w:cs="Arial"/>
              </w:rPr>
              <w:t>Name:</w:t>
            </w:r>
            <w:r w:rsidR="007A6133" w:rsidRPr="00AF399E">
              <w:rPr>
                <w:rFonts w:ascii="Garamond" w:hAnsi="Garamond" w:cs="Arial"/>
              </w:rPr>
              <w:t>_</w:t>
            </w:r>
            <w:proofErr w:type="gramEnd"/>
            <w:r w:rsidR="007A6133" w:rsidRPr="00AF399E">
              <w:rPr>
                <w:rFonts w:ascii="Garamond" w:hAnsi="Garamond" w:cs="Arial"/>
              </w:rPr>
              <w:t>_________________</w:t>
            </w:r>
          </w:p>
        </w:tc>
      </w:tr>
      <w:tr w:rsidR="008E1F9A" w:rsidRPr="00AF399E" w:rsidTr="00C11E3E">
        <w:trPr>
          <w:trHeight w:val="440"/>
        </w:trPr>
        <w:tc>
          <w:tcPr>
            <w:tcW w:w="4338" w:type="dxa"/>
          </w:tcPr>
          <w:p w:rsidR="00C11E3E" w:rsidRPr="00AF399E" w:rsidRDefault="00C11E3E" w:rsidP="00E57868">
            <w:pPr>
              <w:pStyle w:val="PlainText"/>
              <w:rPr>
                <w:rFonts w:ascii="Garamond" w:hAnsi="Garamond" w:cs="Arial"/>
              </w:rPr>
            </w:pPr>
          </w:p>
          <w:p w:rsidR="008E1F9A" w:rsidRPr="00AF399E" w:rsidRDefault="008E1F9A" w:rsidP="00E57868">
            <w:pPr>
              <w:pStyle w:val="PlainText"/>
              <w:rPr>
                <w:rFonts w:ascii="Garamond" w:hAnsi="Garamond" w:cs="Arial"/>
              </w:rPr>
            </w:pPr>
            <w:proofErr w:type="gramStart"/>
            <w:r w:rsidRPr="00AF399E">
              <w:rPr>
                <w:rFonts w:ascii="Garamond" w:hAnsi="Garamond" w:cs="Arial"/>
              </w:rPr>
              <w:t>Title:</w:t>
            </w:r>
            <w:r w:rsidR="00C11E3E" w:rsidRPr="00AF399E">
              <w:rPr>
                <w:rFonts w:ascii="Garamond" w:hAnsi="Garamond" w:cs="Arial"/>
              </w:rPr>
              <w:t>_</w:t>
            </w:r>
            <w:proofErr w:type="gramEnd"/>
            <w:r w:rsidR="00C11E3E" w:rsidRPr="00AF399E">
              <w:rPr>
                <w:rFonts w:ascii="Garamond" w:hAnsi="Garamond" w:cs="Arial"/>
              </w:rPr>
              <w:t>______________________</w:t>
            </w:r>
            <w:r w:rsidR="007A6133" w:rsidRPr="00AF399E">
              <w:rPr>
                <w:rFonts w:ascii="Garamond" w:hAnsi="Garamond" w:cs="Arial"/>
              </w:rPr>
              <w:t>__</w:t>
            </w:r>
            <w:r w:rsidR="00C11E3E" w:rsidRPr="00AF399E">
              <w:rPr>
                <w:rFonts w:ascii="Garamond" w:hAnsi="Garamond" w:cs="Arial"/>
              </w:rPr>
              <w:t>__</w:t>
            </w:r>
          </w:p>
        </w:tc>
        <w:tc>
          <w:tcPr>
            <w:tcW w:w="5238" w:type="dxa"/>
          </w:tcPr>
          <w:p w:rsidR="00C11E3E" w:rsidRPr="00AF399E" w:rsidRDefault="00C11E3E" w:rsidP="00E57868">
            <w:pPr>
              <w:pStyle w:val="PlainText"/>
              <w:rPr>
                <w:rFonts w:ascii="Garamond" w:hAnsi="Garamond" w:cs="Arial"/>
              </w:rPr>
            </w:pPr>
          </w:p>
          <w:p w:rsidR="008E1F9A" w:rsidRPr="00AF399E" w:rsidRDefault="00627F6F" w:rsidP="00627F6F">
            <w:pPr>
              <w:pStyle w:val="PlainText"/>
              <w:rPr>
                <w:rFonts w:ascii="Garamond" w:hAnsi="Garamond" w:cs="Arial"/>
              </w:rPr>
            </w:pPr>
            <w:proofErr w:type="gramStart"/>
            <w:r w:rsidRPr="00AF399E">
              <w:rPr>
                <w:rFonts w:ascii="Garamond" w:hAnsi="Garamond" w:cs="Arial"/>
              </w:rPr>
              <w:t>Title:_</w:t>
            </w:r>
            <w:proofErr w:type="gramEnd"/>
            <w:r w:rsidRPr="00AF399E">
              <w:rPr>
                <w:rFonts w:ascii="Garamond" w:hAnsi="Garamond" w:cs="Arial"/>
              </w:rPr>
              <w:t>_____________________</w:t>
            </w:r>
            <w:r w:rsidR="007A6133" w:rsidRPr="00AF399E">
              <w:rPr>
                <w:rFonts w:ascii="Garamond" w:hAnsi="Garamond" w:cs="Arial"/>
              </w:rPr>
              <w:t>_</w:t>
            </w:r>
            <w:r w:rsidRPr="00AF399E">
              <w:rPr>
                <w:rFonts w:ascii="Garamond" w:hAnsi="Garamond" w:cs="Arial"/>
              </w:rPr>
              <w:t>___</w:t>
            </w:r>
          </w:p>
        </w:tc>
      </w:tr>
      <w:tr w:rsidR="008E1F9A" w:rsidRPr="00AF399E" w:rsidTr="00C11E3E">
        <w:trPr>
          <w:trHeight w:val="530"/>
        </w:trPr>
        <w:tc>
          <w:tcPr>
            <w:tcW w:w="4338" w:type="dxa"/>
          </w:tcPr>
          <w:p w:rsidR="00C11E3E" w:rsidRPr="00AF399E" w:rsidRDefault="00C11E3E" w:rsidP="00E57868">
            <w:pPr>
              <w:pStyle w:val="PlainText"/>
              <w:rPr>
                <w:rFonts w:ascii="Garamond" w:hAnsi="Garamond" w:cs="Arial"/>
              </w:rPr>
            </w:pPr>
          </w:p>
          <w:p w:rsidR="008E1F9A" w:rsidRPr="00AF399E" w:rsidRDefault="00C11E3E" w:rsidP="00E57868">
            <w:pPr>
              <w:pStyle w:val="PlainText"/>
              <w:rPr>
                <w:rFonts w:ascii="Garamond" w:hAnsi="Garamond" w:cs="Arial"/>
              </w:rPr>
            </w:pPr>
            <w:proofErr w:type="gramStart"/>
            <w:r w:rsidRPr="00AF399E">
              <w:rPr>
                <w:rFonts w:ascii="Garamond" w:hAnsi="Garamond" w:cs="Arial"/>
              </w:rPr>
              <w:t>Date:_</w:t>
            </w:r>
            <w:proofErr w:type="gramEnd"/>
            <w:r w:rsidRPr="00AF399E">
              <w:rPr>
                <w:rFonts w:ascii="Garamond" w:hAnsi="Garamond" w:cs="Arial"/>
              </w:rPr>
              <w:t>_______________________</w:t>
            </w:r>
            <w:r w:rsidR="007A6133" w:rsidRPr="00AF399E">
              <w:rPr>
                <w:rFonts w:ascii="Garamond" w:hAnsi="Garamond" w:cs="Arial"/>
              </w:rPr>
              <w:t>__</w:t>
            </w:r>
            <w:r w:rsidRPr="00AF399E">
              <w:rPr>
                <w:rFonts w:ascii="Garamond" w:hAnsi="Garamond" w:cs="Arial"/>
              </w:rPr>
              <w:t>_</w:t>
            </w:r>
          </w:p>
        </w:tc>
        <w:tc>
          <w:tcPr>
            <w:tcW w:w="5238" w:type="dxa"/>
          </w:tcPr>
          <w:p w:rsidR="00C11E3E" w:rsidRPr="00AF399E" w:rsidRDefault="00C11E3E" w:rsidP="00200020">
            <w:pPr>
              <w:pStyle w:val="PlainText"/>
              <w:rPr>
                <w:rFonts w:ascii="Garamond" w:hAnsi="Garamond" w:cs="Arial"/>
              </w:rPr>
            </w:pPr>
          </w:p>
          <w:p w:rsidR="008E1F9A" w:rsidRPr="00AF399E" w:rsidRDefault="008E1F9A" w:rsidP="00200020">
            <w:pPr>
              <w:pStyle w:val="PlainText"/>
              <w:rPr>
                <w:rFonts w:ascii="Garamond" w:hAnsi="Garamond" w:cs="Arial"/>
              </w:rPr>
            </w:pPr>
            <w:r w:rsidRPr="00AF399E">
              <w:rPr>
                <w:rFonts w:ascii="Garamond" w:hAnsi="Garamond" w:cs="Arial"/>
              </w:rPr>
              <w:t xml:space="preserve">Date: </w:t>
            </w:r>
            <w:r w:rsidR="00627F6F" w:rsidRPr="00AF399E">
              <w:rPr>
                <w:rFonts w:ascii="Garamond" w:hAnsi="Garamond" w:cs="Arial"/>
              </w:rPr>
              <w:t>_________________________</w:t>
            </w:r>
          </w:p>
        </w:tc>
      </w:tr>
    </w:tbl>
    <w:p w:rsidR="00A405FD" w:rsidRPr="00AF399E" w:rsidRDefault="00856CAE" w:rsidP="00E57868">
      <w:pPr>
        <w:pStyle w:val="PlainText"/>
        <w:rPr>
          <w:rFonts w:ascii="Garamond" w:hAnsi="Garamond" w:cs="Arial"/>
        </w:rPr>
      </w:pPr>
      <w:r w:rsidRPr="00AF399E">
        <w:rPr>
          <w:rFonts w:ascii="Garamond" w:hAnsi="Garamond" w:cs="Arial"/>
        </w:rPr>
        <w:tab/>
      </w:r>
    </w:p>
    <w:p w:rsidR="002B25D0" w:rsidRPr="00AF399E" w:rsidRDefault="002B25D0" w:rsidP="00365689">
      <w:pPr>
        <w:pStyle w:val="PlainText"/>
        <w:rPr>
          <w:rFonts w:ascii="Garamond" w:hAnsi="Garamond" w:cs="Arial"/>
        </w:rPr>
      </w:pPr>
    </w:p>
    <w:sectPr w:rsidR="002B25D0" w:rsidRPr="00AF399E" w:rsidSect="00AE5D7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58EE" w:rsidRDefault="006758EE">
      <w:r>
        <w:separator/>
      </w:r>
    </w:p>
  </w:endnote>
  <w:endnote w:type="continuationSeparator" w:id="0">
    <w:p w:rsidR="006758EE" w:rsidRDefault="00675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110" w:rsidRDefault="00ED71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4906683"/>
      <w:docPartObj>
        <w:docPartGallery w:val="Page Numbers (Bottom of Page)"/>
        <w:docPartUnique/>
      </w:docPartObj>
    </w:sdtPr>
    <w:sdtEndPr>
      <w:rPr>
        <w:noProof/>
      </w:rPr>
    </w:sdtEndPr>
    <w:sdtContent>
      <w:p w:rsidR="00365689" w:rsidRDefault="00365689">
        <w:pPr>
          <w:pStyle w:val="Footer"/>
          <w:jc w:val="center"/>
        </w:pPr>
        <w:r>
          <w:fldChar w:fldCharType="begin"/>
        </w:r>
        <w:r>
          <w:instrText xml:space="preserve"> PAGE   \* MERGEFORMAT </w:instrText>
        </w:r>
        <w:r>
          <w:fldChar w:fldCharType="separate"/>
        </w:r>
        <w:r w:rsidR="00ED7110">
          <w:rPr>
            <w:noProof/>
          </w:rPr>
          <w:t>4</w:t>
        </w:r>
        <w:r>
          <w:rPr>
            <w:noProof/>
          </w:rPr>
          <w:fldChar w:fldCharType="end"/>
        </w:r>
      </w:p>
    </w:sdtContent>
  </w:sdt>
  <w:p w:rsidR="00A454A5" w:rsidRPr="00AE5D74" w:rsidRDefault="00883E25" w:rsidP="00970069">
    <w:pPr>
      <w:pStyle w:val="Footer"/>
      <w:tabs>
        <w:tab w:val="clear" w:pos="4680"/>
        <w:tab w:val="clear" w:pos="9360"/>
        <w:tab w:val="left" w:pos="3270"/>
      </w:tabs>
      <w:jc w:val="right"/>
      <w:rPr>
        <w:sz w:val="20"/>
      </w:rPr>
    </w:pPr>
    <w:r>
      <w:rPr>
        <w:sz w:val="20"/>
      </w:rPr>
      <w:t>6171699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110" w:rsidRDefault="00ED71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58EE" w:rsidRDefault="006758EE">
      <w:r>
        <w:separator/>
      </w:r>
    </w:p>
  </w:footnote>
  <w:footnote w:type="continuationSeparator" w:id="0">
    <w:p w:rsidR="006758EE" w:rsidRDefault="00675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110" w:rsidRDefault="00ED71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110" w:rsidRDefault="00ED71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110" w:rsidRDefault="00ED71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5D76"/>
    <w:multiLevelType w:val="hybridMultilevel"/>
    <w:tmpl w:val="A4C48B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D2781B"/>
    <w:multiLevelType w:val="hybridMultilevel"/>
    <w:tmpl w:val="FBE63C38"/>
    <w:lvl w:ilvl="0" w:tplc="836409AA">
      <w:start w:val="1"/>
      <w:numFmt w:val="decimal"/>
      <w:lvlText w:val="%1."/>
      <w:lvlJc w:val="left"/>
      <w:pPr>
        <w:ind w:left="120" w:hanging="460"/>
      </w:pPr>
      <w:rPr>
        <w:rFonts w:ascii="Times New Roman" w:eastAsia="Times New Roman" w:hAnsi="Times New Roman" w:hint="default"/>
        <w:w w:val="99"/>
        <w:sz w:val="22"/>
        <w:szCs w:val="22"/>
      </w:rPr>
    </w:lvl>
    <w:lvl w:ilvl="1" w:tplc="FCECA02C">
      <w:start w:val="1"/>
      <w:numFmt w:val="bullet"/>
      <w:lvlText w:val="•"/>
      <w:lvlJc w:val="left"/>
      <w:pPr>
        <w:ind w:left="5429" w:hanging="460"/>
      </w:pPr>
      <w:rPr>
        <w:rFonts w:hint="default"/>
      </w:rPr>
    </w:lvl>
    <w:lvl w:ilvl="2" w:tplc="3AB24856">
      <w:start w:val="1"/>
      <w:numFmt w:val="bullet"/>
      <w:lvlText w:val="•"/>
      <w:lvlJc w:val="left"/>
      <w:pPr>
        <w:ind w:left="5864" w:hanging="460"/>
      </w:pPr>
      <w:rPr>
        <w:rFonts w:hint="default"/>
      </w:rPr>
    </w:lvl>
    <w:lvl w:ilvl="3" w:tplc="844CDB2C">
      <w:start w:val="1"/>
      <w:numFmt w:val="bullet"/>
      <w:lvlText w:val="•"/>
      <w:lvlJc w:val="left"/>
      <w:pPr>
        <w:ind w:left="6298" w:hanging="460"/>
      </w:pPr>
      <w:rPr>
        <w:rFonts w:hint="default"/>
      </w:rPr>
    </w:lvl>
    <w:lvl w:ilvl="4" w:tplc="B0BCA7BE">
      <w:start w:val="1"/>
      <w:numFmt w:val="bullet"/>
      <w:lvlText w:val="•"/>
      <w:lvlJc w:val="left"/>
      <w:pPr>
        <w:ind w:left="6733" w:hanging="460"/>
      </w:pPr>
      <w:rPr>
        <w:rFonts w:hint="default"/>
      </w:rPr>
    </w:lvl>
    <w:lvl w:ilvl="5" w:tplc="B70E16DC">
      <w:start w:val="1"/>
      <w:numFmt w:val="bullet"/>
      <w:lvlText w:val="•"/>
      <w:lvlJc w:val="left"/>
      <w:pPr>
        <w:ind w:left="7167" w:hanging="460"/>
      </w:pPr>
      <w:rPr>
        <w:rFonts w:hint="default"/>
      </w:rPr>
    </w:lvl>
    <w:lvl w:ilvl="6" w:tplc="7C7ACE4E">
      <w:start w:val="1"/>
      <w:numFmt w:val="bullet"/>
      <w:lvlText w:val="•"/>
      <w:lvlJc w:val="left"/>
      <w:pPr>
        <w:ind w:left="7602" w:hanging="460"/>
      </w:pPr>
      <w:rPr>
        <w:rFonts w:hint="default"/>
      </w:rPr>
    </w:lvl>
    <w:lvl w:ilvl="7" w:tplc="28AE0B32">
      <w:start w:val="1"/>
      <w:numFmt w:val="bullet"/>
      <w:lvlText w:val="•"/>
      <w:lvlJc w:val="left"/>
      <w:pPr>
        <w:ind w:left="8036" w:hanging="460"/>
      </w:pPr>
      <w:rPr>
        <w:rFonts w:hint="default"/>
      </w:rPr>
    </w:lvl>
    <w:lvl w:ilvl="8" w:tplc="01904A1A">
      <w:start w:val="1"/>
      <w:numFmt w:val="bullet"/>
      <w:lvlText w:val="•"/>
      <w:lvlJc w:val="left"/>
      <w:pPr>
        <w:ind w:left="8471" w:hanging="460"/>
      </w:pPr>
      <w:rPr>
        <w:rFonts w:hint="default"/>
      </w:rPr>
    </w:lvl>
  </w:abstractNum>
  <w:abstractNum w:abstractNumId="2" w15:restartNumberingAfterBreak="0">
    <w:nsid w:val="052179A6"/>
    <w:multiLevelType w:val="hybridMultilevel"/>
    <w:tmpl w:val="D3389C5E"/>
    <w:lvl w:ilvl="0" w:tplc="E648DD1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F7038"/>
    <w:multiLevelType w:val="hybridMultilevel"/>
    <w:tmpl w:val="7DCEC5B2"/>
    <w:lvl w:ilvl="0" w:tplc="E6AE30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BE52D6"/>
    <w:multiLevelType w:val="hybridMultilevel"/>
    <w:tmpl w:val="CFB289A2"/>
    <w:lvl w:ilvl="0" w:tplc="9A46EE72">
      <w:start w:val="1"/>
      <w:numFmt w:val="bullet"/>
      <w:pStyle w:val="Bullet5"/>
      <w:lvlText w:val=""/>
      <w:lvlJc w:val="left"/>
      <w:pPr>
        <w:tabs>
          <w:tab w:val="num" w:pos="1440"/>
        </w:tabs>
        <w:ind w:left="1440" w:hanging="720"/>
      </w:pPr>
      <w:rPr>
        <w:rFonts w:ascii="Symbol" w:hAnsi="Symbol" w:hint="default"/>
      </w:rPr>
    </w:lvl>
    <w:lvl w:ilvl="1" w:tplc="41D8626A" w:tentative="1">
      <w:start w:val="1"/>
      <w:numFmt w:val="bullet"/>
      <w:lvlText w:val="o"/>
      <w:lvlJc w:val="left"/>
      <w:pPr>
        <w:tabs>
          <w:tab w:val="num" w:pos="1440"/>
        </w:tabs>
        <w:ind w:left="1440" w:hanging="360"/>
      </w:pPr>
      <w:rPr>
        <w:rFonts w:ascii="Courier New" w:hAnsi="Courier New" w:hint="default"/>
      </w:rPr>
    </w:lvl>
    <w:lvl w:ilvl="2" w:tplc="04569524" w:tentative="1">
      <w:start w:val="1"/>
      <w:numFmt w:val="bullet"/>
      <w:lvlText w:val=""/>
      <w:lvlJc w:val="left"/>
      <w:pPr>
        <w:tabs>
          <w:tab w:val="num" w:pos="2160"/>
        </w:tabs>
        <w:ind w:left="2160" w:hanging="360"/>
      </w:pPr>
      <w:rPr>
        <w:rFonts w:ascii="Wingdings" w:hAnsi="Wingdings" w:hint="default"/>
      </w:rPr>
    </w:lvl>
    <w:lvl w:ilvl="3" w:tplc="EFFC5EB8" w:tentative="1">
      <w:start w:val="1"/>
      <w:numFmt w:val="bullet"/>
      <w:lvlText w:val=""/>
      <w:lvlJc w:val="left"/>
      <w:pPr>
        <w:tabs>
          <w:tab w:val="num" w:pos="2880"/>
        </w:tabs>
        <w:ind w:left="2880" w:hanging="360"/>
      </w:pPr>
      <w:rPr>
        <w:rFonts w:ascii="Symbol" w:hAnsi="Symbol" w:hint="default"/>
      </w:rPr>
    </w:lvl>
    <w:lvl w:ilvl="4" w:tplc="391E8786" w:tentative="1">
      <w:start w:val="1"/>
      <w:numFmt w:val="bullet"/>
      <w:lvlText w:val="o"/>
      <w:lvlJc w:val="left"/>
      <w:pPr>
        <w:tabs>
          <w:tab w:val="num" w:pos="3600"/>
        </w:tabs>
        <w:ind w:left="3600" w:hanging="360"/>
      </w:pPr>
      <w:rPr>
        <w:rFonts w:ascii="Courier New" w:hAnsi="Courier New" w:hint="default"/>
      </w:rPr>
    </w:lvl>
    <w:lvl w:ilvl="5" w:tplc="96EC4A4E" w:tentative="1">
      <w:start w:val="1"/>
      <w:numFmt w:val="bullet"/>
      <w:lvlText w:val=""/>
      <w:lvlJc w:val="left"/>
      <w:pPr>
        <w:tabs>
          <w:tab w:val="num" w:pos="4320"/>
        </w:tabs>
        <w:ind w:left="4320" w:hanging="360"/>
      </w:pPr>
      <w:rPr>
        <w:rFonts w:ascii="Wingdings" w:hAnsi="Wingdings" w:hint="default"/>
      </w:rPr>
    </w:lvl>
    <w:lvl w:ilvl="6" w:tplc="27D6B3DE" w:tentative="1">
      <w:start w:val="1"/>
      <w:numFmt w:val="bullet"/>
      <w:lvlText w:val=""/>
      <w:lvlJc w:val="left"/>
      <w:pPr>
        <w:tabs>
          <w:tab w:val="num" w:pos="5040"/>
        </w:tabs>
        <w:ind w:left="5040" w:hanging="360"/>
      </w:pPr>
      <w:rPr>
        <w:rFonts w:ascii="Symbol" w:hAnsi="Symbol" w:hint="default"/>
      </w:rPr>
    </w:lvl>
    <w:lvl w:ilvl="7" w:tplc="D018ACCA" w:tentative="1">
      <w:start w:val="1"/>
      <w:numFmt w:val="bullet"/>
      <w:lvlText w:val="o"/>
      <w:lvlJc w:val="left"/>
      <w:pPr>
        <w:tabs>
          <w:tab w:val="num" w:pos="5760"/>
        </w:tabs>
        <w:ind w:left="5760" w:hanging="360"/>
      </w:pPr>
      <w:rPr>
        <w:rFonts w:ascii="Courier New" w:hAnsi="Courier New" w:hint="default"/>
      </w:rPr>
    </w:lvl>
    <w:lvl w:ilvl="8" w:tplc="5D588FF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EE2F45"/>
    <w:multiLevelType w:val="hybridMultilevel"/>
    <w:tmpl w:val="6B0AD270"/>
    <w:lvl w:ilvl="0" w:tplc="D35E6E66">
      <w:start w:val="1"/>
      <w:numFmt w:val="decimal"/>
      <w:pStyle w:val="NumberList"/>
      <w:lvlText w:val="%1."/>
      <w:lvlJc w:val="left"/>
      <w:pPr>
        <w:tabs>
          <w:tab w:val="num" w:pos="1080"/>
        </w:tabs>
        <w:ind w:left="0" w:firstLine="720"/>
      </w:pPr>
      <w:rPr>
        <w:rFonts w:hint="default"/>
      </w:rPr>
    </w:lvl>
    <w:lvl w:ilvl="1" w:tplc="9F54FCEC" w:tentative="1">
      <w:start w:val="1"/>
      <w:numFmt w:val="lowerLetter"/>
      <w:lvlText w:val="%2."/>
      <w:lvlJc w:val="left"/>
      <w:pPr>
        <w:tabs>
          <w:tab w:val="num" w:pos="1440"/>
        </w:tabs>
        <w:ind w:left="1440" w:hanging="360"/>
      </w:pPr>
    </w:lvl>
    <w:lvl w:ilvl="2" w:tplc="B7D28306" w:tentative="1">
      <w:start w:val="1"/>
      <w:numFmt w:val="lowerRoman"/>
      <w:lvlText w:val="%3."/>
      <w:lvlJc w:val="right"/>
      <w:pPr>
        <w:tabs>
          <w:tab w:val="num" w:pos="2160"/>
        </w:tabs>
        <w:ind w:left="2160" w:hanging="180"/>
      </w:pPr>
    </w:lvl>
    <w:lvl w:ilvl="3" w:tplc="E012A960" w:tentative="1">
      <w:start w:val="1"/>
      <w:numFmt w:val="decimal"/>
      <w:lvlText w:val="%4."/>
      <w:lvlJc w:val="left"/>
      <w:pPr>
        <w:tabs>
          <w:tab w:val="num" w:pos="2880"/>
        </w:tabs>
        <w:ind w:left="2880" w:hanging="360"/>
      </w:pPr>
    </w:lvl>
    <w:lvl w:ilvl="4" w:tplc="455E8250" w:tentative="1">
      <w:start w:val="1"/>
      <w:numFmt w:val="lowerLetter"/>
      <w:lvlText w:val="%5."/>
      <w:lvlJc w:val="left"/>
      <w:pPr>
        <w:tabs>
          <w:tab w:val="num" w:pos="3600"/>
        </w:tabs>
        <w:ind w:left="3600" w:hanging="360"/>
      </w:pPr>
    </w:lvl>
    <w:lvl w:ilvl="5" w:tplc="B0F890B0" w:tentative="1">
      <w:start w:val="1"/>
      <w:numFmt w:val="lowerRoman"/>
      <w:lvlText w:val="%6."/>
      <w:lvlJc w:val="right"/>
      <w:pPr>
        <w:tabs>
          <w:tab w:val="num" w:pos="4320"/>
        </w:tabs>
        <w:ind w:left="4320" w:hanging="180"/>
      </w:pPr>
    </w:lvl>
    <w:lvl w:ilvl="6" w:tplc="45D45830" w:tentative="1">
      <w:start w:val="1"/>
      <w:numFmt w:val="decimal"/>
      <w:lvlText w:val="%7."/>
      <w:lvlJc w:val="left"/>
      <w:pPr>
        <w:tabs>
          <w:tab w:val="num" w:pos="5040"/>
        </w:tabs>
        <w:ind w:left="5040" w:hanging="360"/>
      </w:pPr>
    </w:lvl>
    <w:lvl w:ilvl="7" w:tplc="BD5CEA90" w:tentative="1">
      <w:start w:val="1"/>
      <w:numFmt w:val="lowerLetter"/>
      <w:lvlText w:val="%8."/>
      <w:lvlJc w:val="left"/>
      <w:pPr>
        <w:tabs>
          <w:tab w:val="num" w:pos="5760"/>
        </w:tabs>
        <w:ind w:left="5760" w:hanging="360"/>
      </w:pPr>
    </w:lvl>
    <w:lvl w:ilvl="8" w:tplc="24985792" w:tentative="1">
      <w:start w:val="1"/>
      <w:numFmt w:val="lowerRoman"/>
      <w:lvlText w:val="%9."/>
      <w:lvlJc w:val="right"/>
      <w:pPr>
        <w:tabs>
          <w:tab w:val="num" w:pos="6480"/>
        </w:tabs>
        <w:ind w:left="6480" w:hanging="180"/>
      </w:pPr>
    </w:lvl>
  </w:abstractNum>
  <w:abstractNum w:abstractNumId="6" w15:restartNumberingAfterBreak="0">
    <w:nsid w:val="3EFD3670"/>
    <w:multiLevelType w:val="hybridMultilevel"/>
    <w:tmpl w:val="288CC862"/>
    <w:lvl w:ilvl="0" w:tplc="FAF66A2C">
      <w:start w:val="1"/>
      <w:numFmt w:val="bullet"/>
      <w:pStyle w:val="Bullet1"/>
      <w:lvlText w:val=""/>
      <w:lvlJc w:val="left"/>
      <w:pPr>
        <w:tabs>
          <w:tab w:val="num" w:pos="2160"/>
        </w:tabs>
        <w:ind w:left="2160" w:hanging="720"/>
      </w:pPr>
      <w:rPr>
        <w:rFonts w:ascii="Symbol" w:hAnsi="Symbol" w:hint="default"/>
      </w:rPr>
    </w:lvl>
    <w:lvl w:ilvl="1" w:tplc="8154096E" w:tentative="1">
      <w:start w:val="1"/>
      <w:numFmt w:val="bullet"/>
      <w:lvlText w:val="o"/>
      <w:lvlJc w:val="left"/>
      <w:pPr>
        <w:tabs>
          <w:tab w:val="num" w:pos="1440"/>
        </w:tabs>
        <w:ind w:left="1440" w:hanging="360"/>
      </w:pPr>
      <w:rPr>
        <w:rFonts w:ascii="Courier New" w:hAnsi="Courier New" w:cs="Courier New" w:hint="default"/>
      </w:rPr>
    </w:lvl>
    <w:lvl w:ilvl="2" w:tplc="1E1C8808" w:tentative="1">
      <w:start w:val="1"/>
      <w:numFmt w:val="bullet"/>
      <w:lvlText w:val=""/>
      <w:lvlJc w:val="left"/>
      <w:pPr>
        <w:tabs>
          <w:tab w:val="num" w:pos="2160"/>
        </w:tabs>
        <w:ind w:left="2160" w:hanging="360"/>
      </w:pPr>
      <w:rPr>
        <w:rFonts w:ascii="Wingdings" w:hAnsi="Wingdings" w:hint="default"/>
      </w:rPr>
    </w:lvl>
    <w:lvl w:ilvl="3" w:tplc="FA58C034" w:tentative="1">
      <w:start w:val="1"/>
      <w:numFmt w:val="bullet"/>
      <w:lvlText w:val=""/>
      <w:lvlJc w:val="left"/>
      <w:pPr>
        <w:tabs>
          <w:tab w:val="num" w:pos="2880"/>
        </w:tabs>
        <w:ind w:left="2880" w:hanging="360"/>
      </w:pPr>
      <w:rPr>
        <w:rFonts w:ascii="Symbol" w:hAnsi="Symbol" w:hint="default"/>
      </w:rPr>
    </w:lvl>
    <w:lvl w:ilvl="4" w:tplc="FF10CEA6" w:tentative="1">
      <w:start w:val="1"/>
      <w:numFmt w:val="bullet"/>
      <w:lvlText w:val="o"/>
      <w:lvlJc w:val="left"/>
      <w:pPr>
        <w:tabs>
          <w:tab w:val="num" w:pos="3600"/>
        </w:tabs>
        <w:ind w:left="3600" w:hanging="360"/>
      </w:pPr>
      <w:rPr>
        <w:rFonts w:ascii="Courier New" w:hAnsi="Courier New" w:cs="Courier New" w:hint="default"/>
      </w:rPr>
    </w:lvl>
    <w:lvl w:ilvl="5" w:tplc="53B6F3F8" w:tentative="1">
      <w:start w:val="1"/>
      <w:numFmt w:val="bullet"/>
      <w:lvlText w:val=""/>
      <w:lvlJc w:val="left"/>
      <w:pPr>
        <w:tabs>
          <w:tab w:val="num" w:pos="4320"/>
        </w:tabs>
        <w:ind w:left="4320" w:hanging="360"/>
      </w:pPr>
      <w:rPr>
        <w:rFonts w:ascii="Wingdings" w:hAnsi="Wingdings" w:hint="default"/>
      </w:rPr>
    </w:lvl>
    <w:lvl w:ilvl="6" w:tplc="17380EC8" w:tentative="1">
      <w:start w:val="1"/>
      <w:numFmt w:val="bullet"/>
      <w:lvlText w:val=""/>
      <w:lvlJc w:val="left"/>
      <w:pPr>
        <w:tabs>
          <w:tab w:val="num" w:pos="5040"/>
        </w:tabs>
        <w:ind w:left="5040" w:hanging="360"/>
      </w:pPr>
      <w:rPr>
        <w:rFonts w:ascii="Symbol" w:hAnsi="Symbol" w:hint="default"/>
      </w:rPr>
    </w:lvl>
    <w:lvl w:ilvl="7" w:tplc="57A8272A" w:tentative="1">
      <w:start w:val="1"/>
      <w:numFmt w:val="bullet"/>
      <w:lvlText w:val="o"/>
      <w:lvlJc w:val="left"/>
      <w:pPr>
        <w:tabs>
          <w:tab w:val="num" w:pos="5760"/>
        </w:tabs>
        <w:ind w:left="5760" w:hanging="360"/>
      </w:pPr>
      <w:rPr>
        <w:rFonts w:ascii="Courier New" w:hAnsi="Courier New" w:cs="Courier New" w:hint="default"/>
      </w:rPr>
    </w:lvl>
    <w:lvl w:ilvl="8" w:tplc="F006CBE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6B01DFA"/>
    <w:multiLevelType w:val="hybridMultilevel"/>
    <w:tmpl w:val="50DC9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E6E42"/>
    <w:multiLevelType w:val="hybridMultilevel"/>
    <w:tmpl w:val="F37A541C"/>
    <w:lvl w:ilvl="0" w:tplc="30BE72D2">
      <w:start w:val="1"/>
      <w:numFmt w:val="bullet"/>
      <w:pStyle w:val="BulletLeft"/>
      <w:lvlText w:val=""/>
      <w:lvlJc w:val="left"/>
      <w:pPr>
        <w:tabs>
          <w:tab w:val="num" w:pos="720"/>
        </w:tabs>
        <w:ind w:left="720" w:hanging="720"/>
      </w:pPr>
      <w:rPr>
        <w:rFonts w:ascii="Symbol" w:hAnsi="Symbol" w:hint="default"/>
      </w:rPr>
    </w:lvl>
    <w:lvl w:ilvl="1" w:tplc="5D6C5C24" w:tentative="1">
      <w:start w:val="1"/>
      <w:numFmt w:val="bullet"/>
      <w:lvlText w:val="o"/>
      <w:lvlJc w:val="left"/>
      <w:pPr>
        <w:tabs>
          <w:tab w:val="num" w:pos="1440"/>
        </w:tabs>
        <w:ind w:left="1440" w:hanging="360"/>
      </w:pPr>
      <w:rPr>
        <w:rFonts w:ascii="Courier New" w:hAnsi="Courier New" w:cs="Courier New" w:hint="default"/>
      </w:rPr>
    </w:lvl>
    <w:lvl w:ilvl="2" w:tplc="4F20D040" w:tentative="1">
      <w:start w:val="1"/>
      <w:numFmt w:val="bullet"/>
      <w:lvlText w:val=""/>
      <w:lvlJc w:val="left"/>
      <w:pPr>
        <w:tabs>
          <w:tab w:val="num" w:pos="2160"/>
        </w:tabs>
        <w:ind w:left="2160" w:hanging="360"/>
      </w:pPr>
      <w:rPr>
        <w:rFonts w:ascii="Wingdings" w:hAnsi="Wingdings" w:hint="default"/>
      </w:rPr>
    </w:lvl>
    <w:lvl w:ilvl="3" w:tplc="C14ACE56" w:tentative="1">
      <w:start w:val="1"/>
      <w:numFmt w:val="bullet"/>
      <w:lvlText w:val=""/>
      <w:lvlJc w:val="left"/>
      <w:pPr>
        <w:tabs>
          <w:tab w:val="num" w:pos="2880"/>
        </w:tabs>
        <w:ind w:left="2880" w:hanging="360"/>
      </w:pPr>
      <w:rPr>
        <w:rFonts w:ascii="Symbol" w:hAnsi="Symbol" w:hint="default"/>
      </w:rPr>
    </w:lvl>
    <w:lvl w:ilvl="4" w:tplc="495A623C" w:tentative="1">
      <w:start w:val="1"/>
      <w:numFmt w:val="bullet"/>
      <w:lvlText w:val="o"/>
      <w:lvlJc w:val="left"/>
      <w:pPr>
        <w:tabs>
          <w:tab w:val="num" w:pos="3600"/>
        </w:tabs>
        <w:ind w:left="3600" w:hanging="360"/>
      </w:pPr>
      <w:rPr>
        <w:rFonts w:ascii="Courier New" w:hAnsi="Courier New" w:cs="Courier New" w:hint="default"/>
      </w:rPr>
    </w:lvl>
    <w:lvl w:ilvl="5" w:tplc="1804AB24" w:tentative="1">
      <w:start w:val="1"/>
      <w:numFmt w:val="bullet"/>
      <w:lvlText w:val=""/>
      <w:lvlJc w:val="left"/>
      <w:pPr>
        <w:tabs>
          <w:tab w:val="num" w:pos="4320"/>
        </w:tabs>
        <w:ind w:left="4320" w:hanging="360"/>
      </w:pPr>
      <w:rPr>
        <w:rFonts w:ascii="Wingdings" w:hAnsi="Wingdings" w:hint="default"/>
      </w:rPr>
    </w:lvl>
    <w:lvl w:ilvl="6" w:tplc="30AEFF62" w:tentative="1">
      <w:start w:val="1"/>
      <w:numFmt w:val="bullet"/>
      <w:lvlText w:val=""/>
      <w:lvlJc w:val="left"/>
      <w:pPr>
        <w:tabs>
          <w:tab w:val="num" w:pos="5040"/>
        </w:tabs>
        <w:ind w:left="5040" w:hanging="360"/>
      </w:pPr>
      <w:rPr>
        <w:rFonts w:ascii="Symbol" w:hAnsi="Symbol" w:hint="default"/>
      </w:rPr>
    </w:lvl>
    <w:lvl w:ilvl="7" w:tplc="E01EA092" w:tentative="1">
      <w:start w:val="1"/>
      <w:numFmt w:val="bullet"/>
      <w:lvlText w:val="o"/>
      <w:lvlJc w:val="left"/>
      <w:pPr>
        <w:tabs>
          <w:tab w:val="num" w:pos="5760"/>
        </w:tabs>
        <w:ind w:left="5760" w:hanging="360"/>
      </w:pPr>
      <w:rPr>
        <w:rFonts w:ascii="Courier New" w:hAnsi="Courier New" w:cs="Courier New" w:hint="default"/>
      </w:rPr>
    </w:lvl>
    <w:lvl w:ilvl="8" w:tplc="8898BB9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0F4336"/>
    <w:multiLevelType w:val="multilevel"/>
    <w:tmpl w:val="D32011C2"/>
    <w:lvl w:ilvl="0">
      <w:start w:val="1"/>
      <w:numFmt w:val="decimal"/>
      <w:pStyle w:val="Heading1"/>
      <w:lvlText w:val="%1."/>
      <w:lvlJc w:val="left"/>
      <w:pPr>
        <w:tabs>
          <w:tab w:val="num" w:pos="1440"/>
        </w:tabs>
        <w:ind w:left="0" w:firstLine="720"/>
      </w:pPr>
      <w:rPr>
        <w:rFonts w:hint="default"/>
        <w:color w:val="000000"/>
        <w:u w:val="none"/>
      </w:rPr>
    </w:lvl>
    <w:lvl w:ilvl="1">
      <w:start w:val="1"/>
      <w:numFmt w:val="lowerLetter"/>
      <w:pStyle w:val="Heading2"/>
      <w:lvlText w:val="%2."/>
      <w:lvlJc w:val="left"/>
      <w:pPr>
        <w:tabs>
          <w:tab w:val="num" w:pos="2160"/>
        </w:tabs>
        <w:ind w:left="0" w:firstLine="1440"/>
      </w:pPr>
      <w:rPr>
        <w:rFonts w:hint="default"/>
        <w:color w:val="000000"/>
        <w:u w:val="none"/>
      </w:rPr>
    </w:lvl>
    <w:lvl w:ilvl="2">
      <w:start w:val="1"/>
      <w:numFmt w:val="lowerRoman"/>
      <w:pStyle w:val="Heading3"/>
      <w:lvlText w:val="%3."/>
      <w:lvlJc w:val="left"/>
      <w:pPr>
        <w:tabs>
          <w:tab w:val="num" w:pos="2880"/>
        </w:tabs>
        <w:ind w:left="0" w:firstLine="2160"/>
      </w:pPr>
      <w:rPr>
        <w:rFonts w:hint="default"/>
        <w:color w:val="000000"/>
        <w:u w:val="none"/>
      </w:rPr>
    </w:lvl>
    <w:lvl w:ilvl="3">
      <w:start w:val="1"/>
      <w:numFmt w:val="decimal"/>
      <w:pStyle w:val="Heading4"/>
      <w:lvlText w:val="(%4)"/>
      <w:lvlJc w:val="left"/>
      <w:pPr>
        <w:tabs>
          <w:tab w:val="num" w:pos="3600"/>
        </w:tabs>
        <w:ind w:left="0" w:firstLine="2880"/>
      </w:pPr>
      <w:rPr>
        <w:rFonts w:hint="default"/>
        <w:color w:val="000000"/>
        <w:u w:val="none"/>
      </w:rPr>
    </w:lvl>
    <w:lvl w:ilvl="4">
      <w:start w:val="1"/>
      <w:numFmt w:val="lowerLetter"/>
      <w:pStyle w:val="Heading5"/>
      <w:lvlText w:val="(%5)"/>
      <w:lvlJc w:val="left"/>
      <w:pPr>
        <w:tabs>
          <w:tab w:val="num" w:pos="4320"/>
        </w:tabs>
        <w:ind w:left="0" w:firstLine="3600"/>
      </w:pPr>
      <w:rPr>
        <w:rFonts w:hint="default"/>
        <w:color w:val="000000"/>
        <w:u w:val="none"/>
      </w:rPr>
    </w:lvl>
    <w:lvl w:ilvl="5">
      <w:start w:val="1"/>
      <w:numFmt w:val="decimal"/>
      <w:pStyle w:val="Heading6"/>
      <w:lvlText w:val="%6."/>
      <w:lvlJc w:val="left"/>
      <w:pPr>
        <w:tabs>
          <w:tab w:val="num" w:pos="5040"/>
        </w:tabs>
        <w:ind w:left="0" w:firstLine="4320"/>
      </w:pPr>
      <w:rPr>
        <w:rFonts w:hint="default"/>
        <w:color w:val="000000"/>
        <w:u w:val="none"/>
      </w:rPr>
    </w:lvl>
    <w:lvl w:ilvl="6">
      <w:start w:val="1"/>
      <w:numFmt w:val="lowerLetter"/>
      <w:pStyle w:val="Heading7"/>
      <w:lvlText w:val="%7."/>
      <w:lvlJc w:val="left"/>
      <w:pPr>
        <w:tabs>
          <w:tab w:val="num" w:pos="5760"/>
        </w:tabs>
        <w:ind w:left="0" w:firstLine="5040"/>
      </w:pPr>
      <w:rPr>
        <w:rFonts w:hint="default"/>
        <w:color w:val="000000"/>
        <w:u w:val="none"/>
      </w:rPr>
    </w:lvl>
    <w:lvl w:ilvl="7">
      <w:start w:val="1"/>
      <w:numFmt w:val="lowerRoman"/>
      <w:pStyle w:val="Heading8"/>
      <w:lvlText w:val="%8"/>
      <w:lvlJc w:val="left"/>
      <w:pPr>
        <w:tabs>
          <w:tab w:val="num" w:pos="6480"/>
        </w:tabs>
        <w:ind w:left="0" w:firstLine="5760"/>
      </w:pPr>
      <w:rPr>
        <w:rFonts w:hint="default"/>
        <w:color w:val="000000"/>
        <w:u w:val="none"/>
      </w:rPr>
    </w:lvl>
    <w:lvl w:ilvl="8">
      <w:start w:val="1"/>
      <w:numFmt w:val="decimal"/>
      <w:pStyle w:val="Heading9"/>
      <w:lvlText w:val="%9"/>
      <w:lvlJc w:val="left"/>
      <w:pPr>
        <w:tabs>
          <w:tab w:val="num" w:pos="7200"/>
        </w:tabs>
        <w:ind w:left="0" w:firstLine="6480"/>
      </w:pPr>
      <w:rPr>
        <w:rFonts w:hint="default"/>
        <w:color w:val="000000"/>
        <w:u w:val="none"/>
      </w:rPr>
    </w:lvl>
  </w:abstractNum>
  <w:num w:numId="1">
    <w:abstractNumId w:val="5"/>
  </w:num>
  <w:num w:numId="2">
    <w:abstractNumId w:val="4"/>
  </w:num>
  <w:num w:numId="3">
    <w:abstractNumId w:val="6"/>
  </w:num>
  <w:num w:numId="4">
    <w:abstractNumId w:val="8"/>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5"/>
  </w:num>
  <w:num w:numId="15">
    <w:abstractNumId w:val="4"/>
  </w:num>
  <w:num w:numId="16">
    <w:abstractNumId w:val="6"/>
  </w:num>
  <w:num w:numId="17">
    <w:abstractNumId w:val="8"/>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5"/>
  </w:num>
  <w:num w:numId="28">
    <w:abstractNumId w:val="4"/>
  </w:num>
  <w:num w:numId="29">
    <w:abstractNumId w:val="6"/>
  </w:num>
  <w:num w:numId="30">
    <w:abstractNumId w:val="8"/>
  </w:num>
  <w:num w:numId="31">
    <w:abstractNumId w:val="7"/>
  </w:num>
  <w:num w:numId="32">
    <w:abstractNumId w:val="3"/>
  </w:num>
  <w:num w:numId="33">
    <w:abstractNumId w:val="2"/>
  </w:num>
  <w:num w:numId="34">
    <w:abstractNumId w:val="0"/>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41"/>
    <w:rsid w:val="00081EB4"/>
    <w:rsid w:val="00092A75"/>
    <w:rsid w:val="001214A6"/>
    <w:rsid w:val="00183027"/>
    <w:rsid w:val="00185CEA"/>
    <w:rsid w:val="001F6B9C"/>
    <w:rsid w:val="00200020"/>
    <w:rsid w:val="00233B6D"/>
    <w:rsid w:val="002735FC"/>
    <w:rsid w:val="002962AD"/>
    <w:rsid w:val="002B25D0"/>
    <w:rsid w:val="002B2AF3"/>
    <w:rsid w:val="003065A4"/>
    <w:rsid w:val="00315DCD"/>
    <w:rsid w:val="00365689"/>
    <w:rsid w:val="0039631C"/>
    <w:rsid w:val="003C5F41"/>
    <w:rsid w:val="00414BD0"/>
    <w:rsid w:val="00460C76"/>
    <w:rsid w:val="004834F4"/>
    <w:rsid w:val="004A1EB8"/>
    <w:rsid w:val="00546F3A"/>
    <w:rsid w:val="0059791A"/>
    <w:rsid w:val="005A478F"/>
    <w:rsid w:val="005C30F1"/>
    <w:rsid w:val="005C7754"/>
    <w:rsid w:val="005E52B2"/>
    <w:rsid w:val="00627F6F"/>
    <w:rsid w:val="00650CD8"/>
    <w:rsid w:val="006758EE"/>
    <w:rsid w:val="006878D6"/>
    <w:rsid w:val="006B07DD"/>
    <w:rsid w:val="0070254E"/>
    <w:rsid w:val="007439C4"/>
    <w:rsid w:val="00752276"/>
    <w:rsid w:val="00787FFC"/>
    <w:rsid w:val="007A6133"/>
    <w:rsid w:val="00826F29"/>
    <w:rsid w:val="00842E0E"/>
    <w:rsid w:val="00845090"/>
    <w:rsid w:val="00856CAE"/>
    <w:rsid w:val="00883E25"/>
    <w:rsid w:val="008B209C"/>
    <w:rsid w:val="008E1F9A"/>
    <w:rsid w:val="00970069"/>
    <w:rsid w:val="00976D17"/>
    <w:rsid w:val="009B0A49"/>
    <w:rsid w:val="00A01C88"/>
    <w:rsid w:val="00A03BC9"/>
    <w:rsid w:val="00A116E4"/>
    <w:rsid w:val="00A60DCA"/>
    <w:rsid w:val="00AD1432"/>
    <w:rsid w:val="00AE5D74"/>
    <w:rsid w:val="00AF399E"/>
    <w:rsid w:val="00B94F7B"/>
    <w:rsid w:val="00C11E3E"/>
    <w:rsid w:val="00CA7F3E"/>
    <w:rsid w:val="00CC6409"/>
    <w:rsid w:val="00CE7996"/>
    <w:rsid w:val="00D10FEA"/>
    <w:rsid w:val="00D27A6A"/>
    <w:rsid w:val="00D72EEC"/>
    <w:rsid w:val="00DD6C05"/>
    <w:rsid w:val="00DE2C1E"/>
    <w:rsid w:val="00ED4FC0"/>
    <w:rsid w:val="00ED7110"/>
    <w:rsid w:val="00F30B0E"/>
    <w:rsid w:val="00F65F46"/>
    <w:rsid w:val="00FA3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710EB470"/>
  <w15:docId w15:val="{BEF0EDD2-8BA0-4F31-9604-E32D3A86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2"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02161"/>
    <w:rPr>
      <w:sz w:val="24"/>
    </w:rPr>
  </w:style>
  <w:style w:type="paragraph" w:styleId="Heading1">
    <w:name w:val="heading 1"/>
    <w:basedOn w:val="Normal"/>
    <w:link w:val="Heading1Char"/>
    <w:uiPriority w:val="1"/>
    <w:unhideWhenUsed/>
    <w:qFormat/>
    <w:rsid w:val="00320C17"/>
    <w:pPr>
      <w:numPr>
        <w:numId w:val="26"/>
      </w:numPr>
      <w:spacing w:after="240"/>
      <w:outlineLvl w:val="0"/>
    </w:pPr>
    <w:rPr>
      <w:rFonts w:eastAsiaTheme="majorEastAsia" w:cs="Arial"/>
      <w:szCs w:val="32"/>
    </w:rPr>
  </w:style>
  <w:style w:type="paragraph" w:styleId="Heading2">
    <w:name w:val="heading 2"/>
    <w:basedOn w:val="Normal"/>
    <w:link w:val="Heading2Char"/>
    <w:uiPriority w:val="1"/>
    <w:semiHidden/>
    <w:unhideWhenUsed/>
    <w:qFormat/>
    <w:rsid w:val="00320C17"/>
    <w:pPr>
      <w:numPr>
        <w:ilvl w:val="1"/>
        <w:numId w:val="26"/>
      </w:numPr>
      <w:spacing w:after="240"/>
      <w:outlineLvl w:val="1"/>
    </w:pPr>
    <w:rPr>
      <w:rFonts w:eastAsiaTheme="majorEastAsia" w:cs="Arial"/>
      <w:iCs/>
      <w:szCs w:val="28"/>
    </w:rPr>
  </w:style>
  <w:style w:type="paragraph" w:styleId="Heading3">
    <w:name w:val="heading 3"/>
    <w:basedOn w:val="Normal"/>
    <w:link w:val="Heading3Char"/>
    <w:uiPriority w:val="1"/>
    <w:semiHidden/>
    <w:unhideWhenUsed/>
    <w:qFormat/>
    <w:rsid w:val="00320C17"/>
    <w:pPr>
      <w:numPr>
        <w:ilvl w:val="2"/>
        <w:numId w:val="26"/>
      </w:numPr>
      <w:spacing w:after="240"/>
      <w:outlineLvl w:val="2"/>
    </w:pPr>
    <w:rPr>
      <w:rFonts w:eastAsiaTheme="majorEastAsia" w:cs="Arial"/>
      <w:bCs/>
      <w:szCs w:val="26"/>
    </w:rPr>
  </w:style>
  <w:style w:type="paragraph" w:styleId="Heading4">
    <w:name w:val="heading 4"/>
    <w:basedOn w:val="Normal"/>
    <w:link w:val="Heading4Char"/>
    <w:uiPriority w:val="1"/>
    <w:semiHidden/>
    <w:unhideWhenUsed/>
    <w:qFormat/>
    <w:rsid w:val="00320C17"/>
    <w:pPr>
      <w:numPr>
        <w:ilvl w:val="3"/>
        <w:numId w:val="26"/>
      </w:numPr>
      <w:spacing w:after="240"/>
      <w:outlineLvl w:val="3"/>
    </w:pPr>
    <w:rPr>
      <w:rFonts w:eastAsiaTheme="majorEastAsia" w:cstheme="majorBidi"/>
      <w:bCs/>
      <w:szCs w:val="28"/>
    </w:rPr>
  </w:style>
  <w:style w:type="paragraph" w:styleId="Heading5">
    <w:name w:val="heading 5"/>
    <w:basedOn w:val="Normal"/>
    <w:link w:val="Heading5Char"/>
    <w:uiPriority w:val="1"/>
    <w:semiHidden/>
    <w:unhideWhenUsed/>
    <w:qFormat/>
    <w:rsid w:val="00320C17"/>
    <w:pPr>
      <w:numPr>
        <w:ilvl w:val="4"/>
        <w:numId w:val="26"/>
      </w:numPr>
      <w:spacing w:after="240"/>
      <w:outlineLvl w:val="4"/>
    </w:pPr>
    <w:rPr>
      <w:bCs/>
      <w:iCs/>
      <w:szCs w:val="26"/>
    </w:rPr>
  </w:style>
  <w:style w:type="paragraph" w:styleId="Heading6">
    <w:name w:val="heading 6"/>
    <w:basedOn w:val="Normal"/>
    <w:link w:val="Heading6Char"/>
    <w:uiPriority w:val="1"/>
    <w:semiHidden/>
    <w:unhideWhenUsed/>
    <w:qFormat/>
    <w:rsid w:val="00320C17"/>
    <w:pPr>
      <w:numPr>
        <w:ilvl w:val="5"/>
        <w:numId w:val="26"/>
      </w:numPr>
      <w:spacing w:after="240"/>
      <w:outlineLvl w:val="5"/>
    </w:pPr>
    <w:rPr>
      <w:bCs/>
      <w:szCs w:val="22"/>
    </w:rPr>
  </w:style>
  <w:style w:type="paragraph" w:styleId="Heading7">
    <w:name w:val="heading 7"/>
    <w:basedOn w:val="Normal"/>
    <w:link w:val="Heading7Char"/>
    <w:uiPriority w:val="1"/>
    <w:semiHidden/>
    <w:unhideWhenUsed/>
    <w:qFormat/>
    <w:rsid w:val="00320C17"/>
    <w:pPr>
      <w:numPr>
        <w:ilvl w:val="6"/>
        <w:numId w:val="26"/>
      </w:numPr>
      <w:spacing w:after="240"/>
      <w:outlineLvl w:val="6"/>
    </w:pPr>
    <w:rPr>
      <w:szCs w:val="24"/>
    </w:rPr>
  </w:style>
  <w:style w:type="paragraph" w:styleId="Heading8">
    <w:name w:val="heading 8"/>
    <w:basedOn w:val="Normal"/>
    <w:link w:val="Heading8Char"/>
    <w:uiPriority w:val="1"/>
    <w:semiHidden/>
    <w:unhideWhenUsed/>
    <w:qFormat/>
    <w:rsid w:val="00320C17"/>
    <w:pPr>
      <w:numPr>
        <w:ilvl w:val="7"/>
        <w:numId w:val="26"/>
      </w:numPr>
      <w:spacing w:after="240"/>
      <w:outlineLvl w:val="7"/>
    </w:pPr>
    <w:rPr>
      <w:iCs/>
      <w:szCs w:val="24"/>
    </w:rPr>
  </w:style>
  <w:style w:type="paragraph" w:styleId="Heading9">
    <w:name w:val="heading 9"/>
    <w:basedOn w:val="Normal"/>
    <w:link w:val="Heading9Char"/>
    <w:uiPriority w:val="1"/>
    <w:semiHidden/>
    <w:unhideWhenUsed/>
    <w:qFormat/>
    <w:rsid w:val="00320C17"/>
    <w:pPr>
      <w:numPr>
        <w:ilvl w:val="8"/>
        <w:numId w:val="13"/>
      </w:numPr>
      <w:spacing w:after="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Ind5">
    <w:name w:val="* Block Ind .5"/>
    <w:basedOn w:val="Normal"/>
    <w:uiPriority w:val="1"/>
    <w:qFormat/>
    <w:rsid w:val="00320C17"/>
    <w:pPr>
      <w:spacing w:after="240"/>
      <w:ind w:left="720" w:right="720"/>
    </w:pPr>
    <w:rPr>
      <w:szCs w:val="24"/>
    </w:rPr>
  </w:style>
  <w:style w:type="paragraph" w:customStyle="1" w:styleId="BlockInd1">
    <w:name w:val="* Block Ind 1"/>
    <w:basedOn w:val="Normal"/>
    <w:uiPriority w:val="1"/>
    <w:qFormat/>
    <w:rsid w:val="00320C17"/>
    <w:pPr>
      <w:spacing w:after="240"/>
      <w:ind w:left="1440" w:right="1440"/>
    </w:pPr>
    <w:rPr>
      <w:szCs w:val="24"/>
    </w:rPr>
  </w:style>
  <w:style w:type="paragraph" w:customStyle="1" w:styleId="BodyText5">
    <w:name w:val="* Body Text .5"/>
    <w:basedOn w:val="Normal"/>
    <w:uiPriority w:val="1"/>
    <w:qFormat/>
    <w:rsid w:val="00320C17"/>
    <w:pPr>
      <w:spacing w:after="240"/>
      <w:ind w:firstLine="720"/>
    </w:pPr>
    <w:rPr>
      <w:szCs w:val="24"/>
    </w:rPr>
  </w:style>
  <w:style w:type="paragraph" w:customStyle="1" w:styleId="BodyText1">
    <w:name w:val="* Body Text 1"/>
    <w:basedOn w:val="Normal"/>
    <w:uiPriority w:val="1"/>
    <w:qFormat/>
    <w:rsid w:val="00320C17"/>
    <w:pPr>
      <w:spacing w:after="240"/>
      <w:ind w:firstLine="1440"/>
    </w:pPr>
    <w:rPr>
      <w:szCs w:val="24"/>
    </w:rPr>
  </w:style>
  <w:style w:type="paragraph" w:customStyle="1" w:styleId="BodyText15">
    <w:name w:val="* Body Text 1.5"/>
    <w:basedOn w:val="Normal"/>
    <w:uiPriority w:val="1"/>
    <w:qFormat/>
    <w:rsid w:val="00320C17"/>
    <w:pPr>
      <w:spacing w:line="360" w:lineRule="auto"/>
      <w:ind w:firstLine="720"/>
    </w:pPr>
    <w:rPr>
      <w:szCs w:val="24"/>
    </w:rPr>
  </w:style>
  <w:style w:type="paragraph" w:customStyle="1" w:styleId="BodyTextDbl">
    <w:name w:val="* Body Text Dbl"/>
    <w:basedOn w:val="Normal"/>
    <w:uiPriority w:val="1"/>
    <w:qFormat/>
    <w:rsid w:val="00320C17"/>
    <w:pPr>
      <w:spacing w:line="480" w:lineRule="auto"/>
      <w:ind w:firstLine="720"/>
    </w:pPr>
    <w:rPr>
      <w:szCs w:val="24"/>
    </w:rPr>
  </w:style>
  <w:style w:type="paragraph" w:customStyle="1" w:styleId="LeftIndent5">
    <w:name w:val="* Left Indent .5"/>
    <w:basedOn w:val="Normal"/>
    <w:uiPriority w:val="1"/>
    <w:qFormat/>
    <w:rsid w:val="00320C17"/>
    <w:pPr>
      <w:spacing w:after="240"/>
      <w:ind w:left="720"/>
    </w:pPr>
    <w:rPr>
      <w:szCs w:val="24"/>
    </w:rPr>
  </w:style>
  <w:style w:type="paragraph" w:customStyle="1" w:styleId="LeftIndent1">
    <w:name w:val="* Left Indent 1"/>
    <w:basedOn w:val="Normal"/>
    <w:uiPriority w:val="1"/>
    <w:qFormat/>
    <w:rsid w:val="00320C17"/>
    <w:pPr>
      <w:spacing w:after="240"/>
      <w:ind w:left="1440"/>
    </w:pPr>
    <w:rPr>
      <w:szCs w:val="24"/>
    </w:rPr>
  </w:style>
  <w:style w:type="paragraph" w:customStyle="1" w:styleId="LeftIndent15">
    <w:name w:val="* Left Indent 1.5"/>
    <w:basedOn w:val="Normal"/>
    <w:uiPriority w:val="1"/>
    <w:qFormat/>
    <w:rsid w:val="00320C17"/>
    <w:pPr>
      <w:spacing w:after="240"/>
      <w:ind w:left="2160"/>
    </w:pPr>
    <w:rPr>
      <w:szCs w:val="24"/>
    </w:rPr>
  </w:style>
  <w:style w:type="paragraph" w:customStyle="1" w:styleId="LeftIndent2">
    <w:name w:val="* Left Indent 2"/>
    <w:basedOn w:val="Normal"/>
    <w:uiPriority w:val="1"/>
    <w:qFormat/>
    <w:rsid w:val="00320C17"/>
    <w:pPr>
      <w:spacing w:after="240"/>
      <w:ind w:left="2880"/>
    </w:pPr>
    <w:rPr>
      <w:szCs w:val="24"/>
    </w:rPr>
  </w:style>
  <w:style w:type="paragraph" w:customStyle="1" w:styleId="NumberList">
    <w:name w:val="* Number List"/>
    <w:basedOn w:val="Normal"/>
    <w:uiPriority w:val="1"/>
    <w:qFormat/>
    <w:rsid w:val="00320C17"/>
    <w:pPr>
      <w:numPr>
        <w:numId w:val="27"/>
      </w:numPr>
      <w:spacing w:after="240"/>
    </w:pPr>
    <w:rPr>
      <w:szCs w:val="24"/>
    </w:rPr>
  </w:style>
  <w:style w:type="paragraph" w:customStyle="1" w:styleId="PlainText">
    <w:name w:val="* Plain Text"/>
    <w:basedOn w:val="Normal"/>
    <w:qFormat/>
    <w:rsid w:val="00320C17"/>
    <w:rPr>
      <w:szCs w:val="24"/>
    </w:rPr>
  </w:style>
  <w:style w:type="paragraph" w:customStyle="1" w:styleId="Signature">
    <w:name w:val="* Signature"/>
    <w:basedOn w:val="Normal"/>
    <w:uiPriority w:val="1"/>
    <w:qFormat/>
    <w:rsid w:val="00320C17"/>
    <w:pPr>
      <w:tabs>
        <w:tab w:val="right" w:leader="underscore" w:pos="9360"/>
      </w:tabs>
      <w:ind w:left="4320"/>
    </w:pPr>
    <w:rPr>
      <w:szCs w:val="24"/>
    </w:rPr>
  </w:style>
  <w:style w:type="paragraph" w:customStyle="1" w:styleId="TableText">
    <w:name w:val="* Table Text"/>
    <w:basedOn w:val="Normal"/>
    <w:uiPriority w:val="1"/>
    <w:qFormat/>
    <w:rsid w:val="00320C17"/>
    <w:rPr>
      <w:szCs w:val="24"/>
    </w:rPr>
  </w:style>
  <w:style w:type="paragraph" w:customStyle="1" w:styleId="TitleC">
    <w:name w:val="* Title C"/>
    <w:basedOn w:val="Normal"/>
    <w:next w:val="PlainText"/>
    <w:uiPriority w:val="1"/>
    <w:qFormat/>
    <w:rsid w:val="00320C17"/>
    <w:pPr>
      <w:keepNext/>
      <w:spacing w:after="240"/>
      <w:jc w:val="center"/>
    </w:pPr>
    <w:rPr>
      <w:b/>
      <w:szCs w:val="24"/>
    </w:rPr>
  </w:style>
  <w:style w:type="paragraph" w:customStyle="1" w:styleId="TitleCBoldUnd">
    <w:name w:val="* Title C Bold Und"/>
    <w:basedOn w:val="Normal"/>
    <w:next w:val="PlainText"/>
    <w:uiPriority w:val="1"/>
    <w:qFormat/>
    <w:rsid w:val="00320C17"/>
    <w:pPr>
      <w:keepNext/>
      <w:spacing w:after="240"/>
      <w:jc w:val="center"/>
    </w:pPr>
    <w:rPr>
      <w:b/>
      <w:bCs/>
      <w:szCs w:val="24"/>
      <w:u w:val="single"/>
    </w:rPr>
  </w:style>
  <w:style w:type="paragraph" w:customStyle="1" w:styleId="TitleCUnd">
    <w:name w:val="* Title C Und"/>
    <w:basedOn w:val="Normal"/>
    <w:next w:val="PlainText"/>
    <w:uiPriority w:val="1"/>
    <w:qFormat/>
    <w:rsid w:val="00320C17"/>
    <w:pPr>
      <w:keepNext/>
      <w:spacing w:after="240"/>
      <w:jc w:val="center"/>
    </w:pPr>
    <w:rPr>
      <w:szCs w:val="24"/>
      <w:u w:val="single"/>
    </w:rPr>
  </w:style>
  <w:style w:type="paragraph" w:customStyle="1" w:styleId="TitleL">
    <w:name w:val="* Title L"/>
    <w:basedOn w:val="Normal"/>
    <w:next w:val="PlainText"/>
    <w:uiPriority w:val="1"/>
    <w:qFormat/>
    <w:rsid w:val="00320C17"/>
    <w:pPr>
      <w:keepNext/>
      <w:spacing w:after="240"/>
    </w:pPr>
    <w:rPr>
      <w:b/>
      <w:szCs w:val="24"/>
    </w:rPr>
  </w:style>
  <w:style w:type="paragraph" w:customStyle="1" w:styleId="TitleLBoldUnd">
    <w:name w:val="* Title L Bold Und"/>
    <w:basedOn w:val="Normal"/>
    <w:next w:val="PlainText"/>
    <w:uiPriority w:val="1"/>
    <w:qFormat/>
    <w:rsid w:val="00320C17"/>
    <w:pPr>
      <w:keepNext/>
      <w:spacing w:after="240"/>
    </w:pPr>
    <w:rPr>
      <w:b/>
      <w:bCs/>
      <w:szCs w:val="24"/>
      <w:u w:val="single"/>
    </w:rPr>
  </w:style>
  <w:style w:type="paragraph" w:customStyle="1" w:styleId="TitleLUnd">
    <w:name w:val="* Title L Und"/>
    <w:basedOn w:val="Normal"/>
    <w:next w:val="PlainText"/>
    <w:uiPriority w:val="1"/>
    <w:qFormat/>
    <w:rsid w:val="00320C17"/>
    <w:pPr>
      <w:keepNext/>
      <w:spacing w:after="240"/>
    </w:pPr>
    <w:rPr>
      <w:szCs w:val="24"/>
      <w:u w:val="single"/>
    </w:rPr>
  </w:style>
  <w:style w:type="paragraph" w:customStyle="1" w:styleId="HeadingBody1">
    <w:name w:val="Heading Body 1"/>
    <w:basedOn w:val="Normal"/>
    <w:next w:val="Heading1"/>
    <w:uiPriority w:val="1"/>
    <w:semiHidden/>
    <w:unhideWhenUsed/>
    <w:qFormat/>
    <w:rsid w:val="00320C17"/>
    <w:pPr>
      <w:spacing w:after="240"/>
      <w:ind w:firstLine="720"/>
    </w:pPr>
    <w:rPr>
      <w:szCs w:val="24"/>
    </w:rPr>
  </w:style>
  <w:style w:type="character" w:customStyle="1" w:styleId="Heading1Char">
    <w:name w:val="Heading 1 Char"/>
    <w:basedOn w:val="DefaultParagraphFont"/>
    <w:link w:val="Heading1"/>
    <w:uiPriority w:val="1"/>
    <w:rsid w:val="00320C17"/>
    <w:rPr>
      <w:rFonts w:eastAsiaTheme="majorEastAsia" w:cs="Arial"/>
      <w:sz w:val="24"/>
      <w:szCs w:val="32"/>
    </w:rPr>
  </w:style>
  <w:style w:type="paragraph" w:customStyle="1" w:styleId="HeadingBody2">
    <w:name w:val="Heading Body 2"/>
    <w:basedOn w:val="Normal"/>
    <w:next w:val="Heading2"/>
    <w:uiPriority w:val="1"/>
    <w:semiHidden/>
    <w:unhideWhenUsed/>
    <w:qFormat/>
    <w:rsid w:val="00320C17"/>
    <w:pPr>
      <w:spacing w:after="240"/>
      <w:ind w:firstLine="1440"/>
    </w:pPr>
    <w:rPr>
      <w:szCs w:val="24"/>
    </w:rPr>
  </w:style>
  <w:style w:type="character" w:customStyle="1" w:styleId="Heading2Char">
    <w:name w:val="Heading 2 Char"/>
    <w:basedOn w:val="DefaultParagraphFont"/>
    <w:link w:val="Heading2"/>
    <w:uiPriority w:val="1"/>
    <w:semiHidden/>
    <w:rsid w:val="00320C17"/>
    <w:rPr>
      <w:rFonts w:eastAsiaTheme="majorEastAsia" w:cs="Arial"/>
      <w:iCs/>
      <w:sz w:val="24"/>
      <w:szCs w:val="28"/>
    </w:rPr>
  </w:style>
  <w:style w:type="paragraph" w:customStyle="1" w:styleId="HeadingBody3">
    <w:name w:val="Heading Body 3"/>
    <w:basedOn w:val="Normal"/>
    <w:next w:val="Heading3"/>
    <w:uiPriority w:val="1"/>
    <w:semiHidden/>
    <w:unhideWhenUsed/>
    <w:qFormat/>
    <w:rsid w:val="00320C17"/>
    <w:pPr>
      <w:spacing w:after="240"/>
      <w:ind w:firstLine="2160"/>
    </w:pPr>
    <w:rPr>
      <w:szCs w:val="24"/>
    </w:rPr>
  </w:style>
  <w:style w:type="character" w:customStyle="1" w:styleId="Heading3Char">
    <w:name w:val="Heading 3 Char"/>
    <w:basedOn w:val="DefaultParagraphFont"/>
    <w:link w:val="Heading3"/>
    <w:uiPriority w:val="1"/>
    <w:semiHidden/>
    <w:rsid w:val="00320C17"/>
    <w:rPr>
      <w:rFonts w:eastAsiaTheme="majorEastAsia" w:cs="Arial"/>
      <w:bCs/>
      <w:sz w:val="24"/>
      <w:szCs w:val="26"/>
    </w:rPr>
  </w:style>
  <w:style w:type="paragraph" w:customStyle="1" w:styleId="HeadingBody4">
    <w:name w:val="Heading Body 4"/>
    <w:basedOn w:val="Normal"/>
    <w:next w:val="Heading4"/>
    <w:uiPriority w:val="1"/>
    <w:semiHidden/>
    <w:unhideWhenUsed/>
    <w:qFormat/>
    <w:rsid w:val="00320C17"/>
    <w:pPr>
      <w:spacing w:after="240"/>
      <w:ind w:firstLine="3600"/>
    </w:pPr>
    <w:rPr>
      <w:szCs w:val="24"/>
    </w:rPr>
  </w:style>
  <w:style w:type="character" w:customStyle="1" w:styleId="Heading4Char">
    <w:name w:val="Heading 4 Char"/>
    <w:basedOn w:val="DefaultParagraphFont"/>
    <w:link w:val="Heading4"/>
    <w:uiPriority w:val="1"/>
    <w:semiHidden/>
    <w:rsid w:val="00320C17"/>
    <w:rPr>
      <w:rFonts w:eastAsiaTheme="majorEastAsia" w:cstheme="majorBidi"/>
      <w:bCs/>
      <w:sz w:val="24"/>
      <w:szCs w:val="28"/>
    </w:rPr>
  </w:style>
  <w:style w:type="paragraph" w:customStyle="1" w:styleId="Bullet5">
    <w:name w:val="* Bullet .5"/>
    <w:basedOn w:val="Normal"/>
    <w:uiPriority w:val="1"/>
    <w:qFormat/>
    <w:rsid w:val="00320C17"/>
    <w:pPr>
      <w:numPr>
        <w:numId w:val="28"/>
      </w:numPr>
      <w:spacing w:after="240"/>
      <w:jc w:val="both"/>
    </w:pPr>
    <w:rPr>
      <w:szCs w:val="24"/>
    </w:rPr>
  </w:style>
  <w:style w:type="paragraph" w:customStyle="1" w:styleId="Bullet1">
    <w:name w:val="* Bullet 1&quot;"/>
    <w:basedOn w:val="Normal"/>
    <w:uiPriority w:val="1"/>
    <w:qFormat/>
    <w:rsid w:val="00320C17"/>
    <w:pPr>
      <w:numPr>
        <w:numId w:val="29"/>
      </w:numPr>
      <w:spacing w:after="240"/>
      <w:jc w:val="both"/>
    </w:pPr>
    <w:rPr>
      <w:szCs w:val="24"/>
    </w:rPr>
  </w:style>
  <w:style w:type="paragraph" w:customStyle="1" w:styleId="BulletLeft">
    <w:name w:val="* Bullet Left"/>
    <w:basedOn w:val="Normal"/>
    <w:uiPriority w:val="1"/>
    <w:qFormat/>
    <w:rsid w:val="00320C17"/>
    <w:pPr>
      <w:numPr>
        <w:numId w:val="30"/>
      </w:numPr>
      <w:spacing w:after="240"/>
      <w:jc w:val="both"/>
    </w:pPr>
    <w:rPr>
      <w:szCs w:val="24"/>
    </w:rPr>
  </w:style>
  <w:style w:type="character" w:customStyle="1" w:styleId="Heading5Char">
    <w:name w:val="Heading 5 Char"/>
    <w:basedOn w:val="DefaultParagraphFont"/>
    <w:link w:val="Heading5"/>
    <w:uiPriority w:val="1"/>
    <w:semiHidden/>
    <w:rsid w:val="00320C17"/>
    <w:rPr>
      <w:bCs/>
      <w:iCs/>
      <w:sz w:val="24"/>
      <w:szCs w:val="26"/>
    </w:rPr>
  </w:style>
  <w:style w:type="character" w:customStyle="1" w:styleId="Heading6Char">
    <w:name w:val="Heading 6 Char"/>
    <w:basedOn w:val="DefaultParagraphFont"/>
    <w:link w:val="Heading6"/>
    <w:uiPriority w:val="1"/>
    <w:semiHidden/>
    <w:rsid w:val="00320C17"/>
    <w:rPr>
      <w:bCs/>
      <w:sz w:val="24"/>
      <w:szCs w:val="22"/>
    </w:rPr>
  </w:style>
  <w:style w:type="character" w:customStyle="1" w:styleId="Heading7Char">
    <w:name w:val="Heading 7 Char"/>
    <w:basedOn w:val="DefaultParagraphFont"/>
    <w:link w:val="Heading7"/>
    <w:uiPriority w:val="1"/>
    <w:semiHidden/>
    <w:rsid w:val="00320C17"/>
    <w:rPr>
      <w:sz w:val="24"/>
      <w:szCs w:val="24"/>
    </w:rPr>
  </w:style>
  <w:style w:type="character" w:customStyle="1" w:styleId="Heading8Char">
    <w:name w:val="Heading 8 Char"/>
    <w:basedOn w:val="DefaultParagraphFont"/>
    <w:link w:val="Heading8"/>
    <w:uiPriority w:val="1"/>
    <w:semiHidden/>
    <w:rsid w:val="00320C17"/>
    <w:rPr>
      <w:iCs/>
      <w:sz w:val="24"/>
      <w:szCs w:val="24"/>
    </w:rPr>
  </w:style>
  <w:style w:type="character" w:customStyle="1" w:styleId="Heading9Char">
    <w:name w:val="Heading 9 Char"/>
    <w:basedOn w:val="DefaultParagraphFont"/>
    <w:link w:val="Heading9"/>
    <w:uiPriority w:val="1"/>
    <w:semiHidden/>
    <w:rsid w:val="00320C17"/>
    <w:rPr>
      <w:rFonts w:cs="Arial"/>
      <w:sz w:val="24"/>
      <w:szCs w:val="22"/>
    </w:rPr>
  </w:style>
  <w:style w:type="paragraph" w:styleId="TOC1">
    <w:name w:val="toc 1"/>
    <w:basedOn w:val="Normal"/>
    <w:next w:val="Normal"/>
    <w:autoRedefine/>
    <w:uiPriority w:val="1"/>
    <w:qFormat/>
    <w:rsid w:val="00320C17"/>
    <w:pPr>
      <w:tabs>
        <w:tab w:val="left" w:pos="540"/>
        <w:tab w:val="right" w:leader="dot" w:pos="9350"/>
      </w:tabs>
      <w:spacing w:after="120"/>
    </w:pPr>
    <w:rPr>
      <w:szCs w:val="24"/>
    </w:rPr>
  </w:style>
  <w:style w:type="paragraph" w:styleId="TOC2">
    <w:name w:val="toc 2"/>
    <w:basedOn w:val="Normal"/>
    <w:next w:val="Normal"/>
    <w:autoRedefine/>
    <w:uiPriority w:val="1"/>
    <w:semiHidden/>
    <w:unhideWhenUsed/>
    <w:qFormat/>
    <w:rsid w:val="00320C17"/>
    <w:pPr>
      <w:tabs>
        <w:tab w:val="left" w:pos="1080"/>
        <w:tab w:val="right" w:leader="dot" w:pos="9350"/>
      </w:tabs>
      <w:spacing w:after="120"/>
      <w:ind w:left="540"/>
    </w:pPr>
    <w:rPr>
      <w:szCs w:val="24"/>
    </w:rPr>
  </w:style>
  <w:style w:type="paragraph" w:styleId="TOC3">
    <w:name w:val="toc 3"/>
    <w:basedOn w:val="Normal"/>
    <w:next w:val="Normal"/>
    <w:autoRedefine/>
    <w:uiPriority w:val="1"/>
    <w:semiHidden/>
    <w:unhideWhenUsed/>
    <w:qFormat/>
    <w:rsid w:val="00320C17"/>
    <w:pPr>
      <w:tabs>
        <w:tab w:val="left" w:pos="1620"/>
        <w:tab w:val="right" w:leader="dot" w:pos="9350"/>
      </w:tabs>
      <w:spacing w:after="120"/>
      <w:ind w:left="1080"/>
    </w:pPr>
    <w:rPr>
      <w:szCs w:val="24"/>
    </w:rPr>
  </w:style>
  <w:style w:type="paragraph" w:styleId="TOC4">
    <w:name w:val="toc 4"/>
    <w:basedOn w:val="Normal"/>
    <w:next w:val="Normal"/>
    <w:autoRedefine/>
    <w:uiPriority w:val="1"/>
    <w:semiHidden/>
    <w:unhideWhenUsed/>
    <w:qFormat/>
    <w:rsid w:val="00320C17"/>
    <w:pPr>
      <w:tabs>
        <w:tab w:val="left" w:pos="2160"/>
        <w:tab w:val="right" w:leader="dot" w:pos="9350"/>
      </w:tabs>
      <w:spacing w:after="120"/>
      <w:ind w:left="1620"/>
    </w:pPr>
    <w:rPr>
      <w:szCs w:val="24"/>
    </w:rPr>
  </w:style>
  <w:style w:type="paragraph" w:styleId="Header">
    <w:name w:val="header"/>
    <w:basedOn w:val="Normal"/>
    <w:link w:val="HeaderChar"/>
    <w:uiPriority w:val="99"/>
    <w:unhideWhenUsed/>
    <w:rsid w:val="00E57868"/>
    <w:pPr>
      <w:tabs>
        <w:tab w:val="center" w:pos="4680"/>
        <w:tab w:val="right" w:pos="9360"/>
      </w:tabs>
    </w:pPr>
  </w:style>
  <w:style w:type="character" w:customStyle="1" w:styleId="HeaderChar">
    <w:name w:val="Header Char"/>
    <w:basedOn w:val="DefaultParagraphFont"/>
    <w:link w:val="Header"/>
    <w:uiPriority w:val="99"/>
    <w:rsid w:val="00E57868"/>
    <w:rPr>
      <w:sz w:val="24"/>
    </w:rPr>
  </w:style>
  <w:style w:type="paragraph" w:styleId="Footer">
    <w:name w:val="footer"/>
    <w:basedOn w:val="Normal"/>
    <w:link w:val="FooterChar"/>
    <w:uiPriority w:val="99"/>
    <w:unhideWhenUsed/>
    <w:rsid w:val="00E57868"/>
    <w:pPr>
      <w:tabs>
        <w:tab w:val="center" w:pos="4680"/>
        <w:tab w:val="right" w:pos="9360"/>
      </w:tabs>
    </w:pPr>
  </w:style>
  <w:style w:type="character" w:customStyle="1" w:styleId="FooterChar">
    <w:name w:val="Footer Char"/>
    <w:basedOn w:val="DefaultParagraphFont"/>
    <w:link w:val="Footer"/>
    <w:uiPriority w:val="99"/>
    <w:rsid w:val="00E57868"/>
    <w:rPr>
      <w:sz w:val="24"/>
    </w:rPr>
  </w:style>
  <w:style w:type="paragraph" w:styleId="BalloonText">
    <w:name w:val="Balloon Text"/>
    <w:basedOn w:val="Normal"/>
    <w:link w:val="BalloonTextChar"/>
    <w:uiPriority w:val="99"/>
    <w:semiHidden/>
    <w:unhideWhenUsed/>
    <w:rsid w:val="007970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024"/>
    <w:rPr>
      <w:rFonts w:ascii="Segoe UI" w:hAnsi="Segoe UI" w:cs="Segoe UI"/>
      <w:sz w:val="18"/>
      <w:szCs w:val="18"/>
    </w:rPr>
  </w:style>
  <w:style w:type="table" w:styleId="TableGrid">
    <w:name w:val="Table Grid"/>
    <w:basedOn w:val="TableNormal"/>
    <w:uiPriority w:val="59"/>
    <w:rsid w:val="008E1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Quote">
    <w:name w:val="Block Quote"/>
    <w:basedOn w:val="Normal"/>
    <w:link w:val="BlockQuoteChar"/>
    <w:qFormat/>
    <w:rsid w:val="0039631C"/>
    <w:pPr>
      <w:ind w:left="1440" w:right="1440"/>
    </w:pPr>
    <w:rPr>
      <w:rFonts w:ascii="Garamond" w:hAnsi="Garamond"/>
      <w:szCs w:val="24"/>
    </w:rPr>
  </w:style>
  <w:style w:type="character" w:customStyle="1" w:styleId="BlockQuoteChar">
    <w:name w:val="Block Quote Char"/>
    <w:basedOn w:val="DefaultParagraphFont"/>
    <w:link w:val="BlockQuote"/>
    <w:rsid w:val="0039631C"/>
    <w:rPr>
      <w:rFonts w:ascii="Garamond" w:hAnsi="Garamond"/>
      <w:sz w:val="24"/>
      <w:szCs w:val="24"/>
    </w:rPr>
  </w:style>
  <w:style w:type="paragraph" w:styleId="BodyText">
    <w:name w:val="Body Text"/>
    <w:basedOn w:val="Normal"/>
    <w:link w:val="BodyTextChar"/>
    <w:uiPriority w:val="2"/>
    <w:qFormat/>
    <w:rsid w:val="0039631C"/>
    <w:pPr>
      <w:spacing w:after="180"/>
      <w:jc w:val="both"/>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2"/>
    <w:rsid w:val="0039631C"/>
    <w:rPr>
      <w:rFonts w:asciiTheme="minorHAnsi" w:eastAsiaTheme="minorHAnsi" w:hAnsiTheme="minorHAnsi" w:cstheme="minorBidi"/>
      <w:sz w:val="22"/>
      <w:szCs w:val="22"/>
    </w:rPr>
  </w:style>
  <w:style w:type="character" w:styleId="Hyperlink">
    <w:name w:val="Hyperlink"/>
    <w:basedOn w:val="DefaultParagraphFont"/>
    <w:uiPriority w:val="99"/>
    <w:unhideWhenUsed/>
    <w:rsid w:val="004834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urray@blankrome.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catalina.sugayan@clydeco.u" TargetMode="External"/><Relationship Id="rId4" Type="http://schemas.openxmlformats.org/officeDocument/2006/relationships/settings" Target="settings.xml"/><Relationship Id="rId9" Type="http://schemas.openxmlformats.org/officeDocument/2006/relationships/hyperlink" Target="mailto:paula.fielden@ajg.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F619D-506F-43CE-A3D1-DD14F557C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933</Words>
  <Characters>5323</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Janisch</dc:creator>
  <cp:lastModifiedBy>Richard Janisch</cp:lastModifiedBy>
  <cp:revision>2</cp:revision>
  <cp:lastPrinted>2019-08-09T15:04:00Z</cp:lastPrinted>
  <dcterms:created xsi:type="dcterms:W3CDTF">2019-08-09T16:00:00Z</dcterms:created>
  <dcterms:modified xsi:type="dcterms:W3CDTF">2019-08-09T16:00:00Z</dcterms:modified>
</cp:coreProperties>
</file>