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165CC">
      <w:pPr>
        <w:pStyle w:val="4"/>
        <w:spacing w:before="2" w:after="1"/>
        <w:rPr>
          <w:sz w:val="11"/>
        </w:rPr>
      </w:pPr>
    </w:p>
    <w:tbl>
      <w:tblPr>
        <w:tblStyle w:val="3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9"/>
        <w:gridCol w:w="4279"/>
      </w:tblGrid>
      <w:tr w14:paraId="1EA8E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4" w:hRule="atLeast"/>
        </w:trPr>
        <w:tc>
          <w:tcPr>
            <w:tcW w:w="5359" w:type="dxa"/>
          </w:tcPr>
          <w:p w14:paraId="5B1611A2">
            <w:pPr>
              <w:pStyle w:val="8"/>
              <w:spacing w:line="310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«Бекітемін»</w:t>
            </w:r>
          </w:p>
          <w:p w14:paraId="26E76EAB">
            <w:pPr>
              <w:pStyle w:val="8"/>
              <w:spacing w:before="1"/>
              <w:ind w:left="50" w:right="87"/>
              <w:rPr>
                <w:sz w:val="28"/>
              </w:rPr>
            </w:pPr>
            <w:r>
              <w:rPr>
                <w:sz w:val="28"/>
                <w:u w:val="single"/>
              </w:rPr>
              <w:t>Ақпараттық технологиялар және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инженерия</w:t>
            </w:r>
            <w:r>
              <w:rPr>
                <w:spacing w:val="-1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жоғары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мектебінің</w:t>
            </w:r>
            <w:r>
              <w:rPr>
                <w:spacing w:val="-1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деканы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(ма)</w:t>
            </w:r>
          </w:p>
          <w:p w14:paraId="452421D3">
            <w:pPr>
              <w:pStyle w:val="8"/>
              <w:spacing w:line="182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(ЖМ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атауы)</w:t>
            </w:r>
          </w:p>
          <w:p w14:paraId="43A799DA">
            <w:pPr>
              <w:pStyle w:val="8"/>
              <w:tabs>
                <w:tab w:val="left" w:pos="2010"/>
              </w:tabs>
              <w:spacing w:before="1" w:line="322" w:lineRule="exact"/>
              <w:ind w:left="50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2"/>
                <w:sz w:val="28"/>
              </w:rPr>
              <w:t>Қалдарова</w:t>
            </w:r>
            <w:r>
              <w:rPr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М.</w:t>
            </w:r>
          </w:p>
          <w:p w14:paraId="23064AB3">
            <w:pPr>
              <w:pStyle w:val="8"/>
              <w:tabs>
                <w:tab w:val="left" w:pos="750"/>
                <w:tab w:val="left" w:pos="2569"/>
              </w:tabs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ж.</w:t>
            </w:r>
          </w:p>
        </w:tc>
        <w:tc>
          <w:tcPr>
            <w:tcW w:w="4279" w:type="dxa"/>
          </w:tcPr>
          <w:p w14:paraId="76B980AD">
            <w:pPr>
              <w:pStyle w:val="8"/>
              <w:spacing w:line="310" w:lineRule="exact"/>
              <w:ind w:left="185"/>
              <w:rPr>
                <w:sz w:val="28"/>
              </w:rPr>
            </w:pPr>
            <w:r>
              <w:rPr>
                <w:spacing w:val="-2"/>
                <w:sz w:val="28"/>
              </w:rPr>
              <w:t>«Келісілді»</w:t>
            </w:r>
          </w:p>
          <w:p w14:paraId="7ED2E216">
            <w:pPr>
              <w:pStyle w:val="8"/>
              <w:spacing w:before="1"/>
              <w:ind w:left="185"/>
              <w:rPr>
                <w:sz w:val="28"/>
              </w:rPr>
            </w:pPr>
            <w:r>
              <w:rPr>
                <w:sz w:val="28"/>
              </w:rPr>
              <w:t>Оқу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практикасының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жетекшісі</w:t>
            </w:r>
          </w:p>
          <w:p w14:paraId="3589166B">
            <w:pPr>
              <w:pStyle w:val="8"/>
              <w:spacing w:before="206"/>
              <w:ind w:left="0"/>
              <w:rPr>
                <w:sz w:val="28"/>
              </w:rPr>
            </w:pPr>
          </w:p>
          <w:p w14:paraId="00998233">
            <w:pPr>
              <w:pStyle w:val="8"/>
              <w:tabs>
                <w:tab w:val="left" w:pos="2286"/>
              </w:tabs>
              <w:spacing w:before="1" w:line="322" w:lineRule="exact"/>
              <w:ind w:left="185"/>
              <w:rPr>
                <w:sz w:val="28"/>
              </w:rPr>
            </w:pPr>
            <w:r>
              <w:rPr>
                <w:position w:val="2"/>
                <w:sz w:val="28"/>
                <w:u w:val="single"/>
              </w:rPr>
              <w:tab/>
            </w:r>
            <w:r>
              <w:rPr>
                <w:spacing w:val="-2"/>
                <w:sz w:val="28"/>
              </w:rPr>
              <w:t>Абикаримова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С.</w:t>
            </w:r>
          </w:p>
          <w:p w14:paraId="5C1F9D4D">
            <w:pPr>
              <w:pStyle w:val="8"/>
              <w:tabs>
                <w:tab w:val="left" w:pos="886"/>
                <w:tab w:val="left" w:pos="2705"/>
              </w:tabs>
              <w:spacing w:line="302" w:lineRule="exact"/>
              <w:ind w:left="185"/>
              <w:rPr>
                <w:sz w:val="28"/>
              </w:rPr>
            </w:pPr>
            <w:r>
              <w:rPr>
                <w:spacing w:val="-10"/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ж.</w:t>
            </w:r>
          </w:p>
        </w:tc>
      </w:tr>
    </w:tbl>
    <w:p w14:paraId="09CA1AEC">
      <w:pPr>
        <w:pStyle w:val="4"/>
        <w:spacing w:before="1"/>
      </w:pPr>
    </w:p>
    <w:p w14:paraId="2B546519">
      <w:pPr>
        <w:pStyle w:val="5"/>
      </w:pPr>
      <w:r>
        <w:t>Оқу практикасының жұмыс</w:t>
      </w:r>
      <w:r>
        <w:rPr>
          <w:spacing w:val="-18"/>
        </w:rPr>
        <w:t xml:space="preserve"> </w:t>
      </w:r>
      <w:r>
        <w:t>жоспар-кестесі</w:t>
      </w:r>
    </w:p>
    <w:p w14:paraId="31D869F9">
      <w:pPr>
        <w:pStyle w:val="4"/>
        <w:spacing w:before="321"/>
        <w:rPr>
          <w:b/>
        </w:rPr>
      </w:pPr>
    </w:p>
    <w:p w14:paraId="72BDBFC9">
      <w:pPr>
        <w:pStyle w:val="4"/>
        <w:spacing w:before="1" w:line="322" w:lineRule="exact"/>
        <w:ind w:left="142"/>
      </w:pPr>
      <w:r>
        <w:t>Білім</w:t>
      </w:r>
      <w:r>
        <w:rPr>
          <w:spacing w:val="-13"/>
        </w:rPr>
        <w:t xml:space="preserve"> </w:t>
      </w:r>
      <w:r>
        <w:t>беру</w:t>
      </w:r>
      <w:r>
        <w:rPr>
          <w:spacing w:val="-11"/>
        </w:rPr>
        <w:t xml:space="preserve"> </w:t>
      </w:r>
      <w:r>
        <w:t>бағдарламасы</w:t>
      </w:r>
      <w:r>
        <w:rPr>
          <w:spacing w:val="-11"/>
        </w:rPr>
        <w:t xml:space="preserve"> </w:t>
      </w:r>
      <w:r>
        <w:t>B06101</w:t>
      </w:r>
      <w:r>
        <w:rPr>
          <w:spacing w:val="-11"/>
        </w:rPr>
        <w:t xml:space="preserve"> </w:t>
      </w:r>
      <w:r>
        <w:t>Есептеу</w:t>
      </w:r>
      <w:r>
        <w:rPr>
          <w:spacing w:val="-11"/>
        </w:rPr>
        <w:t xml:space="preserve"> </w:t>
      </w:r>
      <w:r>
        <w:t>техникасы</w:t>
      </w:r>
      <w:r>
        <w:rPr>
          <w:spacing w:val="-11"/>
        </w:rPr>
        <w:t xml:space="preserve"> </w:t>
      </w:r>
      <w:r>
        <w:t>және</w:t>
      </w:r>
      <w:r>
        <w:rPr>
          <w:spacing w:val="-12"/>
        </w:rPr>
        <w:t xml:space="preserve"> </w:t>
      </w:r>
      <w:r>
        <w:rPr>
          <w:spacing w:val="-2"/>
        </w:rPr>
        <w:t>бағдарламалық</w:t>
      </w:r>
    </w:p>
    <w:p w14:paraId="31086904">
      <w:pPr>
        <w:pStyle w:val="4"/>
        <w:spacing w:line="322" w:lineRule="exact"/>
        <w:ind w:left="876"/>
        <w:jc w:val="center"/>
      </w:pPr>
      <w:r>
        <w:rPr>
          <w:spacing w:val="-2"/>
        </w:rPr>
        <w:t>қамтамасыз</w:t>
      </w:r>
      <w:r>
        <w:rPr>
          <w:spacing w:val="1"/>
        </w:rPr>
        <w:t xml:space="preserve"> </w:t>
      </w:r>
      <w:r>
        <w:rPr>
          <w:spacing w:val="-5"/>
        </w:rPr>
        <w:t>ету</w:t>
      </w:r>
    </w:p>
    <w:p w14:paraId="14BB6FE3">
      <w:pPr>
        <w:pStyle w:val="4"/>
      </w:pPr>
    </w:p>
    <w:p w14:paraId="12C8A08C">
      <w:pPr>
        <w:pStyle w:val="4"/>
        <w:tabs>
          <w:tab w:val="left" w:pos="9449"/>
        </w:tabs>
        <w:ind w:left="143" w:right="329"/>
      </w:pPr>
      <w:r>
        <w:t>Астана халықаралық университетінің күндізгі оқу бөлімінің 1 курс білім алушысы</w:t>
      </w:r>
      <w:r>
        <w:rPr>
          <w:rFonts w:hint="default"/>
          <w:lang w:val="kk-KZ"/>
        </w:rPr>
        <w:t xml:space="preserve"> Қуат Ақылбек Мұратұлы</w:t>
      </w:r>
      <w:bookmarkStart w:id="0" w:name="_GoBack"/>
      <w:bookmarkEnd w:id="0"/>
      <w:r>
        <w:t xml:space="preserve"> </w:t>
      </w:r>
      <w:r>
        <w:rPr>
          <w:u w:val="single"/>
        </w:rPr>
        <w:tab/>
      </w:r>
    </w:p>
    <w:p w14:paraId="6188F067">
      <w:pPr>
        <w:pStyle w:val="4"/>
        <w:spacing w:before="92"/>
        <w:rPr>
          <w:sz w:val="20"/>
        </w:rPr>
      </w:pPr>
    </w:p>
    <w:tbl>
      <w:tblPr>
        <w:tblStyle w:val="3"/>
        <w:tblW w:w="0" w:type="auto"/>
        <w:tblInd w:w="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3799"/>
        <w:gridCol w:w="1391"/>
        <w:gridCol w:w="1728"/>
        <w:gridCol w:w="2092"/>
      </w:tblGrid>
      <w:tr w14:paraId="5EB274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560" w:type="dxa"/>
            <w:vMerge w:val="restart"/>
          </w:tcPr>
          <w:p w14:paraId="36EE680D">
            <w:pPr>
              <w:pStyle w:val="8"/>
              <w:spacing w:before="4"/>
              <w:ind w:left="0"/>
              <w:rPr>
                <w:sz w:val="24"/>
              </w:rPr>
            </w:pPr>
          </w:p>
          <w:p w14:paraId="1E342ABF">
            <w:pPr>
              <w:pStyle w:val="8"/>
              <w:spacing w:before="1"/>
              <w:ind w:right="91" w:firstLine="5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3799" w:type="dxa"/>
            <w:vMerge w:val="restart"/>
          </w:tcPr>
          <w:p w14:paraId="3E0F8DA3">
            <w:pPr>
              <w:pStyle w:val="8"/>
              <w:spacing w:line="270" w:lineRule="atLeast"/>
              <w:ind w:left="609" w:right="599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Оқу практикасының бағдарламасына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сәйкес орындауға жататын жұмыстардың тізбесі</w:t>
            </w:r>
          </w:p>
        </w:tc>
        <w:tc>
          <w:tcPr>
            <w:tcW w:w="3119" w:type="dxa"/>
            <w:gridSpan w:val="2"/>
          </w:tcPr>
          <w:p w14:paraId="7B1E4122">
            <w:pPr>
              <w:pStyle w:val="8"/>
              <w:spacing w:line="270" w:lineRule="atLeast"/>
              <w:ind w:left="211" w:right="200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Оқу практикасының бағдарламасын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орындау </w:t>
            </w:r>
            <w:r>
              <w:rPr>
                <w:b/>
                <w:spacing w:val="-2"/>
                <w:sz w:val="24"/>
              </w:rPr>
              <w:t>мерзімдері</w:t>
            </w:r>
          </w:p>
        </w:tc>
        <w:tc>
          <w:tcPr>
            <w:tcW w:w="2092" w:type="dxa"/>
            <w:vMerge w:val="restart"/>
          </w:tcPr>
          <w:p w14:paraId="55A4E58F">
            <w:pPr>
              <w:pStyle w:val="8"/>
              <w:spacing w:before="142"/>
              <w:ind w:left="0"/>
              <w:rPr>
                <w:sz w:val="24"/>
              </w:rPr>
            </w:pPr>
          </w:p>
          <w:p w14:paraId="2FC63180">
            <w:pPr>
              <w:pStyle w:val="8"/>
              <w:spacing w:before="1"/>
              <w:ind w:left="4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Ескертулер</w:t>
            </w:r>
          </w:p>
        </w:tc>
      </w:tr>
      <w:tr w14:paraId="5DBDC8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60" w:type="dxa"/>
            <w:vMerge w:val="continue"/>
            <w:tcBorders>
              <w:top w:val="nil"/>
            </w:tcBorders>
          </w:tcPr>
          <w:p w14:paraId="7C6D57F5">
            <w:pPr>
              <w:rPr>
                <w:sz w:val="2"/>
                <w:szCs w:val="2"/>
              </w:rPr>
            </w:pPr>
          </w:p>
        </w:tc>
        <w:tc>
          <w:tcPr>
            <w:tcW w:w="3799" w:type="dxa"/>
            <w:vMerge w:val="continue"/>
            <w:tcBorders>
              <w:top w:val="nil"/>
            </w:tcBorders>
          </w:tcPr>
          <w:p w14:paraId="48A672B8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3248A922">
            <w:pPr>
              <w:pStyle w:val="8"/>
              <w:spacing w:line="25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Басталуы</w:t>
            </w:r>
          </w:p>
        </w:tc>
        <w:tc>
          <w:tcPr>
            <w:tcW w:w="1728" w:type="dxa"/>
          </w:tcPr>
          <w:p w14:paraId="08D953AD">
            <w:pPr>
              <w:pStyle w:val="8"/>
              <w:spacing w:line="25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Аяқталуы</w:t>
            </w:r>
          </w:p>
        </w:tc>
        <w:tc>
          <w:tcPr>
            <w:tcW w:w="2092" w:type="dxa"/>
            <w:vMerge w:val="continue"/>
            <w:tcBorders>
              <w:top w:val="nil"/>
            </w:tcBorders>
          </w:tcPr>
          <w:p w14:paraId="7270F549">
            <w:pPr>
              <w:rPr>
                <w:sz w:val="2"/>
                <w:szCs w:val="2"/>
              </w:rPr>
            </w:pPr>
          </w:p>
        </w:tc>
      </w:tr>
      <w:tr w14:paraId="1DC5A9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560" w:type="dxa"/>
          </w:tcPr>
          <w:p w14:paraId="04493D1C">
            <w:pPr>
              <w:pStyle w:val="8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99" w:type="dxa"/>
          </w:tcPr>
          <w:p w14:paraId="2271C281">
            <w:pPr>
              <w:pStyle w:val="8"/>
              <w:spacing w:line="270" w:lineRule="atLeast"/>
              <w:ind w:right="61"/>
              <w:rPr>
                <w:sz w:val="24"/>
              </w:rPr>
            </w:pPr>
            <w:r>
              <w:rPr>
                <w:sz w:val="24"/>
              </w:rPr>
              <w:t>Оқу практикасының конференциясы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жұмысына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қатысу (практикадан өту жөніндегі талаптармен танысу)</w:t>
            </w:r>
          </w:p>
        </w:tc>
        <w:tc>
          <w:tcPr>
            <w:tcW w:w="1391" w:type="dxa"/>
          </w:tcPr>
          <w:p w14:paraId="650437BF">
            <w:pPr>
              <w:pStyle w:val="8"/>
              <w:spacing w:before="1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02.06.2025</w:t>
            </w:r>
          </w:p>
        </w:tc>
        <w:tc>
          <w:tcPr>
            <w:tcW w:w="1728" w:type="dxa"/>
          </w:tcPr>
          <w:p w14:paraId="0B91B505">
            <w:pPr>
              <w:pStyle w:val="8"/>
              <w:spacing w:before="1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02.06.2025</w:t>
            </w:r>
          </w:p>
        </w:tc>
        <w:tc>
          <w:tcPr>
            <w:tcW w:w="2092" w:type="dxa"/>
          </w:tcPr>
          <w:p w14:paraId="44B191C4">
            <w:pPr>
              <w:pStyle w:val="8"/>
              <w:ind w:left="0"/>
              <w:rPr>
                <w:sz w:val="24"/>
              </w:rPr>
            </w:pPr>
          </w:p>
        </w:tc>
      </w:tr>
      <w:tr w14:paraId="342097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560" w:type="dxa"/>
          </w:tcPr>
          <w:p w14:paraId="7EECEDA7">
            <w:pPr>
              <w:pStyle w:val="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99" w:type="dxa"/>
          </w:tcPr>
          <w:p w14:paraId="28CD8289">
            <w:pPr>
              <w:pStyle w:val="8"/>
              <w:spacing w:line="270" w:lineRule="atLeast"/>
              <w:ind w:right="172"/>
              <w:jc w:val="both"/>
              <w:rPr>
                <w:sz w:val="24"/>
              </w:rPr>
            </w:pPr>
            <w:r>
              <w:rPr>
                <w:sz w:val="24"/>
              </w:rPr>
              <w:t>Күнтізбелік жоспармен, практика бағдарламасымен,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мақсаттарымен және міндеттерімен танысу.</w:t>
            </w:r>
          </w:p>
        </w:tc>
        <w:tc>
          <w:tcPr>
            <w:tcW w:w="1391" w:type="dxa"/>
          </w:tcPr>
          <w:p w14:paraId="4F09382D">
            <w:pPr>
              <w:pStyle w:val="8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03.06.2025</w:t>
            </w:r>
          </w:p>
        </w:tc>
        <w:tc>
          <w:tcPr>
            <w:tcW w:w="1728" w:type="dxa"/>
          </w:tcPr>
          <w:p w14:paraId="38AA025A">
            <w:pPr>
              <w:pStyle w:val="8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03.06.2025</w:t>
            </w:r>
          </w:p>
        </w:tc>
        <w:tc>
          <w:tcPr>
            <w:tcW w:w="2092" w:type="dxa"/>
          </w:tcPr>
          <w:p w14:paraId="17646A28">
            <w:pPr>
              <w:pStyle w:val="8"/>
              <w:ind w:left="0"/>
              <w:rPr>
                <w:sz w:val="24"/>
              </w:rPr>
            </w:pPr>
          </w:p>
        </w:tc>
      </w:tr>
      <w:tr w14:paraId="21BFDD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60" w:type="dxa"/>
          </w:tcPr>
          <w:p w14:paraId="392F0A0F">
            <w:pPr>
              <w:pStyle w:val="8"/>
              <w:spacing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99" w:type="dxa"/>
          </w:tcPr>
          <w:p w14:paraId="6811FFE4">
            <w:pPr>
              <w:pStyle w:val="8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HTML-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дің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бастапқы</w:t>
            </w:r>
            <w:r>
              <w:rPr>
                <w:spacing w:val="-2"/>
                <w:sz w:val="24"/>
              </w:rPr>
              <w:t xml:space="preserve"> негіздері</w:t>
            </w:r>
          </w:p>
        </w:tc>
        <w:tc>
          <w:tcPr>
            <w:tcW w:w="1391" w:type="dxa"/>
          </w:tcPr>
          <w:p w14:paraId="49F94D6A">
            <w:pPr>
              <w:pStyle w:val="8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04.06.2025</w:t>
            </w:r>
          </w:p>
        </w:tc>
        <w:tc>
          <w:tcPr>
            <w:tcW w:w="1728" w:type="dxa"/>
          </w:tcPr>
          <w:p w14:paraId="2A5DE462">
            <w:pPr>
              <w:pStyle w:val="8"/>
              <w:spacing w:line="255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04.06.2025</w:t>
            </w:r>
          </w:p>
        </w:tc>
        <w:tc>
          <w:tcPr>
            <w:tcW w:w="2092" w:type="dxa"/>
          </w:tcPr>
          <w:p w14:paraId="171F1BFC">
            <w:pPr>
              <w:pStyle w:val="8"/>
              <w:ind w:left="0"/>
              <w:rPr>
                <w:sz w:val="20"/>
              </w:rPr>
            </w:pPr>
          </w:p>
        </w:tc>
      </w:tr>
      <w:tr w14:paraId="5FA81D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560" w:type="dxa"/>
          </w:tcPr>
          <w:p w14:paraId="684CAD85">
            <w:pPr>
              <w:pStyle w:val="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799" w:type="dxa"/>
          </w:tcPr>
          <w:p w14:paraId="1F0F14F0">
            <w:pPr>
              <w:pStyle w:val="8"/>
              <w:spacing w:line="270" w:lineRule="atLeast"/>
              <w:ind w:right="61"/>
              <w:rPr>
                <w:sz w:val="24"/>
              </w:rPr>
            </w:pPr>
            <w:r>
              <w:rPr>
                <w:sz w:val="24"/>
              </w:rPr>
              <w:t>CSS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тілінің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басты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элементтері, құрылымы мен пайдалану жолдарына сипаттама</w:t>
            </w:r>
          </w:p>
        </w:tc>
        <w:tc>
          <w:tcPr>
            <w:tcW w:w="1391" w:type="dxa"/>
          </w:tcPr>
          <w:p w14:paraId="522BE055">
            <w:pPr>
              <w:pStyle w:val="8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05.06.2025</w:t>
            </w:r>
          </w:p>
        </w:tc>
        <w:tc>
          <w:tcPr>
            <w:tcW w:w="1728" w:type="dxa"/>
          </w:tcPr>
          <w:p w14:paraId="3E47CD4D">
            <w:pPr>
              <w:pStyle w:val="8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05.06.2025</w:t>
            </w:r>
          </w:p>
        </w:tc>
        <w:tc>
          <w:tcPr>
            <w:tcW w:w="2092" w:type="dxa"/>
          </w:tcPr>
          <w:p w14:paraId="55BEC969">
            <w:pPr>
              <w:pStyle w:val="8"/>
              <w:ind w:left="0"/>
              <w:rPr>
                <w:sz w:val="24"/>
              </w:rPr>
            </w:pPr>
          </w:p>
        </w:tc>
      </w:tr>
      <w:tr w14:paraId="0D4FB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560" w:type="dxa"/>
          </w:tcPr>
          <w:p w14:paraId="3EC42F2B">
            <w:pPr>
              <w:pStyle w:val="8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799" w:type="dxa"/>
          </w:tcPr>
          <w:p w14:paraId="0CEF151E">
            <w:pPr>
              <w:pStyle w:val="8"/>
              <w:spacing w:line="270" w:lineRule="atLeast"/>
              <w:ind w:right="141"/>
              <w:rPr>
                <w:sz w:val="24"/>
              </w:rPr>
            </w:pPr>
            <w:r>
              <w:rPr>
                <w:sz w:val="24"/>
              </w:rPr>
              <w:t>Негізгі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селекторлар: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тегке,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класқа және идентификаторға </w:t>
            </w:r>
            <w:r>
              <w:rPr>
                <w:spacing w:val="-2"/>
                <w:sz w:val="24"/>
              </w:rPr>
              <w:t>байланысты</w:t>
            </w:r>
          </w:p>
        </w:tc>
        <w:tc>
          <w:tcPr>
            <w:tcW w:w="1391" w:type="dxa"/>
          </w:tcPr>
          <w:p w14:paraId="5919D40E">
            <w:pPr>
              <w:pStyle w:val="8"/>
              <w:spacing w:before="1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09.06.2025</w:t>
            </w:r>
          </w:p>
        </w:tc>
        <w:tc>
          <w:tcPr>
            <w:tcW w:w="1728" w:type="dxa"/>
          </w:tcPr>
          <w:p w14:paraId="64F769DF">
            <w:pPr>
              <w:pStyle w:val="8"/>
              <w:spacing w:before="1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09.06.2025</w:t>
            </w:r>
          </w:p>
        </w:tc>
        <w:tc>
          <w:tcPr>
            <w:tcW w:w="2092" w:type="dxa"/>
          </w:tcPr>
          <w:p w14:paraId="2E12D17B">
            <w:pPr>
              <w:pStyle w:val="8"/>
              <w:ind w:left="0"/>
              <w:rPr>
                <w:sz w:val="24"/>
              </w:rPr>
            </w:pPr>
          </w:p>
        </w:tc>
      </w:tr>
      <w:tr w14:paraId="307308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560" w:type="dxa"/>
          </w:tcPr>
          <w:p w14:paraId="36C387C7">
            <w:pPr>
              <w:pStyle w:val="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799" w:type="dxa"/>
          </w:tcPr>
          <w:p w14:paraId="2A6C96C1">
            <w:pPr>
              <w:pStyle w:val="8"/>
              <w:spacing w:line="270" w:lineRule="atLeast"/>
              <w:ind w:right="141"/>
              <w:rPr>
                <w:sz w:val="24"/>
              </w:rPr>
            </w:pPr>
            <w:r>
              <w:rPr>
                <w:sz w:val="24"/>
              </w:rPr>
              <w:t>Біріктірлген секторлар: элементтердің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туындысы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мен өзара қатынастары</w:t>
            </w:r>
          </w:p>
        </w:tc>
        <w:tc>
          <w:tcPr>
            <w:tcW w:w="1391" w:type="dxa"/>
          </w:tcPr>
          <w:p w14:paraId="741544EA">
            <w:pPr>
              <w:pStyle w:val="8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10.06.2025</w:t>
            </w:r>
          </w:p>
        </w:tc>
        <w:tc>
          <w:tcPr>
            <w:tcW w:w="1728" w:type="dxa"/>
          </w:tcPr>
          <w:p w14:paraId="76C0769E">
            <w:pPr>
              <w:pStyle w:val="8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10.06.2025</w:t>
            </w:r>
          </w:p>
        </w:tc>
        <w:tc>
          <w:tcPr>
            <w:tcW w:w="2092" w:type="dxa"/>
          </w:tcPr>
          <w:p w14:paraId="786E0B8B">
            <w:pPr>
              <w:pStyle w:val="8"/>
              <w:ind w:left="0"/>
              <w:rPr>
                <w:sz w:val="24"/>
              </w:rPr>
            </w:pPr>
          </w:p>
        </w:tc>
      </w:tr>
      <w:tr w14:paraId="659DC6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60" w:type="dxa"/>
          </w:tcPr>
          <w:p w14:paraId="3AD2539A">
            <w:pPr>
              <w:pStyle w:val="8"/>
              <w:spacing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799" w:type="dxa"/>
          </w:tcPr>
          <w:p w14:paraId="20AFAF01">
            <w:pPr>
              <w:pStyle w:val="8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Дизайн,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  <w:r>
              <w:rPr>
                <w:spacing w:val="-4"/>
                <w:sz w:val="24"/>
              </w:rPr>
              <w:t>сайт</w:t>
            </w:r>
          </w:p>
        </w:tc>
        <w:tc>
          <w:tcPr>
            <w:tcW w:w="1391" w:type="dxa"/>
          </w:tcPr>
          <w:p w14:paraId="218F4B0C">
            <w:pPr>
              <w:pStyle w:val="8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11.06.2025</w:t>
            </w:r>
          </w:p>
        </w:tc>
        <w:tc>
          <w:tcPr>
            <w:tcW w:w="1728" w:type="dxa"/>
          </w:tcPr>
          <w:p w14:paraId="091CD596">
            <w:pPr>
              <w:pStyle w:val="8"/>
              <w:spacing w:line="255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11.06.2025</w:t>
            </w:r>
          </w:p>
        </w:tc>
        <w:tc>
          <w:tcPr>
            <w:tcW w:w="2092" w:type="dxa"/>
          </w:tcPr>
          <w:p w14:paraId="55195DFB">
            <w:pPr>
              <w:pStyle w:val="8"/>
              <w:ind w:left="0"/>
              <w:rPr>
                <w:sz w:val="20"/>
              </w:rPr>
            </w:pPr>
          </w:p>
        </w:tc>
      </w:tr>
      <w:tr w14:paraId="5A762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560" w:type="dxa"/>
          </w:tcPr>
          <w:p w14:paraId="0223B4E1">
            <w:pPr>
              <w:pStyle w:val="8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799" w:type="dxa"/>
          </w:tcPr>
          <w:p w14:paraId="567BC370">
            <w:pPr>
              <w:pStyle w:val="8"/>
              <w:spacing w:line="270" w:lineRule="atLeast"/>
              <w:ind w:right="61"/>
              <w:rPr>
                <w:sz w:val="24"/>
              </w:rPr>
            </w:pPr>
            <w:r>
              <w:rPr>
                <w:sz w:val="24"/>
              </w:rPr>
              <w:t>Блок моделін құрайтын компоненттер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олармен </w:t>
            </w:r>
            <w:r>
              <w:rPr>
                <w:spacing w:val="-2"/>
                <w:sz w:val="24"/>
              </w:rPr>
              <w:t>жұмыс.</w:t>
            </w:r>
          </w:p>
        </w:tc>
        <w:tc>
          <w:tcPr>
            <w:tcW w:w="1391" w:type="dxa"/>
          </w:tcPr>
          <w:p w14:paraId="0AB0D92C">
            <w:pPr>
              <w:pStyle w:val="8"/>
              <w:spacing w:before="1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12.06.2025</w:t>
            </w:r>
          </w:p>
        </w:tc>
        <w:tc>
          <w:tcPr>
            <w:tcW w:w="1728" w:type="dxa"/>
          </w:tcPr>
          <w:p w14:paraId="11C20A2D">
            <w:pPr>
              <w:pStyle w:val="8"/>
              <w:spacing w:before="1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12.06.2025</w:t>
            </w:r>
          </w:p>
        </w:tc>
        <w:tc>
          <w:tcPr>
            <w:tcW w:w="2092" w:type="dxa"/>
          </w:tcPr>
          <w:p w14:paraId="78FB409C">
            <w:pPr>
              <w:pStyle w:val="8"/>
              <w:ind w:left="0"/>
              <w:rPr>
                <w:sz w:val="24"/>
              </w:rPr>
            </w:pPr>
          </w:p>
        </w:tc>
      </w:tr>
      <w:tr w14:paraId="79F2DC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560" w:type="dxa"/>
          </w:tcPr>
          <w:p w14:paraId="62C10403">
            <w:pPr>
              <w:pStyle w:val="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799" w:type="dxa"/>
          </w:tcPr>
          <w:p w14:paraId="2D96DBBA">
            <w:pPr>
              <w:pStyle w:val="8"/>
              <w:ind w:right="61"/>
              <w:rPr>
                <w:sz w:val="24"/>
              </w:rPr>
            </w:pPr>
            <w:r>
              <w:rPr>
                <w:sz w:val="24"/>
              </w:rPr>
              <w:t>Орналасу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құрылымын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оның негізгі бөлімдерін анықтау.</w:t>
            </w:r>
          </w:p>
          <w:p w14:paraId="056C78FD">
            <w:pPr>
              <w:pStyle w:val="8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Мазмұн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блоктары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мен</w:t>
            </w:r>
          </w:p>
        </w:tc>
        <w:tc>
          <w:tcPr>
            <w:tcW w:w="1391" w:type="dxa"/>
          </w:tcPr>
          <w:p w14:paraId="33F5E77E">
            <w:pPr>
              <w:pStyle w:val="8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13.06.2025</w:t>
            </w:r>
          </w:p>
        </w:tc>
        <w:tc>
          <w:tcPr>
            <w:tcW w:w="1728" w:type="dxa"/>
          </w:tcPr>
          <w:p w14:paraId="44DDEF72">
            <w:pPr>
              <w:pStyle w:val="8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13.06.2025</w:t>
            </w:r>
          </w:p>
        </w:tc>
        <w:tc>
          <w:tcPr>
            <w:tcW w:w="2092" w:type="dxa"/>
          </w:tcPr>
          <w:p w14:paraId="14AEE3FD">
            <w:pPr>
              <w:pStyle w:val="8"/>
              <w:ind w:left="0"/>
              <w:rPr>
                <w:sz w:val="24"/>
              </w:rPr>
            </w:pPr>
          </w:p>
        </w:tc>
      </w:tr>
    </w:tbl>
    <w:p w14:paraId="175E448D">
      <w:pPr>
        <w:pStyle w:val="8"/>
        <w:spacing w:after="0"/>
        <w:rPr>
          <w:sz w:val="24"/>
        </w:rPr>
        <w:sectPr>
          <w:headerReference r:id="rId5" w:type="default"/>
          <w:type w:val="continuous"/>
          <w:pgSz w:w="11910" w:h="16840"/>
          <w:pgMar w:top="2000" w:right="566" w:bottom="280" w:left="1559" w:header="729" w:footer="0" w:gutter="0"/>
          <w:pgNumType w:start="1"/>
          <w:cols w:space="720" w:num="1"/>
        </w:sectPr>
      </w:pPr>
    </w:p>
    <w:p w14:paraId="62A22174">
      <w:pPr>
        <w:pStyle w:val="4"/>
        <w:spacing w:before="1" w:after="1"/>
        <w:rPr>
          <w:sz w:val="10"/>
        </w:rPr>
      </w:pPr>
    </w:p>
    <w:tbl>
      <w:tblPr>
        <w:tblStyle w:val="3"/>
        <w:tblW w:w="0" w:type="auto"/>
        <w:tblInd w:w="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3799"/>
        <w:gridCol w:w="1391"/>
        <w:gridCol w:w="1728"/>
        <w:gridCol w:w="2092"/>
      </w:tblGrid>
      <w:tr w14:paraId="33EAC0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60" w:type="dxa"/>
          </w:tcPr>
          <w:p w14:paraId="6520D753">
            <w:pPr>
              <w:pStyle w:val="8"/>
              <w:ind w:left="0"/>
              <w:rPr>
                <w:sz w:val="20"/>
              </w:rPr>
            </w:pPr>
          </w:p>
        </w:tc>
        <w:tc>
          <w:tcPr>
            <w:tcW w:w="3799" w:type="dxa"/>
          </w:tcPr>
          <w:p w14:paraId="3D603D5D">
            <w:pPr>
              <w:pStyle w:val="8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компоненттері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макет</w:t>
            </w:r>
            <w:r>
              <w:rPr>
                <w:spacing w:val="-2"/>
                <w:sz w:val="24"/>
              </w:rPr>
              <w:t xml:space="preserve"> жасау.</w:t>
            </w:r>
          </w:p>
        </w:tc>
        <w:tc>
          <w:tcPr>
            <w:tcW w:w="1391" w:type="dxa"/>
          </w:tcPr>
          <w:p w14:paraId="6BA668DD">
            <w:pPr>
              <w:pStyle w:val="8"/>
              <w:ind w:left="0"/>
              <w:rPr>
                <w:sz w:val="20"/>
              </w:rPr>
            </w:pPr>
          </w:p>
        </w:tc>
        <w:tc>
          <w:tcPr>
            <w:tcW w:w="1728" w:type="dxa"/>
          </w:tcPr>
          <w:p w14:paraId="1691FA91">
            <w:pPr>
              <w:pStyle w:val="8"/>
              <w:ind w:left="0"/>
              <w:rPr>
                <w:sz w:val="20"/>
              </w:rPr>
            </w:pPr>
          </w:p>
        </w:tc>
        <w:tc>
          <w:tcPr>
            <w:tcW w:w="2092" w:type="dxa"/>
          </w:tcPr>
          <w:p w14:paraId="7E32CB2B">
            <w:pPr>
              <w:pStyle w:val="8"/>
              <w:ind w:left="0"/>
              <w:rPr>
                <w:sz w:val="20"/>
              </w:rPr>
            </w:pPr>
          </w:p>
        </w:tc>
      </w:tr>
      <w:tr w14:paraId="728F1F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60" w:type="dxa"/>
          </w:tcPr>
          <w:p w14:paraId="18ECD9C8">
            <w:pPr>
              <w:pStyle w:val="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799" w:type="dxa"/>
          </w:tcPr>
          <w:p w14:paraId="1CE779D5">
            <w:pPr>
              <w:pStyle w:val="8"/>
              <w:spacing w:line="270" w:lineRule="atLeast"/>
              <w:ind w:right="61"/>
              <w:rPr>
                <w:sz w:val="24"/>
              </w:rPr>
            </w:pPr>
            <w:r>
              <w:rPr>
                <w:sz w:val="24"/>
              </w:rPr>
              <w:t>Мәтіннің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қалқамалы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элементтерді айналып өту қабілетін зерттеу</w:t>
            </w:r>
          </w:p>
        </w:tc>
        <w:tc>
          <w:tcPr>
            <w:tcW w:w="1391" w:type="dxa"/>
          </w:tcPr>
          <w:p w14:paraId="65C616D6">
            <w:pPr>
              <w:pStyle w:val="8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16.06.2025</w:t>
            </w:r>
          </w:p>
        </w:tc>
        <w:tc>
          <w:tcPr>
            <w:tcW w:w="1728" w:type="dxa"/>
          </w:tcPr>
          <w:p w14:paraId="6954926C">
            <w:pPr>
              <w:pStyle w:val="8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16.06.2025</w:t>
            </w:r>
          </w:p>
        </w:tc>
        <w:tc>
          <w:tcPr>
            <w:tcW w:w="2092" w:type="dxa"/>
          </w:tcPr>
          <w:p w14:paraId="6CBE777E">
            <w:pPr>
              <w:pStyle w:val="8"/>
              <w:ind w:left="0"/>
              <w:rPr>
                <w:sz w:val="24"/>
              </w:rPr>
            </w:pPr>
          </w:p>
        </w:tc>
      </w:tr>
      <w:tr w14:paraId="35EF3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60" w:type="dxa"/>
          </w:tcPr>
          <w:p w14:paraId="4DC20361">
            <w:pPr>
              <w:pStyle w:val="8"/>
              <w:spacing w:line="27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799" w:type="dxa"/>
          </w:tcPr>
          <w:p w14:paraId="0F974C1D">
            <w:pPr>
              <w:pStyle w:val="8"/>
              <w:spacing w:line="276" w:lineRule="exact"/>
              <w:ind w:right="61"/>
              <w:rPr>
                <w:sz w:val="24"/>
              </w:rPr>
            </w:pPr>
            <w:r>
              <w:rPr>
                <w:sz w:val="24"/>
              </w:rPr>
              <w:t>Икемділік негізінде бір бағыттағы элементтерді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орналастыру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әдістері</w:t>
            </w:r>
          </w:p>
        </w:tc>
        <w:tc>
          <w:tcPr>
            <w:tcW w:w="1391" w:type="dxa"/>
          </w:tcPr>
          <w:p w14:paraId="59209848">
            <w:pPr>
              <w:pStyle w:val="8"/>
              <w:spacing w:line="27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17.06.2025</w:t>
            </w:r>
          </w:p>
        </w:tc>
        <w:tc>
          <w:tcPr>
            <w:tcW w:w="1728" w:type="dxa"/>
          </w:tcPr>
          <w:p w14:paraId="5979814F">
            <w:pPr>
              <w:pStyle w:val="8"/>
              <w:spacing w:line="27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17.06.2025</w:t>
            </w:r>
          </w:p>
        </w:tc>
        <w:tc>
          <w:tcPr>
            <w:tcW w:w="2092" w:type="dxa"/>
          </w:tcPr>
          <w:p w14:paraId="0E7962AB">
            <w:pPr>
              <w:pStyle w:val="8"/>
              <w:ind w:left="0"/>
              <w:rPr>
                <w:sz w:val="24"/>
              </w:rPr>
            </w:pPr>
          </w:p>
        </w:tc>
      </w:tr>
      <w:tr w14:paraId="477518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60" w:type="dxa"/>
          </w:tcPr>
          <w:p w14:paraId="49C9B79B">
            <w:pPr>
              <w:pStyle w:val="8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799" w:type="dxa"/>
          </w:tcPr>
          <w:p w14:paraId="2D792F0A">
            <w:pPr>
              <w:pStyle w:val="8"/>
              <w:spacing w:line="274" w:lineRule="exact"/>
              <w:ind w:right="61"/>
              <w:rPr>
                <w:sz w:val="24"/>
              </w:rPr>
            </w:pPr>
            <w:r>
              <w:rPr>
                <w:sz w:val="24"/>
              </w:rPr>
              <w:t>Екіөлшемді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орналасу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тиімді грид жүйесі</w:t>
            </w:r>
          </w:p>
        </w:tc>
        <w:tc>
          <w:tcPr>
            <w:tcW w:w="1391" w:type="dxa"/>
          </w:tcPr>
          <w:p w14:paraId="79BE0468">
            <w:pPr>
              <w:pStyle w:val="8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18.06.2025</w:t>
            </w:r>
          </w:p>
        </w:tc>
        <w:tc>
          <w:tcPr>
            <w:tcW w:w="1728" w:type="dxa"/>
          </w:tcPr>
          <w:p w14:paraId="512275B9">
            <w:pPr>
              <w:pStyle w:val="8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18.06.2025</w:t>
            </w:r>
          </w:p>
        </w:tc>
        <w:tc>
          <w:tcPr>
            <w:tcW w:w="2092" w:type="dxa"/>
          </w:tcPr>
          <w:p w14:paraId="41EF9387">
            <w:pPr>
              <w:pStyle w:val="8"/>
              <w:ind w:left="0"/>
              <w:rPr>
                <w:sz w:val="24"/>
              </w:rPr>
            </w:pPr>
          </w:p>
        </w:tc>
      </w:tr>
      <w:tr w14:paraId="0FCAB6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560" w:type="dxa"/>
          </w:tcPr>
          <w:p w14:paraId="19233A53">
            <w:pPr>
              <w:pStyle w:val="8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3799" w:type="dxa"/>
          </w:tcPr>
          <w:p w14:paraId="78C23CE7">
            <w:pPr>
              <w:pStyle w:val="8"/>
              <w:spacing w:line="270" w:lineRule="atLeast"/>
              <w:ind w:right="61"/>
              <w:rPr>
                <w:sz w:val="24"/>
              </w:rPr>
            </w:pPr>
            <w:r>
              <w:rPr>
                <w:sz w:val="24"/>
              </w:rPr>
              <w:t>Макеттер: бетте логикалық блоктардың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орналастыру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әдістері</w:t>
            </w:r>
          </w:p>
        </w:tc>
        <w:tc>
          <w:tcPr>
            <w:tcW w:w="1391" w:type="dxa"/>
          </w:tcPr>
          <w:p w14:paraId="736EF515">
            <w:pPr>
              <w:pStyle w:val="8"/>
              <w:spacing w:before="1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19.06.2025</w:t>
            </w:r>
          </w:p>
        </w:tc>
        <w:tc>
          <w:tcPr>
            <w:tcW w:w="1728" w:type="dxa"/>
          </w:tcPr>
          <w:p w14:paraId="514B1362">
            <w:pPr>
              <w:pStyle w:val="8"/>
              <w:spacing w:before="1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19.06.2025</w:t>
            </w:r>
          </w:p>
        </w:tc>
        <w:tc>
          <w:tcPr>
            <w:tcW w:w="2092" w:type="dxa"/>
          </w:tcPr>
          <w:p w14:paraId="18D08FB2">
            <w:pPr>
              <w:pStyle w:val="8"/>
              <w:ind w:left="0"/>
              <w:rPr>
                <w:sz w:val="24"/>
              </w:rPr>
            </w:pPr>
          </w:p>
        </w:tc>
      </w:tr>
      <w:tr w14:paraId="4F4A8C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 w:hRule="atLeast"/>
        </w:trPr>
        <w:tc>
          <w:tcPr>
            <w:tcW w:w="560" w:type="dxa"/>
          </w:tcPr>
          <w:p w14:paraId="44010AE9">
            <w:pPr>
              <w:pStyle w:val="8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3799" w:type="dxa"/>
          </w:tcPr>
          <w:p w14:paraId="04F4368B">
            <w:pPr>
              <w:pStyle w:val="8"/>
              <w:spacing w:line="270" w:lineRule="atLeast"/>
              <w:ind w:right="61"/>
              <w:rPr>
                <w:sz w:val="24"/>
              </w:rPr>
            </w:pPr>
            <w:r>
              <w:rPr>
                <w:sz w:val="24"/>
              </w:rPr>
              <w:t>Жобаны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презентацияны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оқу тәжірибесі жетекшісімен немесе командамен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талқылау.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Аяқталған оқу тәжірибесі бойынша бағалау және кері байланыс.</w:t>
            </w:r>
          </w:p>
        </w:tc>
        <w:tc>
          <w:tcPr>
            <w:tcW w:w="1391" w:type="dxa"/>
          </w:tcPr>
          <w:p w14:paraId="0F619AF5">
            <w:pPr>
              <w:pStyle w:val="8"/>
              <w:ind w:left="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20.06.2025</w:t>
            </w:r>
          </w:p>
        </w:tc>
        <w:tc>
          <w:tcPr>
            <w:tcW w:w="1728" w:type="dxa"/>
          </w:tcPr>
          <w:p w14:paraId="6955CF08">
            <w:pPr>
              <w:pStyle w:val="8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20.06.2025</w:t>
            </w:r>
          </w:p>
        </w:tc>
        <w:tc>
          <w:tcPr>
            <w:tcW w:w="2092" w:type="dxa"/>
          </w:tcPr>
          <w:p w14:paraId="3C825F63">
            <w:pPr>
              <w:pStyle w:val="8"/>
              <w:ind w:left="0"/>
              <w:rPr>
                <w:sz w:val="24"/>
              </w:rPr>
            </w:pPr>
          </w:p>
        </w:tc>
      </w:tr>
    </w:tbl>
    <w:p w14:paraId="2C3ED10B">
      <w:pPr>
        <w:pStyle w:val="4"/>
      </w:pPr>
    </w:p>
    <w:p w14:paraId="43682E70">
      <w:pPr>
        <w:pStyle w:val="4"/>
        <w:spacing w:before="4"/>
      </w:pPr>
    </w:p>
    <w:p w14:paraId="2173DA1D">
      <w:pPr>
        <w:pStyle w:val="4"/>
        <w:tabs>
          <w:tab w:val="left" w:pos="6148"/>
        </w:tabs>
        <w:spacing w:line="321" w:lineRule="exact"/>
        <w:ind w:left="142"/>
      </w:pPr>
      <w:r>
        <w:t xml:space="preserve">Оқу практикасының жетекшісі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spacing w:val="-2"/>
        </w:rPr>
        <w:t xml:space="preserve">Абдикаримова </w:t>
      </w:r>
      <w:r>
        <w:t>С.</w:t>
      </w:r>
    </w:p>
    <w:p w14:paraId="0EDD426C">
      <w:pPr>
        <w:spacing w:before="0" w:line="183" w:lineRule="exact"/>
        <w:ind w:left="221" w:right="0" w:firstLine="0"/>
        <w:jc w:val="center"/>
        <w:rPr>
          <w:i/>
          <w:sz w:val="16"/>
        </w:rPr>
      </w:pPr>
      <w:r>
        <w:rPr>
          <w:i/>
          <w:spacing w:val="-2"/>
          <w:sz w:val="16"/>
        </w:rPr>
        <w:t>(қолы)</w:t>
      </w:r>
    </w:p>
    <w:p w14:paraId="33A37A42">
      <w:pPr>
        <w:pStyle w:val="4"/>
        <w:tabs>
          <w:tab w:val="left" w:pos="912"/>
          <w:tab w:val="left" w:pos="2662"/>
        </w:tabs>
        <w:spacing w:before="2"/>
        <w:ind w:left="212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2025 ж.</w:t>
      </w:r>
    </w:p>
    <w:sectPr>
      <w:pgSz w:w="11910" w:h="16840"/>
      <w:pgMar w:top="2000" w:right="566" w:bottom="280" w:left="1559" w:header="72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38F4B5">
    <w:pPr>
      <w:pStyle w:val="4"/>
      <w:spacing w:line="14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3409315</wp:posOffset>
          </wp:positionH>
          <wp:positionV relativeFrom="page">
            <wp:posOffset>492125</wp:posOffset>
          </wp:positionV>
          <wp:extent cx="1228725" cy="4260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426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1181735</wp:posOffset>
              </wp:positionH>
              <wp:positionV relativeFrom="page">
                <wp:posOffset>449580</wp:posOffset>
              </wp:positionV>
              <wp:extent cx="1675130" cy="31242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5130" cy="312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86B289">
                          <w:pPr>
                            <w:spacing w:before="12"/>
                            <w:ind w:left="505" w:right="18" w:hanging="486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АСТАНА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ХАЛЫҚАРАЛЫҚ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УНИВЕРСИТЕТІ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93.05pt;margin-top:35.4pt;height:24.6pt;width:131.9pt;mso-position-horizontal-relative:page;mso-position-vertical-relative:page;z-index:-251656192;mso-width-relative:page;mso-height-relative:page;" filled="f" stroked="f" coordsize="21600,21600" o:gfxdata="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JVI&#10;e9YAAAAKAQAADwAAAAAAAAABACAAAAAiAAAAZHJzL2Rvd25yZXYueG1sUEsBAhQAFAAAAAgAh07i&#10;QH11sQqyAQAAdAMAAA4AAAAAAAAAAQAgAAAAJQ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986B289">
                    <w:pPr>
                      <w:spacing w:before="12"/>
                      <w:ind w:left="505" w:right="18" w:hanging="48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АСТАНА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ХАЛЫҚАРАЛЫҚ </w:t>
                    </w:r>
                    <w:r>
                      <w:rPr>
                        <w:b/>
                        <w:spacing w:val="-2"/>
                        <w:sz w:val="20"/>
                      </w:rPr>
                      <w:t>УНИВЕРСИТЕТІ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5276215</wp:posOffset>
              </wp:positionH>
              <wp:positionV relativeFrom="page">
                <wp:posOffset>449580</wp:posOffset>
              </wp:positionV>
              <wp:extent cx="1590675" cy="3124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0675" cy="312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837CFB">
                          <w:pPr>
                            <w:spacing w:before="12"/>
                            <w:ind w:left="20" w:right="18" w:firstLine="218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МЕЖДУНАРОДНЫЙ </w:t>
                          </w:r>
                          <w:r>
                            <w:rPr>
                              <w:b/>
                              <w:sz w:val="20"/>
                            </w:rPr>
                            <w:t>УНИВЕРСИТЕТ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АСТАНА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15.45pt;margin-top:35.4pt;height:24.6pt;width:125.25pt;mso-position-horizontal-relative:page;mso-position-vertical-relative:page;z-index:-251656192;mso-width-relative:page;mso-height-relative:page;" filled="f" stroked="f" coordsize="21600,21600" o:gfxdata="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D&#10;luH31wAAAAsBAAAPAAAAAAAAAAEAIAAAACIAAABkcnMvZG93bnJldi54bWxQSwECFAAUAAAACACH&#10;TuJAS1UJ3LMBAAB0AwAADgAAAAAAAAABACAAAAAm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837CFB">
                    <w:pPr>
                      <w:spacing w:before="12"/>
                      <w:ind w:left="20" w:right="18" w:firstLine="218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 xml:space="preserve">МЕЖДУНАРОДНЫЙ </w:t>
                    </w:r>
                    <w:r>
                      <w:rPr>
                        <w:b/>
                        <w:sz w:val="20"/>
                      </w:rPr>
                      <w:t>УНИВЕРСИТЕТ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АСТАНА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CA6840"/>
    <w:rsid w:val="42DC5D99"/>
    <w:rsid w:val="46172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kk-KZ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kk-KZ" w:eastAsia="en-US" w:bidi="ar-SA"/>
    </w:rPr>
  </w:style>
  <w:style w:type="paragraph" w:styleId="5">
    <w:name w:val="Title"/>
    <w:basedOn w:val="1"/>
    <w:qFormat/>
    <w:uiPriority w:val="1"/>
    <w:pPr>
      <w:ind w:left="3057" w:right="319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kk-KZ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kk-KZ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kk-KZ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п</Company>
  <Pages>2</Pages>
  <TotalTime>1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2025-06-12T14:32:00Z</dcterms:created>
  <dc:creator>compi</dc:creator>
  <cp:lastModifiedBy>Killmonger</cp:lastModifiedBy>
  <dcterms:modified xsi:type="dcterms:W3CDTF">2025-06-12T10:51:47Z</dcterms:modified>
  <dc:title>Рег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2025-06-12T00:00:00Z</vt:filetime>
  </property>
  <property fmtid="{D5CDD505-2E9C-101B-9397-08002B2CF9AE}" pid="5" name="Producer">
    <vt:lpwstr>Adobe PDF Library 22.3.34</vt:lpwstr>
  </property>
  <property fmtid="{D5CDD505-2E9C-101B-9397-08002B2CF9AE}" pid="6" name="SourceModified">
    <vt:lpwstr/>
  </property>
  <property fmtid="{D5CDD505-2E9C-101B-9397-08002B2CF9AE}" pid="7" name="KSOProductBuildVer">
    <vt:lpwstr>1049-12.2.0.21179</vt:lpwstr>
  </property>
  <property fmtid="{D5CDD505-2E9C-101B-9397-08002B2CF9AE}" pid="8" name="ICV">
    <vt:lpwstr>B5F6FB2561DA4B6DBDB8A0C059D29F17_13</vt:lpwstr>
  </property>
</Properties>
</file>