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27AA" w14:textId="2026C34B" w:rsidR="00D654DF" w:rsidRDefault="004F6B6F" w:rsidP="00273084">
      <w:pPr>
        <w:jc w:val="center"/>
        <w:rPr>
          <w:b/>
          <w:bCs/>
          <w:sz w:val="32"/>
          <w:szCs w:val="32"/>
          <w:u w:val="single"/>
        </w:rPr>
      </w:pPr>
      <w:r>
        <w:rPr>
          <w:b/>
          <w:bCs/>
          <w:sz w:val="32"/>
          <w:szCs w:val="32"/>
          <w:u w:val="single"/>
        </w:rPr>
        <w:t>NodeRunner Network Abstraction</w:t>
      </w:r>
    </w:p>
    <w:p w14:paraId="4FFF490E" w14:textId="0FA29107" w:rsidR="007D6808" w:rsidRDefault="007D6808" w:rsidP="00273084">
      <w:pPr>
        <w:jc w:val="center"/>
        <w:rPr>
          <w:b/>
          <w:bCs/>
          <w:sz w:val="32"/>
          <w:szCs w:val="32"/>
          <w:u w:val="single"/>
        </w:rPr>
      </w:pPr>
    </w:p>
    <w:p w14:paraId="1C374A31" w14:textId="23AF3DB1" w:rsidR="00F44CCE" w:rsidRDefault="00302BF4" w:rsidP="00F44CCE">
      <w:pPr>
        <w:jc w:val="center"/>
        <w:rPr>
          <w:sz w:val="32"/>
          <w:szCs w:val="32"/>
        </w:rPr>
      </w:pPr>
      <w:hyperlink r:id="rId7" w:history="1">
        <w:r w:rsidR="005B37F1" w:rsidRPr="00A444EE">
          <w:rPr>
            <w:rStyle w:val="Hyperlink"/>
            <w:sz w:val="32"/>
            <w:szCs w:val="32"/>
          </w:rPr>
          <w:t>https://github.com/arcpu-net786/NodeRunner</w:t>
        </w:r>
      </w:hyperlink>
    </w:p>
    <w:p w14:paraId="5CB02C06" w14:textId="77777777" w:rsidR="007D6808" w:rsidRPr="007D6808" w:rsidRDefault="007D6808" w:rsidP="00273084">
      <w:pPr>
        <w:jc w:val="center"/>
        <w:rPr>
          <w:sz w:val="32"/>
          <w:szCs w:val="32"/>
        </w:rPr>
      </w:pPr>
    </w:p>
    <w:p w14:paraId="35092087" w14:textId="77777777" w:rsidR="00CB68D9" w:rsidRPr="00CB68D9" w:rsidRDefault="00CB68D9" w:rsidP="009339A4">
      <w:pPr>
        <w:rPr>
          <w:b/>
          <w:bCs/>
          <w:u w:val="single"/>
        </w:rPr>
      </w:pPr>
      <w:r w:rsidRPr="00CB68D9">
        <w:rPr>
          <w:b/>
          <w:bCs/>
          <w:u w:val="single"/>
        </w:rPr>
        <w:t>1. Introduction and Description</w:t>
      </w:r>
    </w:p>
    <w:p w14:paraId="1D76F07C" w14:textId="77777777" w:rsidR="00CB68D9" w:rsidRDefault="00CB68D9" w:rsidP="009339A4"/>
    <w:p w14:paraId="253C9B60" w14:textId="6B036A44" w:rsidR="009339A4" w:rsidRDefault="009339A4" w:rsidP="009339A4">
      <w:r>
        <w:t xml:space="preserve">This document is a comprehensive guide to the </w:t>
      </w:r>
      <w:r w:rsidR="004F6B6F">
        <w:t>NodeRunner Network Abstraction programming framework</w:t>
      </w:r>
      <w:r>
        <w:t xml:space="preserve">. It is </w:t>
      </w:r>
      <w:r w:rsidR="00DB51FF">
        <w:t xml:space="preserve">a simple </w:t>
      </w:r>
      <w:r w:rsidR="0036282E">
        <w:t xml:space="preserve">TCP client-server protocol </w:t>
      </w:r>
      <w:r>
        <w:t xml:space="preserve">written </w:t>
      </w:r>
      <w:r w:rsidR="0036282E">
        <w:t xml:space="preserve">entirely </w:t>
      </w:r>
      <w:r>
        <w:t>in Python</w:t>
      </w:r>
      <w:r w:rsidR="00DB51FF">
        <w:t xml:space="preserve"> and its associated frameworks and libraries</w:t>
      </w:r>
      <w:r>
        <w:t xml:space="preserve">. </w:t>
      </w:r>
      <w:r w:rsidR="005B068A">
        <w:t>Upon initialization, users (or their corresponding programs) will be able to communicate with each other</w:t>
      </w:r>
      <w:r w:rsidR="00566FE9">
        <w:t xml:space="preserve"> by sending messages without programming any </w:t>
      </w:r>
      <w:r w:rsidR="00AB2367">
        <w:t xml:space="preserve">client/server </w:t>
      </w:r>
      <w:r w:rsidR="00566FE9">
        <w:t xml:space="preserve">code. </w:t>
      </w:r>
      <w:r w:rsidR="003C161B">
        <w:t xml:space="preserve"> </w:t>
      </w:r>
    </w:p>
    <w:p w14:paraId="0B2FE990" w14:textId="4A74AC9E" w:rsidR="009339A4" w:rsidRDefault="009339A4" w:rsidP="005C2BCD"/>
    <w:p w14:paraId="5B0188C3" w14:textId="0D04B45A" w:rsidR="005C2BCD" w:rsidRDefault="00C918B3" w:rsidP="00623061">
      <w:pPr>
        <w:jc w:val="center"/>
      </w:pPr>
      <w:r>
        <w:rPr>
          <w:noProof/>
        </w:rPr>
        <w:drawing>
          <wp:inline distT="0" distB="0" distL="0" distR="0" wp14:anchorId="0887A136" wp14:editId="54059031">
            <wp:extent cx="5245100" cy="2935238"/>
            <wp:effectExtent l="12700" t="12700" r="12700" b="11430"/>
            <wp:docPr id="8" name="Picture 8" descr="A picture containing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9821" cy="2977053"/>
                    </a:xfrm>
                    <a:prstGeom prst="rect">
                      <a:avLst/>
                    </a:prstGeom>
                    <a:ln>
                      <a:solidFill>
                        <a:schemeClr val="tx1"/>
                      </a:solidFill>
                    </a:ln>
                  </pic:spPr>
                </pic:pic>
              </a:graphicData>
            </a:graphic>
          </wp:inline>
        </w:drawing>
      </w:r>
    </w:p>
    <w:p w14:paraId="7A0AEBF1" w14:textId="69557EBB" w:rsidR="001D31E4" w:rsidRDefault="001D31E4" w:rsidP="00623061">
      <w:pPr>
        <w:jc w:val="center"/>
      </w:pPr>
      <w:r>
        <w:t xml:space="preserve">Figure 1. </w:t>
      </w:r>
      <w:r w:rsidR="00C918B3">
        <w:t>The connections between each abstracted node in the network.</w:t>
      </w:r>
    </w:p>
    <w:p w14:paraId="585C5BBC" w14:textId="77777777" w:rsidR="005C2BCD" w:rsidRDefault="005C2BCD" w:rsidP="00623061">
      <w:pPr>
        <w:jc w:val="center"/>
      </w:pPr>
    </w:p>
    <w:p w14:paraId="0BE891C4" w14:textId="38B08740" w:rsidR="009339A4" w:rsidRDefault="00A80159" w:rsidP="009339A4">
      <w:pPr>
        <w:rPr>
          <w:b/>
          <w:bCs/>
          <w:u w:val="single"/>
        </w:rPr>
      </w:pPr>
      <w:r>
        <w:rPr>
          <w:b/>
          <w:bCs/>
          <w:u w:val="single"/>
        </w:rPr>
        <w:t>2</w:t>
      </w:r>
      <w:r w:rsidR="0032241E" w:rsidRPr="00A80159">
        <w:rPr>
          <w:b/>
          <w:bCs/>
          <w:u w:val="single"/>
        </w:rPr>
        <w:t>. Required Packages</w:t>
      </w:r>
      <w:r w:rsidR="00DB51FF">
        <w:rPr>
          <w:b/>
          <w:bCs/>
          <w:u w:val="single"/>
        </w:rPr>
        <w:t xml:space="preserve"> and Software</w:t>
      </w:r>
    </w:p>
    <w:p w14:paraId="674177F7" w14:textId="254A8693" w:rsidR="00DB51FF" w:rsidRPr="00DB51FF" w:rsidRDefault="00DB51FF" w:rsidP="009339A4">
      <w:r>
        <w:t xml:space="preserve">This project </w:t>
      </w:r>
      <w:r w:rsidR="0078203C">
        <w:t>should run on any platform that is able to support the following packages:</w:t>
      </w:r>
    </w:p>
    <w:p w14:paraId="18AB6C2F" w14:textId="199CC20A" w:rsidR="0032241E" w:rsidRDefault="0032241E" w:rsidP="0032241E">
      <w:pPr>
        <w:pStyle w:val="ListParagraph"/>
        <w:numPr>
          <w:ilvl w:val="0"/>
          <w:numId w:val="1"/>
        </w:numPr>
      </w:pPr>
      <w:r>
        <w:t>Python version &gt;= 3.6</w:t>
      </w:r>
    </w:p>
    <w:p w14:paraId="36E08EB0" w14:textId="77777777" w:rsidR="0014305C" w:rsidRDefault="0014305C" w:rsidP="0078203C"/>
    <w:p w14:paraId="7A69CC0F" w14:textId="348D818E" w:rsidR="00B21DD4" w:rsidRDefault="00D745DC" w:rsidP="00623061">
      <w:r>
        <w:t>No display is needed. However, an internet connection run by the TCP/IP protocol is needed in order to have multiple nodes communicate. Additionally, the gateway must allow incoming public traffic to a specific device in order to communicate between devices on different subnets.</w:t>
      </w:r>
      <w:r w:rsidR="00474BCF">
        <w:t xml:space="preserve"> If you use a cloud service instance like AWS EC2 or a GCP compute engine, make sure that the instance’s security protocol allows incoming and outgoing TCP traffic.</w:t>
      </w:r>
    </w:p>
    <w:p w14:paraId="5689B803" w14:textId="77777777" w:rsidR="00B21DD4" w:rsidRDefault="00B21DD4" w:rsidP="00623061"/>
    <w:p w14:paraId="570DC337" w14:textId="0FEBC58C" w:rsidR="00CB68D9" w:rsidRPr="00C918B3" w:rsidRDefault="00A80159" w:rsidP="00C918B3">
      <w:pPr>
        <w:rPr>
          <w:b/>
          <w:bCs/>
          <w:u w:val="single"/>
        </w:rPr>
      </w:pPr>
      <w:r w:rsidRPr="00AA6CDF">
        <w:rPr>
          <w:b/>
          <w:bCs/>
          <w:u w:val="single"/>
        </w:rPr>
        <w:t>3. Running the Code</w:t>
      </w:r>
    </w:p>
    <w:p w14:paraId="73B9FAA4" w14:textId="7D7D00C6" w:rsidR="00C43E0B" w:rsidRDefault="00CB68D9" w:rsidP="00CB68D9">
      <w:r>
        <w:t xml:space="preserve">Run the following command </w:t>
      </w:r>
      <w:r w:rsidR="00567CDA">
        <w:t xml:space="preserve">in a Linux (or Mac) terminal </w:t>
      </w:r>
      <w:r>
        <w:t xml:space="preserve">to </w:t>
      </w:r>
      <w:r w:rsidR="00C918B3">
        <w:t>initiate a node</w:t>
      </w:r>
      <w:r>
        <w:t>:</w:t>
      </w:r>
    </w:p>
    <w:p w14:paraId="4D289B08" w14:textId="29D07047" w:rsidR="00CB68D9" w:rsidRDefault="00CB68D9" w:rsidP="00CB68D9"/>
    <w:p w14:paraId="3C701CA0" w14:textId="631D421B" w:rsidR="00CB68D9" w:rsidRPr="00CB68D9" w:rsidRDefault="00CB68D9" w:rsidP="00CB68D9">
      <w:pPr>
        <w:shd w:val="clear" w:color="auto" w:fill="E7E6E6" w:themeFill="background2"/>
        <w:jc w:val="center"/>
        <w:rPr>
          <w:rFonts w:ascii="Courier New" w:hAnsi="Courier New" w:cs="Courier New"/>
        </w:rPr>
      </w:pPr>
      <w:r w:rsidRPr="00CB68D9">
        <w:rPr>
          <w:rFonts w:ascii="Courier New" w:hAnsi="Courier New" w:cs="Courier New"/>
        </w:rPr>
        <w:t xml:space="preserve">python3 </w:t>
      </w:r>
      <w:r w:rsidR="009275B7">
        <w:rPr>
          <w:rFonts w:ascii="Courier New" w:hAnsi="Courier New" w:cs="Courier New"/>
        </w:rPr>
        <w:t>node.py</w:t>
      </w:r>
    </w:p>
    <w:p w14:paraId="6E7149D5" w14:textId="77777777" w:rsidR="00CB68D9" w:rsidRDefault="00CB68D9" w:rsidP="00C43E0B"/>
    <w:p w14:paraId="5EF30C98" w14:textId="1FA17254" w:rsidR="00ED73A0" w:rsidRDefault="00A238C3" w:rsidP="00C43E0B">
      <w:r>
        <w:t xml:space="preserve">Running the </w:t>
      </w:r>
      <w:r w:rsidR="00567CDA">
        <w:t xml:space="preserve">above </w:t>
      </w:r>
      <w:r w:rsidR="00947E1C">
        <w:t>command</w:t>
      </w:r>
      <w:r>
        <w:t xml:space="preserve"> will </w:t>
      </w:r>
      <w:r w:rsidR="009275B7">
        <w:t xml:space="preserve">prompt the user to input an IP address, port, and a name. Enter </w:t>
      </w:r>
      <w:r w:rsidR="00E63D89">
        <w:t>the server’s public IP address</w:t>
      </w:r>
      <w:r w:rsidR="009275B7">
        <w:t xml:space="preserve"> as the IP address. </w:t>
      </w:r>
      <w:r w:rsidR="00E63D89">
        <w:t xml:space="preserve">By default, this will resolve to 0.0.0.0. </w:t>
      </w:r>
      <w:r w:rsidR="009275B7">
        <w:t>Enter any unreserved port number for the port. Finally, enter a string that is unique among all parties in the communication protocol.</w:t>
      </w:r>
    </w:p>
    <w:p w14:paraId="0FABB245" w14:textId="77777777" w:rsidR="003D7A3A" w:rsidRDefault="003D7A3A" w:rsidP="00C43E0B"/>
    <w:p w14:paraId="497260CA" w14:textId="4F8EF6B2" w:rsidR="009275B7" w:rsidRDefault="00D36C06" w:rsidP="00C43E0B">
      <w:r>
        <w:rPr>
          <w:noProof/>
        </w:rPr>
        <w:drawing>
          <wp:inline distT="0" distB="0" distL="0" distR="0" wp14:anchorId="24955634" wp14:editId="32EBEAF4">
            <wp:extent cx="5943600" cy="4300220"/>
            <wp:effectExtent l="12700" t="12700" r="12700" b="17780"/>
            <wp:docPr id="10" name="Picture 10"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cod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300220"/>
                    </a:xfrm>
                    <a:prstGeom prst="rect">
                      <a:avLst/>
                    </a:prstGeom>
                    <a:ln>
                      <a:solidFill>
                        <a:schemeClr val="tx1"/>
                      </a:solidFill>
                    </a:ln>
                  </pic:spPr>
                </pic:pic>
              </a:graphicData>
            </a:graphic>
          </wp:inline>
        </w:drawing>
      </w:r>
    </w:p>
    <w:p w14:paraId="0B25D696" w14:textId="73A70314" w:rsidR="00F57B8C" w:rsidRDefault="00CB68D9" w:rsidP="00016E2D">
      <w:pPr>
        <w:jc w:val="center"/>
      </w:pPr>
      <w:r>
        <w:t xml:space="preserve">Figure </w:t>
      </w:r>
      <w:r w:rsidR="00D36C06">
        <w:t>2</w:t>
      </w:r>
      <w:r>
        <w:t xml:space="preserve">. The </w:t>
      </w:r>
      <w:r w:rsidR="00D36C06">
        <w:t>terminal</w:t>
      </w:r>
      <w:r>
        <w:t xml:space="preserve"> </w:t>
      </w:r>
      <w:r w:rsidR="00F27655">
        <w:t>display</w:t>
      </w:r>
      <w:r>
        <w:t xml:space="preserve"> of the </w:t>
      </w:r>
      <w:r w:rsidR="00F27655">
        <w:t xml:space="preserve">initialization and connection </w:t>
      </w:r>
      <w:r w:rsidR="00D36C06">
        <w:t>between node1 and node2</w:t>
      </w:r>
      <w:r>
        <w:t>.</w:t>
      </w:r>
    </w:p>
    <w:p w14:paraId="0531E4F4" w14:textId="1F18EF74" w:rsidR="00773A92" w:rsidRDefault="00773A92" w:rsidP="009339A4"/>
    <w:p w14:paraId="1AA6FA87" w14:textId="713A541F" w:rsidR="00D36C06" w:rsidRDefault="00D36C06" w:rsidP="009339A4">
      <w:r>
        <w:t xml:space="preserve">Figure 2 above demonstrates how </w:t>
      </w:r>
      <w:r w:rsidR="00AC1CA8">
        <w:t>two</w:t>
      </w:r>
      <w:r>
        <w:t xml:space="preserve"> nodes can communicate with each other immediately after initializing and connecting. The top terminal is for </w:t>
      </w:r>
      <w:r w:rsidR="00F27655">
        <w:t>node1,</w:t>
      </w:r>
      <w:r>
        <w:t xml:space="preserve"> and the bottom terminal is for node2. node1 initializes at public IP address </w:t>
      </w:r>
      <w:r w:rsidR="00F27655">
        <w:t>18.221.21.36 and port 55555. node2 initializes at public IP address 3.27.131.196 and port 55556.</w:t>
      </w:r>
    </w:p>
    <w:p w14:paraId="504E45F8" w14:textId="068AE7B4" w:rsidR="00D36C06" w:rsidRDefault="00D36C06" w:rsidP="009339A4"/>
    <w:p w14:paraId="63D6DB89" w14:textId="4B5BDD6B" w:rsidR="00235D89" w:rsidRPr="009164A4" w:rsidRDefault="00235D89" w:rsidP="00235D89">
      <w:pPr>
        <w:rPr>
          <w:b/>
          <w:bCs/>
          <w:u w:val="single"/>
        </w:rPr>
      </w:pPr>
      <w:r>
        <w:rPr>
          <w:b/>
          <w:bCs/>
          <w:u w:val="single"/>
        </w:rPr>
        <w:t>4</w:t>
      </w:r>
      <w:r w:rsidRPr="009164A4">
        <w:rPr>
          <w:b/>
          <w:bCs/>
          <w:u w:val="single"/>
        </w:rPr>
        <w:t xml:space="preserve">. </w:t>
      </w:r>
      <w:r>
        <w:rPr>
          <w:b/>
          <w:bCs/>
          <w:u w:val="single"/>
        </w:rPr>
        <w:t>Interacting with the Program</w:t>
      </w:r>
    </w:p>
    <w:p w14:paraId="19E791F3" w14:textId="77777777" w:rsidR="00235D89" w:rsidRDefault="00235D89" w:rsidP="009339A4"/>
    <w:p w14:paraId="48FEA6F2" w14:textId="0B511A3D" w:rsidR="00E10488" w:rsidRDefault="00E10488" w:rsidP="009339A4">
      <w:r>
        <w:t xml:space="preserve">There are only two commands in this protocol: </w:t>
      </w:r>
      <w:r w:rsidRPr="00E10488">
        <w:rPr>
          <w:i/>
          <w:iCs/>
        </w:rPr>
        <w:t>connect</w:t>
      </w:r>
      <w:r>
        <w:t xml:space="preserve"> and </w:t>
      </w:r>
      <w:r w:rsidRPr="00E10488">
        <w:rPr>
          <w:i/>
          <w:iCs/>
        </w:rPr>
        <w:t>write</w:t>
      </w:r>
      <w:r>
        <w:t>.</w:t>
      </w:r>
    </w:p>
    <w:p w14:paraId="416851E1" w14:textId="5A19F5A9" w:rsidR="00E10488" w:rsidRDefault="00E10488" w:rsidP="009339A4"/>
    <w:p w14:paraId="30F234D4" w14:textId="28CC638B" w:rsidR="00E10488" w:rsidRDefault="00E10488" w:rsidP="009339A4">
      <w:r w:rsidRPr="00E10488">
        <w:rPr>
          <w:rFonts w:ascii="Courier New" w:hAnsi="Courier New" w:cs="Courier New"/>
        </w:rPr>
        <w:t>connect [IP address] [Port]</w:t>
      </w:r>
      <w:r>
        <w:t xml:space="preserve"> </w:t>
      </w:r>
      <w:r>
        <w:tab/>
        <w:t xml:space="preserve">– bidirectionally connects the current node to the </w:t>
      </w:r>
      <w:r>
        <w:tab/>
      </w:r>
      <w:r>
        <w:tab/>
      </w:r>
      <w:r>
        <w:tab/>
      </w:r>
      <w:r>
        <w:tab/>
      </w:r>
      <w:r>
        <w:tab/>
      </w:r>
      <w:r>
        <w:tab/>
      </w:r>
      <w:r>
        <w:tab/>
        <w:t>node at the specified IP address and port.</w:t>
      </w:r>
    </w:p>
    <w:p w14:paraId="6E256F3D" w14:textId="77777777" w:rsidR="00E10488" w:rsidRDefault="00E10488" w:rsidP="009339A4"/>
    <w:p w14:paraId="0D33FB2C" w14:textId="35BC6F16" w:rsidR="00E10488" w:rsidRDefault="00E10488" w:rsidP="009339A4">
      <w:r w:rsidRPr="00E10488">
        <w:rPr>
          <w:rFonts w:ascii="Courier New" w:hAnsi="Courier New" w:cs="Courier New"/>
        </w:rPr>
        <w:t>write [node name] [text]</w:t>
      </w:r>
      <w:r>
        <w:t xml:space="preserve"> </w:t>
      </w:r>
      <w:r>
        <w:tab/>
      </w:r>
      <w:r>
        <w:tab/>
        <w:t>– sends the written text to the specified node.</w:t>
      </w:r>
    </w:p>
    <w:p w14:paraId="2AB27E16" w14:textId="1C9BD714" w:rsidR="00E10488" w:rsidRDefault="00E10488" w:rsidP="009339A4"/>
    <w:p w14:paraId="2196DFE0" w14:textId="110B83AF" w:rsidR="00E10488" w:rsidRPr="00E10488" w:rsidRDefault="00E10488" w:rsidP="009339A4">
      <w:r>
        <w:t>Once a node has been connected to a different node</w:t>
      </w:r>
      <w:r w:rsidR="00887E49">
        <w:t xml:space="preserve"> by specifying an IP address and port, subsequent communication can proceed by just specifying the name of the node, which is sent as a connection confirmation. A </w:t>
      </w:r>
      <w:r w:rsidR="00284DDA">
        <w:t>‘</w:t>
      </w:r>
      <w:r w:rsidR="00887E49" w:rsidRPr="00284DDA">
        <w:rPr>
          <w:i/>
          <w:iCs/>
        </w:rPr>
        <w:t>connect</w:t>
      </w:r>
      <w:r w:rsidR="00284DDA">
        <w:rPr>
          <w:i/>
          <w:iCs/>
        </w:rPr>
        <w:t>’</w:t>
      </w:r>
      <w:r w:rsidR="00887E49">
        <w:t xml:space="preserve"> request can only be done to a previously unconnected node once. Subsequent communication can only be </w:t>
      </w:r>
      <w:r w:rsidR="00284DDA">
        <w:t>‘</w:t>
      </w:r>
      <w:r w:rsidR="00887E49" w:rsidRPr="00284DDA">
        <w:rPr>
          <w:i/>
          <w:iCs/>
        </w:rPr>
        <w:t>write</w:t>
      </w:r>
      <w:r w:rsidR="00284DDA">
        <w:rPr>
          <w:i/>
          <w:iCs/>
        </w:rPr>
        <w:t>’</w:t>
      </w:r>
      <w:r w:rsidR="00887E49">
        <w:t xml:space="preserve"> requests.</w:t>
      </w:r>
    </w:p>
    <w:p w14:paraId="73BBDB07" w14:textId="77777777" w:rsidR="00E10488" w:rsidRDefault="00E10488" w:rsidP="009339A4"/>
    <w:p w14:paraId="29026E71" w14:textId="139BF107" w:rsidR="00773A92" w:rsidRPr="009164A4" w:rsidRDefault="00235D89" w:rsidP="009339A4">
      <w:pPr>
        <w:rPr>
          <w:b/>
          <w:bCs/>
          <w:u w:val="single"/>
        </w:rPr>
      </w:pPr>
      <w:r>
        <w:rPr>
          <w:b/>
          <w:bCs/>
          <w:u w:val="single"/>
        </w:rPr>
        <w:t>5</w:t>
      </w:r>
      <w:r w:rsidR="009164A4" w:rsidRPr="009164A4">
        <w:rPr>
          <w:b/>
          <w:bCs/>
          <w:u w:val="single"/>
        </w:rPr>
        <w:t xml:space="preserve">. </w:t>
      </w:r>
      <w:r w:rsidR="00D76417">
        <w:rPr>
          <w:b/>
          <w:bCs/>
          <w:u w:val="single"/>
        </w:rPr>
        <w:t>Architecture Principles</w:t>
      </w:r>
    </w:p>
    <w:p w14:paraId="71B55BEB" w14:textId="559431BE" w:rsidR="009164A4" w:rsidRDefault="009164A4" w:rsidP="009339A4"/>
    <w:p w14:paraId="6E0F386C" w14:textId="1C2E8DD9" w:rsidR="00AC321B" w:rsidRDefault="00CB3F78" w:rsidP="009339A4">
      <w:r>
        <w:t>A traditional client-server connection tr</w:t>
      </w:r>
      <w:r w:rsidR="00C3325F">
        <w:t>e</w:t>
      </w:r>
      <w:r>
        <w:t xml:space="preserve">ats the client and the server as separate entities, such that the server is a foundational program that binds to the system’s port and IP address. Consequently, the </w:t>
      </w:r>
      <w:r w:rsidR="003D1D82">
        <w:t>client is a program that is detached from the system’s port and IP address and instead connects to the server</w:t>
      </w:r>
      <w:r w:rsidR="001C7789">
        <w:t xml:space="preserve"> by referencing the port. As a result, multiparty communication architectures can be constructed by implementing a singular centralized server that is connected to multiple clients. The server’s job is to accept all communication and disseminate any messages sent by one client to all clients. This is because clients cannot connect to other clients directly. </w:t>
      </w:r>
      <w:r w:rsidR="00D76417">
        <w:rPr>
          <w:noProof/>
        </w:rPr>
        <w:drawing>
          <wp:inline distT="0" distB="0" distL="0" distR="0" wp14:anchorId="41048B9C" wp14:editId="4E72E3C9">
            <wp:extent cx="5943600" cy="2292350"/>
            <wp:effectExtent l="0" t="0" r="0" b="6350"/>
            <wp:docPr id="11" name="Picture 1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127A352B" w14:textId="23172911" w:rsidR="00AC321B" w:rsidRDefault="00CB3F78" w:rsidP="00AC321B">
      <w:pPr>
        <w:jc w:val="center"/>
      </w:pPr>
      <w:r>
        <w:t xml:space="preserve">                   </w:t>
      </w:r>
    </w:p>
    <w:p w14:paraId="31452B1A" w14:textId="07360AA4" w:rsidR="009164A4" w:rsidRDefault="001C7789" w:rsidP="005527FE">
      <w:pPr>
        <w:jc w:val="center"/>
      </w:pPr>
      <w:r>
        <w:t xml:space="preserve">Figure </w:t>
      </w:r>
      <w:r w:rsidR="00F83967">
        <w:t>3</w:t>
      </w:r>
      <w:r>
        <w:t xml:space="preserve">. </w:t>
      </w:r>
      <w:r w:rsidR="00EE256A">
        <w:t>Traditional Client-Server Architecture vs. Abstracted Client-Server Architecture</w:t>
      </w:r>
    </w:p>
    <w:p w14:paraId="2CDF6125" w14:textId="77777777" w:rsidR="009164A4" w:rsidRPr="00773A92" w:rsidRDefault="009164A4" w:rsidP="009339A4"/>
    <w:p w14:paraId="380EAF8B" w14:textId="32226BB3" w:rsidR="005E6756" w:rsidRDefault="00527FF6" w:rsidP="00527FF6">
      <w:r>
        <w:t xml:space="preserve">What is actually going on? </w:t>
      </w:r>
      <w:r w:rsidRPr="00527FF6">
        <w:t xml:space="preserve">Truly, only the server is </w:t>
      </w:r>
      <w:r w:rsidR="000D3874">
        <w:t>bound</w:t>
      </w:r>
      <w:r w:rsidRPr="00527FF6">
        <w:t xml:space="preserve"> to the port and IP address. </w:t>
      </w:r>
      <w:r w:rsidR="004A5016">
        <w:t xml:space="preserve">Therefore, the goal is to effectively have servers talk to each other. However, they cannot connect to another server without binding to an IP address, which is why their client counterpart is needed. </w:t>
      </w:r>
      <w:r w:rsidRPr="00527FF6">
        <w:t xml:space="preserve">A single “home” client connects to the server and is </w:t>
      </w:r>
      <w:r w:rsidR="004A5016">
        <w:t xml:space="preserve">treated as </w:t>
      </w:r>
      <w:r w:rsidRPr="00527FF6">
        <w:t xml:space="preserve">the affiliated client. The home client is </w:t>
      </w:r>
      <w:r w:rsidR="004A5016">
        <w:t xml:space="preserve">only </w:t>
      </w:r>
      <w:r w:rsidRPr="00527FF6">
        <w:t>one of the clients</w:t>
      </w:r>
      <w:r w:rsidR="004A5016">
        <w:t xml:space="preserve"> connected to the server</w:t>
      </w:r>
      <w:r w:rsidRPr="00527FF6">
        <w:t xml:space="preserve">, just with the special property that it gets all the info that the server gets. Clients only connect to servers. Therefore, all other nodes that want to talk to a node, will have the node’s client component connect to the </w:t>
      </w:r>
      <w:r w:rsidR="004A5016">
        <w:t>s</w:t>
      </w:r>
      <w:r w:rsidRPr="00527FF6">
        <w:t xml:space="preserve">erver component of that node. The server shares the information that it received to the node’s affiliated client. The node’s client can then respond by communicating to the other node’s </w:t>
      </w:r>
      <w:r w:rsidRPr="00527FF6">
        <w:lastRenderedPageBreak/>
        <w:t xml:space="preserve">server component, which in turn shares its message with its node’s client component. This gives the abstraction of a single node entity talking to </w:t>
      </w:r>
      <w:r w:rsidR="00690813">
        <w:t>a different</w:t>
      </w:r>
      <w:r w:rsidRPr="00527FF6">
        <w:t xml:space="preserve"> node entity.</w:t>
      </w:r>
    </w:p>
    <w:p w14:paraId="61D312B0" w14:textId="77777777" w:rsidR="005E6756" w:rsidRDefault="005E6756" w:rsidP="00527FF6"/>
    <w:p w14:paraId="0A7A5C20" w14:textId="4514BD6C" w:rsidR="00527FF6" w:rsidRDefault="005E6756" w:rsidP="005E6756">
      <w:pPr>
        <w:jc w:val="center"/>
      </w:pPr>
      <w:r>
        <w:rPr>
          <w:noProof/>
        </w:rPr>
        <w:drawing>
          <wp:inline distT="0" distB="0" distL="0" distR="0" wp14:anchorId="01857BCD" wp14:editId="6108FF37">
            <wp:extent cx="4800600" cy="2854716"/>
            <wp:effectExtent l="0" t="0" r="0" b="3175"/>
            <wp:docPr id="7" name="Picture 7"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serv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24012" cy="2868638"/>
                    </a:xfrm>
                    <a:prstGeom prst="rect">
                      <a:avLst/>
                    </a:prstGeom>
                  </pic:spPr>
                </pic:pic>
              </a:graphicData>
            </a:graphic>
          </wp:inline>
        </w:drawing>
      </w:r>
    </w:p>
    <w:p w14:paraId="516A8F9A" w14:textId="73FFDE1A" w:rsidR="00F83967" w:rsidRDefault="00F83967" w:rsidP="00F83967">
      <w:pPr>
        <w:jc w:val="center"/>
      </w:pPr>
      <w:r>
        <w:t xml:space="preserve">Figure </w:t>
      </w:r>
      <w:r>
        <w:t>4</w:t>
      </w:r>
      <w:r>
        <w:t xml:space="preserve">. </w:t>
      </w:r>
      <w:r>
        <w:t>Client-to-Server communication protocol under-the-hood.</w:t>
      </w:r>
    </w:p>
    <w:p w14:paraId="47B3A26A" w14:textId="77777777" w:rsidR="00F83967" w:rsidRPr="00527FF6" w:rsidRDefault="00F83967" w:rsidP="005E6756">
      <w:pPr>
        <w:jc w:val="center"/>
      </w:pPr>
    </w:p>
    <w:p w14:paraId="35A25D53" w14:textId="77777777" w:rsidR="00AC321B" w:rsidRDefault="00AC321B" w:rsidP="009339A4">
      <w:pPr>
        <w:rPr>
          <w:b/>
          <w:bCs/>
          <w:u w:val="single"/>
        </w:rPr>
      </w:pPr>
    </w:p>
    <w:p w14:paraId="075D052D" w14:textId="1DE770D5" w:rsidR="0055601D" w:rsidRDefault="00235D89" w:rsidP="009339A4">
      <w:pPr>
        <w:rPr>
          <w:b/>
          <w:bCs/>
          <w:u w:val="single"/>
        </w:rPr>
      </w:pPr>
      <w:r>
        <w:rPr>
          <w:b/>
          <w:bCs/>
          <w:u w:val="single"/>
        </w:rPr>
        <w:t>6</w:t>
      </w:r>
      <w:r w:rsidR="0055601D" w:rsidRPr="0069658D">
        <w:rPr>
          <w:b/>
          <w:bCs/>
          <w:u w:val="single"/>
        </w:rPr>
        <w:t>. Credits and Acknowledgements</w:t>
      </w:r>
    </w:p>
    <w:p w14:paraId="3C3DF4D2" w14:textId="77777777" w:rsidR="0069658D" w:rsidRPr="0069658D" w:rsidRDefault="0069658D" w:rsidP="009339A4">
      <w:pPr>
        <w:rPr>
          <w:b/>
          <w:bCs/>
          <w:u w:val="single"/>
        </w:rPr>
      </w:pPr>
    </w:p>
    <w:p w14:paraId="494FF25B" w14:textId="23D79416" w:rsidR="0055601D" w:rsidRDefault="0055601D" w:rsidP="003C161B">
      <w:r>
        <w:t xml:space="preserve">First and foremost, this work would not have been possible without the decades of </w:t>
      </w:r>
      <w:r w:rsidR="00A54C8D">
        <w:t xml:space="preserve">networking </w:t>
      </w:r>
      <w:r>
        <w:t xml:space="preserve">research and open-source projects that are available for students to learn. </w:t>
      </w:r>
    </w:p>
    <w:p w14:paraId="08E296FC" w14:textId="1F46B71E" w:rsidR="00B64B12" w:rsidRDefault="00B64B12" w:rsidP="003C161B"/>
    <w:p w14:paraId="746CFB87" w14:textId="77777777" w:rsidR="00302BF4" w:rsidRDefault="00563D34" w:rsidP="00A54C8D">
      <w:r>
        <w:t>[</w:t>
      </w:r>
      <w:r w:rsidR="00D858DF">
        <w:t>1</w:t>
      </w:r>
      <w:r>
        <w:t xml:space="preserve">] </w:t>
      </w:r>
      <w:r w:rsidR="00C62B3D">
        <w:t>A</w:t>
      </w:r>
      <w:r w:rsidR="00B64B12">
        <w:t xml:space="preserve"> general overview of </w:t>
      </w:r>
      <w:r w:rsidR="00A54C8D">
        <w:t>TCP/IP protocol</w:t>
      </w:r>
      <w:r w:rsidR="00DA5FE6">
        <w:t xml:space="preserve"> was derived from the </w:t>
      </w:r>
      <w:r w:rsidR="00A54C8D">
        <w:t>Spring</w:t>
      </w:r>
      <w:r w:rsidR="00DA5FE6">
        <w:t xml:space="preserve"> </w:t>
      </w:r>
      <w:r w:rsidR="00A54C8D">
        <w:t>202</w:t>
      </w:r>
      <w:r w:rsidR="00C62B3D">
        <w:t>2</w:t>
      </w:r>
      <w:r w:rsidR="00DA5FE6">
        <w:t xml:space="preserve"> iteration of CS 1</w:t>
      </w:r>
      <w:r w:rsidR="00A54C8D">
        <w:t>6</w:t>
      </w:r>
      <w:r w:rsidR="00DA5FE6">
        <w:t>8 at UC Berkeley</w:t>
      </w:r>
      <w:r w:rsidR="00672492">
        <w:t xml:space="preserve"> lecture videos</w:t>
      </w:r>
      <w:r w:rsidR="00DA5FE6">
        <w:t>:</w:t>
      </w:r>
      <w:r w:rsidR="00507C6D">
        <w:t xml:space="preserve"> </w:t>
      </w:r>
    </w:p>
    <w:p w14:paraId="0635A262" w14:textId="77777777" w:rsidR="00302BF4" w:rsidRDefault="00302BF4" w:rsidP="00A54C8D"/>
    <w:p w14:paraId="3C1ADAEA" w14:textId="1478977B" w:rsidR="00DA5FE6" w:rsidRDefault="00302BF4" w:rsidP="00302BF4">
      <w:pPr>
        <w:ind w:firstLine="720"/>
      </w:pPr>
      <w:hyperlink r:id="rId12" w:history="1">
        <w:r w:rsidRPr="00FF6E88">
          <w:rPr>
            <w:rStyle w:val="Hyperlink"/>
          </w:rPr>
          <w:t>https://cs168.io/</w:t>
        </w:r>
      </w:hyperlink>
    </w:p>
    <w:p w14:paraId="7EB51626" w14:textId="77777777" w:rsidR="00A54C8D" w:rsidRDefault="00A54C8D" w:rsidP="00A54C8D"/>
    <w:p w14:paraId="4383ECAB" w14:textId="439C1A35" w:rsidR="0055601D" w:rsidRDefault="001112D6" w:rsidP="001112D6">
      <w:r>
        <w:t>This project is also open-sourced for education purposes</w:t>
      </w:r>
      <w:r w:rsidR="00D27B18">
        <w:t xml:space="preserve">, in the </w:t>
      </w:r>
      <w:r w:rsidR="00205F4B">
        <w:t>GitHub</w:t>
      </w:r>
      <w:r w:rsidR="00D27B18">
        <w:t xml:space="preserve"> link at the top of this document</w:t>
      </w:r>
      <w:r>
        <w:t>.</w:t>
      </w:r>
    </w:p>
    <w:sectPr w:rsidR="0055601D" w:rsidSect="00AB2638">
      <w:headerReference w:type="first" r:id="rId13"/>
      <w:pgSz w:w="12240" w:h="15840"/>
      <w:pgMar w:top="1440" w:right="1440" w:bottom="1440" w:left="1440" w:header="493"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DB23" w14:textId="77777777" w:rsidR="00D21A76" w:rsidRDefault="00D21A76" w:rsidP="00D21A76">
      <w:r>
        <w:separator/>
      </w:r>
    </w:p>
  </w:endnote>
  <w:endnote w:type="continuationSeparator" w:id="0">
    <w:p w14:paraId="5299252B" w14:textId="77777777" w:rsidR="00D21A76" w:rsidRDefault="00D21A76" w:rsidP="00D21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FD7F" w14:textId="77777777" w:rsidR="00D21A76" w:rsidRDefault="00D21A76" w:rsidP="00D21A76">
      <w:r>
        <w:separator/>
      </w:r>
    </w:p>
  </w:footnote>
  <w:footnote w:type="continuationSeparator" w:id="0">
    <w:p w14:paraId="5D1A9AB4" w14:textId="77777777" w:rsidR="00D21A76" w:rsidRDefault="00D21A76" w:rsidP="00D21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8489" w14:textId="77777777" w:rsidR="00AB2638" w:rsidRDefault="00AB2638" w:rsidP="00AB2638">
    <w:pPr>
      <w:pStyle w:val="Header"/>
    </w:pPr>
    <w:r>
      <w:t>Ashwin Ramaswamy</w:t>
    </w:r>
  </w:p>
  <w:p w14:paraId="2C016066" w14:textId="664982AB" w:rsidR="00AB2638" w:rsidRPr="00D21A76" w:rsidRDefault="00AB2638" w:rsidP="00AB2638">
    <w:pPr>
      <w:pStyle w:val="Header"/>
      <w:rPr>
        <w:i/>
        <w:iCs/>
      </w:rPr>
    </w:pPr>
    <w:r w:rsidRPr="00D21A76">
      <w:rPr>
        <w:i/>
        <w:iCs/>
      </w:rPr>
      <w:t xml:space="preserve">Last Updated: </w:t>
    </w:r>
    <w:r w:rsidR="007D70BB">
      <w:rPr>
        <w:i/>
        <w:iCs/>
      </w:rPr>
      <w:t>May</w:t>
    </w:r>
    <w:r w:rsidRPr="00D21A76">
      <w:rPr>
        <w:i/>
        <w:iCs/>
      </w:rPr>
      <w:t xml:space="preserve"> 2023</w:t>
    </w:r>
  </w:p>
  <w:p w14:paraId="05220901" w14:textId="77777777" w:rsidR="00AB2638" w:rsidRDefault="00AB2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C4FF7"/>
    <w:multiLevelType w:val="hybridMultilevel"/>
    <w:tmpl w:val="186AF96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72726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DF"/>
    <w:rsid w:val="00016E2D"/>
    <w:rsid w:val="000D3499"/>
    <w:rsid w:val="000D3874"/>
    <w:rsid w:val="001112D6"/>
    <w:rsid w:val="0014305C"/>
    <w:rsid w:val="00147CFC"/>
    <w:rsid w:val="001C7789"/>
    <w:rsid w:val="001D31E4"/>
    <w:rsid w:val="001D6859"/>
    <w:rsid w:val="00205F4B"/>
    <w:rsid w:val="002255C0"/>
    <w:rsid w:val="00235D89"/>
    <w:rsid w:val="00273084"/>
    <w:rsid w:val="00284DDA"/>
    <w:rsid w:val="00285C3D"/>
    <w:rsid w:val="00302BF4"/>
    <w:rsid w:val="0032241E"/>
    <w:rsid w:val="0036282E"/>
    <w:rsid w:val="003C10F8"/>
    <w:rsid w:val="003C161B"/>
    <w:rsid w:val="003D1D82"/>
    <w:rsid w:val="003D7A3A"/>
    <w:rsid w:val="003E0B6F"/>
    <w:rsid w:val="004159E2"/>
    <w:rsid w:val="00474BCF"/>
    <w:rsid w:val="004A5016"/>
    <w:rsid w:val="004D41FD"/>
    <w:rsid w:val="004F6B6F"/>
    <w:rsid w:val="00507C6D"/>
    <w:rsid w:val="00512D6A"/>
    <w:rsid w:val="00527FF6"/>
    <w:rsid w:val="005527FE"/>
    <w:rsid w:val="0055601D"/>
    <w:rsid w:val="00563D34"/>
    <w:rsid w:val="00566FE9"/>
    <w:rsid w:val="00567CDA"/>
    <w:rsid w:val="00597BCA"/>
    <w:rsid w:val="005A547F"/>
    <w:rsid w:val="005B068A"/>
    <w:rsid w:val="005B37F1"/>
    <w:rsid w:val="005C2BCD"/>
    <w:rsid w:val="005D0C9A"/>
    <w:rsid w:val="005E47E5"/>
    <w:rsid w:val="005E6756"/>
    <w:rsid w:val="00623061"/>
    <w:rsid w:val="00637432"/>
    <w:rsid w:val="00672492"/>
    <w:rsid w:val="00690813"/>
    <w:rsid w:val="0069658D"/>
    <w:rsid w:val="006A7A01"/>
    <w:rsid w:val="006C0EF0"/>
    <w:rsid w:val="00723472"/>
    <w:rsid w:val="0073700C"/>
    <w:rsid w:val="00773A92"/>
    <w:rsid w:val="0078203C"/>
    <w:rsid w:val="007B0CA2"/>
    <w:rsid w:val="007D1491"/>
    <w:rsid w:val="007D6808"/>
    <w:rsid w:val="007D70BB"/>
    <w:rsid w:val="007F0F82"/>
    <w:rsid w:val="00826C04"/>
    <w:rsid w:val="00861765"/>
    <w:rsid w:val="00887E49"/>
    <w:rsid w:val="009164A4"/>
    <w:rsid w:val="009275B7"/>
    <w:rsid w:val="009339A4"/>
    <w:rsid w:val="00947E1C"/>
    <w:rsid w:val="00966381"/>
    <w:rsid w:val="00973822"/>
    <w:rsid w:val="00A238C3"/>
    <w:rsid w:val="00A54C8D"/>
    <w:rsid w:val="00A800ED"/>
    <w:rsid w:val="00A80159"/>
    <w:rsid w:val="00AA6CDF"/>
    <w:rsid w:val="00AB2367"/>
    <w:rsid w:val="00AB2638"/>
    <w:rsid w:val="00AC1CA8"/>
    <w:rsid w:val="00AC321B"/>
    <w:rsid w:val="00AC323C"/>
    <w:rsid w:val="00AF5193"/>
    <w:rsid w:val="00B15D2A"/>
    <w:rsid w:val="00B21DD4"/>
    <w:rsid w:val="00B5083D"/>
    <w:rsid w:val="00B64B12"/>
    <w:rsid w:val="00B73EC7"/>
    <w:rsid w:val="00B95E11"/>
    <w:rsid w:val="00BA3E45"/>
    <w:rsid w:val="00BD29EF"/>
    <w:rsid w:val="00C23A23"/>
    <w:rsid w:val="00C3325F"/>
    <w:rsid w:val="00C43E0B"/>
    <w:rsid w:val="00C56E94"/>
    <w:rsid w:val="00C62B3D"/>
    <w:rsid w:val="00C918B3"/>
    <w:rsid w:val="00CB3F78"/>
    <w:rsid w:val="00CB68D9"/>
    <w:rsid w:val="00CC5873"/>
    <w:rsid w:val="00CD5F68"/>
    <w:rsid w:val="00CE65E3"/>
    <w:rsid w:val="00CF5AE8"/>
    <w:rsid w:val="00D055A1"/>
    <w:rsid w:val="00D21A76"/>
    <w:rsid w:val="00D27B18"/>
    <w:rsid w:val="00D36C06"/>
    <w:rsid w:val="00D535D4"/>
    <w:rsid w:val="00D654DF"/>
    <w:rsid w:val="00D660F2"/>
    <w:rsid w:val="00D7179F"/>
    <w:rsid w:val="00D745DC"/>
    <w:rsid w:val="00D76417"/>
    <w:rsid w:val="00D85612"/>
    <w:rsid w:val="00D858DF"/>
    <w:rsid w:val="00DA5FE6"/>
    <w:rsid w:val="00DB51FF"/>
    <w:rsid w:val="00DD7FFE"/>
    <w:rsid w:val="00E10488"/>
    <w:rsid w:val="00E400E9"/>
    <w:rsid w:val="00E63D89"/>
    <w:rsid w:val="00ED73A0"/>
    <w:rsid w:val="00EE256A"/>
    <w:rsid w:val="00EF0DE4"/>
    <w:rsid w:val="00F26185"/>
    <w:rsid w:val="00F27655"/>
    <w:rsid w:val="00F311EE"/>
    <w:rsid w:val="00F44CCE"/>
    <w:rsid w:val="00F4564A"/>
    <w:rsid w:val="00F57B8C"/>
    <w:rsid w:val="00F8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41C89"/>
  <w15:chartTrackingRefBased/>
  <w15:docId w15:val="{41F8041D-D0B5-FA4A-8D97-0D19B568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1E"/>
    <w:pPr>
      <w:ind w:left="720"/>
      <w:contextualSpacing/>
    </w:pPr>
  </w:style>
  <w:style w:type="paragraph" w:styleId="Header">
    <w:name w:val="header"/>
    <w:basedOn w:val="Normal"/>
    <w:link w:val="HeaderChar"/>
    <w:uiPriority w:val="99"/>
    <w:unhideWhenUsed/>
    <w:rsid w:val="00D21A76"/>
    <w:pPr>
      <w:tabs>
        <w:tab w:val="center" w:pos="4680"/>
        <w:tab w:val="right" w:pos="9360"/>
      </w:tabs>
    </w:pPr>
  </w:style>
  <w:style w:type="character" w:customStyle="1" w:styleId="HeaderChar">
    <w:name w:val="Header Char"/>
    <w:basedOn w:val="DefaultParagraphFont"/>
    <w:link w:val="Header"/>
    <w:uiPriority w:val="99"/>
    <w:rsid w:val="00D21A76"/>
  </w:style>
  <w:style w:type="paragraph" w:styleId="Footer">
    <w:name w:val="footer"/>
    <w:basedOn w:val="Normal"/>
    <w:link w:val="FooterChar"/>
    <w:uiPriority w:val="99"/>
    <w:unhideWhenUsed/>
    <w:rsid w:val="00D21A76"/>
    <w:pPr>
      <w:tabs>
        <w:tab w:val="center" w:pos="4680"/>
        <w:tab w:val="right" w:pos="9360"/>
      </w:tabs>
    </w:pPr>
  </w:style>
  <w:style w:type="character" w:customStyle="1" w:styleId="FooterChar">
    <w:name w:val="Footer Char"/>
    <w:basedOn w:val="DefaultParagraphFont"/>
    <w:link w:val="Footer"/>
    <w:uiPriority w:val="99"/>
    <w:rsid w:val="00D21A76"/>
  </w:style>
  <w:style w:type="character" w:styleId="Hyperlink">
    <w:name w:val="Hyperlink"/>
    <w:basedOn w:val="DefaultParagraphFont"/>
    <w:uiPriority w:val="99"/>
    <w:unhideWhenUsed/>
    <w:rsid w:val="0055601D"/>
    <w:rPr>
      <w:color w:val="0563C1" w:themeColor="hyperlink"/>
      <w:u w:val="single"/>
    </w:rPr>
  </w:style>
  <w:style w:type="character" w:styleId="UnresolvedMention">
    <w:name w:val="Unresolved Mention"/>
    <w:basedOn w:val="DefaultParagraphFont"/>
    <w:uiPriority w:val="99"/>
    <w:semiHidden/>
    <w:unhideWhenUsed/>
    <w:rsid w:val="0055601D"/>
    <w:rPr>
      <w:color w:val="605E5C"/>
      <w:shd w:val="clear" w:color="auto" w:fill="E1DFDD"/>
    </w:rPr>
  </w:style>
  <w:style w:type="character" w:styleId="FollowedHyperlink">
    <w:name w:val="FollowedHyperlink"/>
    <w:basedOn w:val="DefaultParagraphFont"/>
    <w:uiPriority w:val="99"/>
    <w:semiHidden/>
    <w:unhideWhenUsed/>
    <w:rsid w:val="00637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cpu-net786/NodeRunner" TargetMode="External"/><Relationship Id="rId12" Type="http://schemas.openxmlformats.org/officeDocument/2006/relationships/hyperlink" Target="https://cs168.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417</cp:revision>
  <dcterms:created xsi:type="dcterms:W3CDTF">2023-04-18T22:40:00Z</dcterms:created>
  <dcterms:modified xsi:type="dcterms:W3CDTF">2023-05-06T23:57:00Z</dcterms:modified>
</cp:coreProperties>
</file>