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C — ATTITUDES</w:t>
      </w:r>
    </w:p>
    <w:p>
      <w:commentRangeStart w:id="0"/>
      <w:r>
        <w:t xml:space="preserve">Q11. Which of these features matter most when choosing a tariff? </w:t>
      </w:r>
      <w:commentRangeEnd w:id="0"/>
      <w:r>
        <w:commentReference w:id="0"/>
      </w:r>
      <w:commentRangeStart w:id="1"/>
      <w:r>
        <w:t xml:space="preserve">SELECT ALL THAT APPLY.</w:t>
      </w:r>
      <w:commentRangeEnd w:id="1"/>
      <w:r>
        <w:commentReference w:id="1"/>
      </w:r>
    </w:p>
    <w:p>
      <w:r>
        <w:t xml:space="preserve">1. Price per kWh</w:t>
      </w:r>
    </w:p>
    <w:p>
      <w:r>
        <w:t xml:space="preserve">2. Fixed-term certainty</w:t>
      </w:r>
    </w:p>
    <w:p>
      <w:r>
        <w:t xml:space="preserve">3. Green generation mix</w:t>
      </w:r>
    </w:p>
    <w:p>
      <w:r>
        <w:t xml:space="preserve">9. None of these</w:t>
      </w:r>
    </w:p>
    <w:p>
      <w:commentRangeStart w:id="2"/>
      <w:r>
        <w:t xml:space="preserve">Q12. What is your age?</w:t>
      </w:r>
      <w:commentRangeEnd w:id="2"/>
      <w:r>
        <w:comment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MD" w:author="M. Devlin (Client)" w:date="2026-03-02T11:00:00.000Z">
    <w:p>
      <w:r>
        <w:t xml:space="preserve">Please cap this at 3 selections — legal will not sign off on unlimited multi-select here.</w:t>
      </w:r>
    </w:p>
  </w:comment>
  <w:comment w:id="1" w:initials="RA" w:author="R. Aiyar (Research)" w:date="2026-03-03T15:20:00.000Z">
    <w:p>
      <w:r>
        <w:t xml:space="preserve">AGREED — cap at 3. Also randomise codes 1-8, anchor code 9 (None of these) at the bottom.</w:t>
      </w:r>
    </w:p>
  </w:comment>
  <w:comment w:id="2" w:initials="MD" w:author="M. Devlin (Client)" w:date="2026-03-04T08:05:00.000Z">
    <w:p>
      <w:r>
        <w:t xml:space="preserve">Quota check: we need minimum 120 completes in the 18-24 cell.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2026-08-02T09:14:00.205Z</dcterms:created>
  <dcterms:modified xsi:type="dcterms:W3CDTF">2026-08-02T09:14:00.205Z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