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E — BRAND AWARENESS</w:t>
      </w:r>
    </w:p>
    <w:p>
      <w:r>
        <w:t xml:space="preserve">Q14. Which of these suppliers have you heard of? SHOW LIST A. SELECT ALL THAT APPLY.</w:t>
      </w:r>
    </w:p>
    <w:p>
      <w:r>
        <w:t xml:space="preserve">Q15. And which have you ever switched to? SHOW LIST A, PUNCHED AT Q14.</w:t>
      </w:r>
    </w:p>
    <w:p>
      <w:r>
        <w:t xml:space="preserve">Q16. Which of these tariff types are you aware of? SHOW LIST B. SINGLE CODE.</w:t>
      </w:r>
    </w:p>
    <w:p>
      <w:pPr>
        <w:pageBreakBefore/>
      </w:pPr>
    </w:p>
    <w:p>
      <w:pPr>
        <w:pStyle w:val="Heading1"/>
      </w:pPr>
      <w:r>
        <w:t xml:space="preserve">APPENDIX 1 — MASTER CODE LISTS</w:t>
      </w:r>
    </w:p>
    <w:p>
      <w:r>
        <w:t xml:space="preserve">LIST A — Energy suppliers (randomise 1-9, anchor 98 and 99)</w:t>
      </w:r>
    </w:p>
    <w:p>
      <w:r>
        <w:t xml:space="preserve">1. Britannia Power</w:t>
      </w:r>
    </w:p>
    <w:p>
      <w:r>
        <w:t xml:space="preserve">2. Kestrel Energy</w:t>
      </w:r>
    </w:p>
    <w:p>
      <w:r>
        <w:t xml:space="preserve">3. Northwind Utilities</w:t>
      </w:r>
    </w:p>
    <w:p>
      <w:r>
        <w:t xml:space="preserve">4. Sable &amp; Co Energy</w:t>
      </w:r>
    </w:p>
    <w:p>
      <w:r>
        <w:t xml:space="preserve">5. Verdant Grid</w:t>
      </w:r>
    </w:p>
    <w:p>
      <w:r>
        <w:t xml:space="preserve">6. OrbitOne</w:t>
      </w:r>
    </w:p>
    <w:p>
      <w:r>
        <w:t xml:space="preserve">7. Halcyon Supply</w:t>
      </w:r>
    </w:p>
    <w:p>
      <w:r>
        <w:t xml:space="preserve">8. Trellis Energy</w:t>
      </w:r>
    </w:p>
    <w:p>
      <w:r>
        <w:t xml:space="preserve">9. Marchmont Gas &amp; Power</w:t>
      </w:r>
    </w:p>
    <w:p>
      <w:r>
        <w:t xml:space="preserve">98. Other (specify)</w:t>
      </w:r>
    </w:p>
    <w:p>
      <w:r>
        <w:t xml:space="preserve">99. None of these — EXCLUSIVE</w:t>
      </w:r>
    </w:p>
    <w:p/>
    <w:p>
      <w:r>
        <w:t xml:space="preserve">LIST B — Tariff types (do NOT randomise; keep in order shown)</w:t>
      </w:r>
    </w:p>
    <w:p>
      <w:r>
        <w:t xml:space="preserve">1. Fixed-rate, 12 month</w:t>
      </w:r>
    </w:p>
    <w:p>
      <w:r>
        <w:t xml:space="preserve">2. Fixed-rate, 24 month</w:t>
      </w:r>
    </w:p>
    <w:p>
      <w:r>
        <w:t xml:space="preserve">3. Standard variable</w:t>
      </w:r>
    </w:p>
    <w:p>
      <w:r>
        <w:t xml:space="preserve">4. Time-of-use / Economy 7</w:t>
      </w:r>
    </w:p>
    <w:p>
      <w:r>
        <w:t xml:space="preserve">5. Green-only tariff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2026-08-02T09:14:00.319Z</dcterms:created>
  <dcterms:modified xsi:type="dcterms:W3CDTF">2026-08-02T09:14:00.319Z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