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Percepciones de los médicos sobre las terapias dirigidas al CGRP en la migraña</w:t>
      </w:r>
    </w:p>
    <w:p>
      <w:r>
        <w:t xml:space="preserve"/>
      </w:r>
    </w:p>
    <w:p>
      <w:r>
        <w:rPr>
          <w:b/>
          <w:bCs/>
        </w:rPr>
        <w:t xml:space="preserve">SCREENER AND MAIN QUESTIONNAIRE — PROGRAMMING SPECIFICATION</w:t>
      </w:r>
    </w:p>
    <w:p>
      <w:r>
        <w:rPr>
          <w:i/>
          <w:iCs/>
        </w:rPr>
        <w:t xml:space="preserve">Intro text (show on landing page): Gracias por su participación. Esta encuesta dura aproximadamente 10 minutos. Sus respuestas son confidenciales y se comunican únicamente de forma agregada.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1 ---</w:t>
      </w:r>
    </w:p>
    <w:p>
      <w:r>
        <w:rPr>
          <w:b/>
          <w:bCs/>
        </w:rPr>
        <w:t xml:space="preserve">S1. ¿Cuál de las siguientes opciones describe mejor su función profesional principal?</w:t>
      </w:r>
    </w:p>
    <w:p>
      <w:pPr>
        <w:pStyle w:val="ListParagraph"/>
        <w:numPr>
          <w:ilvl w:val="0"/>
          <w:numId w:val="1"/>
        </w:numPr>
      </w:pPr>
      <w:r>
        <w:t xml:space="preserve">Neurólogo</w:t>
      </w:r>
    </w:p>
    <w:p>
      <w:pPr>
        <w:pStyle w:val="ListParagraph"/>
        <w:numPr>
          <w:ilvl w:val="0"/>
          <w:numId w:val="1"/>
        </w:numPr>
      </w:pPr>
      <w:r>
        <w:t xml:space="preserve">Especialista en cefaleas</w:t>
      </w:r>
    </w:p>
    <w:p>
      <w:pPr>
        <w:pStyle w:val="ListParagraph"/>
        <w:numPr>
          <w:ilvl w:val="0"/>
          <w:numId w:val="1"/>
        </w:numPr>
      </w:pPr>
      <w:r>
        <w:t xml:space="preserve">Médico de atención primaria</w:t>
      </w:r>
    </w:p>
    <w:p>
      <w:pPr>
        <w:pStyle w:val="ListParagraph"/>
        <w:numPr>
          <w:ilvl w:val="0"/>
          <w:numId w:val="1"/>
        </w:numPr>
      </w:pPr>
      <w:r>
        <w:t xml:space="preserve">Enfermero de práctica avanzada</w:t>
      </w:r>
    </w:p>
    <w:p>
      <w:r>
        <w:t xml:space="preserve"/>
      </w:r>
    </w:p>
    <w:p>
      <w:r>
        <w:rPr>
          <w:b/>
          <w:bCs/>
        </w:rPr>
        <w:t xml:space="preserve">S2. ¿Cuántos años lleva tratando a pacientes con migraña?</w:t>
      </w:r>
    </w:p>
    <w:p>
      <w:r>
        <w:rPr>
          <w:i/>
          <w:iCs/>
        </w:rPr>
        <w:t xml:space="preserve">[INSTRUCTION: Introduzca un número entero entre 0 y 50.]</w:t>
      </w:r>
    </w:p>
    <w:p>
      <w:r>
        <w:rPr>
          <w:i/>
          <w:iCs/>
        </w:rPr>
        <w:t xml:space="preserve">[NUMERIC ENTRY, range 0–50]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2 ---</w:t>
      </w:r>
    </w:p>
    <w:p>
      <w:r>
        <w:rPr>
          <w:b/>
          <w:bCs/>
        </w:rPr>
        <w:t xml:space="preserve">Q1. ¿Cuáles de las siguientes terapias para la migraña conoce usted?</w:t>
      </w:r>
    </w:p>
    <w:p>
      <w:r>
        <w:rPr>
          <w:i/>
          <w:iCs/>
        </w:rPr>
        <w:t xml:space="preserve">[INSTRUCTION: Seleccione todas las opciones que correspondan.]</w:t>
      </w:r>
    </w:p>
    <w:p>
      <w:pPr>
        <w:pStyle w:val="ListParagraph"/>
        <w:numPr>
          <w:ilvl w:val="0"/>
          <w:numId w:val="1"/>
        </w:numPr>
      </w:pPr>
      <w:r>
        <w:t xml:space="preserve">NURTEC</w:t>
      </w:r>
    </w:p>
    <w:p>
      <w:pPr>
        <w:pStyle w:val="ListParagraph"/>
        <w:numPr>
          <w:ilvl w:val="0"/>
          <w:numId w:val="1"/>
        </w:numPr>
      </w:pPr>
      <w:r>
        <w:t xml:space="preserve">UBRELVY</w:t>
      </w:r>
    </w:p>
    <w:p>
      <w:pPr>
        <w:pStyle w:val="ListParagraph"/>
        <w:numPr>
          <w:ilvl w:val="0"/>
          <w:numId w:val="1"/>
        </w:numPr>
      </w:pPr>
      <w:r>
        <w:t xml:space="preserve">AJOVY</w:t>
      </w:r>
    </w:p>
    <w:p>
      <w:pPr>
        <w:pStyle w:val="ListParagraph"/>
        <w:numPr>
          <w:ilvl w:val="0"/>
          <w:numId w:val="1"/>
        </w:numPr>
      </w:pPr>
      <w:r>
        <w:t xml:space="preserve">EMGALITY</w:t>
      </w:r>
    </w:p>
    <w:p>
      <w:pPr>
        <w:pStyle w:val="ListParagraph"/>
        <w:numPr>
          <w:ilvl w:val="0"/>
          <w:numId w:val="1"/>
        </w:numPr>
      </w:pPr>
      <w:r>
        <w:t xml:space="preserve">QULIPTA</w:t>
      </w:r>
    </w:p>
    <w:p>
      <w:pPr>
        <w:pStyle w:val="ListParagraph"/>
        <w:numPr>
          <w:ilvl w:val="0"/>
          <w:numId w:val="1"/>
        </w:numPr>
      </w:pPr>
      <w:r>
        <w:t xml:space="preserve">Ninguno de los anteriores</w:t>
      </w:r>
    </w:p>
    <w:p>
      <w:r>
        <w:t xml:space="preserve"/>
      </w:r>
    </w:p>
    <w:p>
      <w:r>
        <w:rPr>
          <w:b/>
          <w:bCs/>
        </w:rPr>
        <w:t xml:space="preserve">Q2. ¿Cuál es su consideración más importante al seleccionar una terapia para un paciente con migraña?</w:t>
      </w:r>
    </w:p>
    <w:p>
      <w:pPr>
        <w:pStyle w:val="ListParagraph"/>
        <w:numPr>
          <w:ilvl w:val="0"/>
          <w:numId w:val="1"/>
        </w:numPr>
      </w:pPr>
      <w:r>
        <w:t xml:space="preserve">Reducción de los días de migraña al mes</w:t>
      </w:r>
    </w:p>
    <w:p>
      <w:pPr>
        <w:pStyle w:val="ListParagraph"/>
        <w:numPr>
          <w:ilvl w:val="0"/>
          <w:numId w:val="1"/>
        </w:numPr>
      </w:pPr>
      <w:r>
        <w:t xml:space="preserve">Rapidez de inicio del beneficio</w:t>
      </w:r>
    </w:p>
    <w:p>
      <w:pPr>
        <w:pStyle w:val="ListParagraph"/>
        <w:numPr>
          <w:ilvl w:val="0"/>
          <w:numId w:val="1"/>
        </w:numPr>
      </w:pPr>
      <w:r>
        <w:t xml:space="preserve">Perfil de tolerabilidad favorable</w:t>
      </w:r>
    </w:p>
    <w:p>
      <w:pPr>
        <w:pStyle w:val="ListParagraph"/>
        <w:numPr>
          <w:ilvl w:val="0"/>
          <w:numId w:val="1"/>
        </w:numPr>
      </w:pPr>
      <w:r>
        <w:t xml:space="preserve">Administración oral frente a inyectable</w:t>
      </w:r>
    </w:p>
    <w:p>
      <w:pPr>
        <w:pStyle w:val="ListParagraph"/>
        <w:numPr>
          <w:ilvl w:val="0"/>
          <w:numId w:val="1"/>
        </w:numPr>
      </w:pPr>
      <w:r>
        <w:t xml:space="preserve">Carga de la autorización previa</w:t>
      </w:r>
    </w:p>
    <w:p>
      <w:r>
        <w:rPr>
          <w:i/>
          <w:iCs/>
          <w:color w:val="AA0000"/>
        </w:rPr>
        <w:t xml:space="preserve">NOTA PARA EL PROGRAMADOR: Presente las opciones en el orden exacto indicado anteriormente. No aleatorizar.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3 ---</w:t>
      </w:r>
    </w:p>
    <w:p>
      <w:r>
        <w:rPr>
          <w:b/>
          <w:bCs/>
        </w:rPr>
        <w:t xml:space="preserve">Q3. ¿Qué terapia para la migraña prescribe con mayor frecuencia?</w:t>
      </w:r>
    </w:p>
    <w:p>
      <w:pPr>
        <w:pStyle w:val="ListParagraph"/>
        <w:numPr>
          <w:ilvl w:val="0"/>
          <w:numId w:val="1"/>
        </w:numPr>
      </w:pPr>
      <w:r>
        <w:t xml:space="preserve">NURTEC</w:t>
      </w:r>
    </w:p>
    <w:p>
      <w:pPr>
        <w:pStyle w:val="ListParagraph"/>
        <w:numPr>
          <w:ilvl w:val="0"/>
          <w:numId w:val="1"/>
        </w:numPr>
      </w:pPr>
      <w:r>
        <w:t xml:space="preserve">UBRELVY</w:t>
      </w:r>
    </w:p>
    <w:p>
      <w:pPr>
        <w:pStyle w:val="ListParagraph"/>
        <w:numPr>
          <w:ilvl w:val="0"/>
          <w:numId w:val="1"/>
        </w:numPr>
      </w:pPr>
      <w:r>
        <w:t xml:space="preserve">AJOVY</w:t>
      </w:r>
    </w:p>
    <w:p>
      <w:pPr>
        <w:pStyle w:val="ListParagraph"/>
        <w:numPr>
          <w:ilvl w:val="0"/>
          <w:numId w:val="1"/>
        </w:numPr>
      </w:pPr>
      <w:r>
        <w:t xml:space="preserve">EMGALITY</w:t>
      </w:r>
    </w:p>
    <w:p>
      <w:pPr>
        <w:pStyle w:val="ListParagraph"/>
        <w:numPr>
          <w:ilvl w:val="0"/>
          <w:numId w:val="1"/>
        </w:numPr>
      </w:pPr>
      <w:r>
        <w:t xml:space="preserve">QULIPTA</w:t>
      </w:r>
    </w:p>
    <w:p>
      <w:r>
        <w:rPr>
          <w:i/>
          <w:iCs/>
          <w:color w:val="AA0000"/>
        </w:rPr>
        <w:t xml:space="preserve">NOTA PARA EL PROGRAMADOR: La marca seleccionada en Q3 debe insertarse en el texto de Q4.</w:t>
      </w:r>
    </w:p>
    <w:p>
      <w:r>
        <w:t xml:space="preserve"/>
      </w:r>
    </w:p>
    <w:p>
      <w:r>
        <w:rPr>
          <w:b/>
          <w:bCs/>
        </w:rPr>
        <w:t xml:space="preserve">Q4. ¿Cuál es su grado de satisfacción con [PIPE: Q3 selection] para sus pacientes con migraña?</w:t>
      </w:r>
    </w:p>
    <w:p>
      <w:pPr>
        <w:pStyle w:val="ListParagraph"/>
        <w:numPr>
          <w:ilvl w:val="0"/>
          <w:numId w:val="1"/>
        </w:numPr>
      </w:pPr>
      <w:r>
        <w:t xml:space="preserve">Muy satisfecho</w:t>
      </w:r>
    </w:p>
    <w:p>
      <w:pPr>
        <w:pStyle w:val="ListParagraph"/>
        <w:numPr>
          <w:ilvl w:val="0"/>
          <w:numId w:val="1"/>
        </w:numPr>
      </w:pPr>
      <w:r>
        <w:t xml:space="preserve">Algo satisfecho</w:t>
      </w:r>
    </w:p>
    <w:p>
      <w:pPr>
        <w:pStyle w:val="ListParagraph"/>
        <w:numPr>
          <w:ilvl w:val="0"/>
          <w:numId w:val="1"/>
        </w:numPr>
      </w:pPr>
      <w:r>
        <w:t xml:space="preserve">Ni satisfecho ni insatisfecho</w:t>
      </w:r>
    </w:p>
    <w:p>
      <w:pPr>
        <w:pStyle w:val="ListParagraph"/>
        <w:numPr>
          <w:ilvl w:val="0"/>
          <w:numId w:val="1"/>
        </w:numPr>
      </w:pPr>
      <w:r>
        <w:t xml:space="preserve">Algo insatisfecho</w:t>
      </w:r>
    </w:p>
    <w:p>
      <w:pPr>
        <w:pStyle w:val="ListParagraph"/>
        <w:numPr>
          <w:ilvl w:val="0"/>
          <w:numId w:val="1"/>
        </w:numPr>
      </w:pPr>
      <w:r>
        <w:t xml:space="preserve">Muy insatisfecho</w:t>
      </w:r>
    </w:p>
    <w:p>
      <w:r>
        <w:rPr>
          <w:i/>
          <w:iCs/>
          <w:color w:val="AA0000"/>
        </w:rPr>
        <w:t xml:space="preserve">[PIPING: Sustituya [PIPE: Q3 selection] por la marca elegida en Q3.]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4 ---</w:t>
      </w:r>
    </w:p>
    <w:p>
      <w:r>
        <w:rPr>
          <w:b/>
          <w:bCs/>
        </w:rPr>
        <w:t xml:space="preserve">Q5. Indique su grado de acuerdo con cada una de las siguientes afirmaciones.</w:t>
      </w:r>
    </w:p>
    <w:p>
      <w:r>
        <w:rPr>
          <w:i/>
          <w:iCs/>
        </w:rPr>
        <w:t xml:space="preserve">[GRID — STATEMENTS AS ROWS:]</w:t>
      </w:r>
    </w:p>
    <w:p>
      <w:pPr>
        <w:pStyle w:val="ListParagraph"/>
        <w:numPr>
          <w:ilvl w:val="0"/>
          <w:numId w:val="1"/>
        </w:numPr>
      </w:pPr>
      <w:r>
        <w:t xml:space="preserve">Las terapias dirigidas al CGRP han transformado el manejo de la migraña</w:t>
      </w:r>
    </w:p>
    <w:p>
      <w:pPr>
        <w:pStyle w:val="ListParagraph"/>
        <w:numPr>
          <w:ilvl w:val="0"/>
          <w:numId w:val="1"/>
        </w:numPr>
      </w:pPr>
      <w:r>
        <w:t xml:space="preserve">Los requisitos de autorización previa retrasan el acceso de mis pacientes a las terapias más nuevas</w:t>
      </w:r>
    </w:p>
    <w:p>
      <w:pPr>
        <w:pStyle w:val="ListParagraph"/>
        <w:numPr>
          <w:ilvl w:val="0"/>
          <w:numId w:val="1"/>
        </w:numPr>
      </w:pPr>
      <w:r>
        <w:t xml:space="preserve">Me siento cómodo usando estas terapias en pacientes con factores de riesgo cardiovascular</w:t>
      </w:r>
    </w:p>
    <w:p>
      <w:r>
        <w:rPr>
          <w:i/>
          <w:iCs/>
        </w:rPr>
        <w:t xml:space="preserve">[SCALE — COLUMNS, IN THIS ORDER:]</w:t>
      </w:r>
    </w:p>
    <w:p>
      <w:pPr>
        <w:pStyle w:val="ListParagraph"/>
        <w:numPr>
          <w:ilvl w:val="0"/>
          <w:numId w:val="1"/>
        </w:numPr>
      </w:pPr>
      <w:r>
        <w:t xml:space="preserve">Totalmente de acuerdo</w:t>
      </w:r>
    </w:p>
    <w:p>
      <w:pPr>
        <w:pStyle w:val="ListParagraph"/>
        <w:numPr>
          <w:ilvl w:val="0"/>
          <w:numId w:val="1"/>
        </w:numPr>
      </w:pPr>
      <w:r>
        <w:t xml:space="preserve">Algo de acuerdo</w:t>
      </w:r>
    </w:p>
    <w:p>
      <w:pPr>
        <w:pStyle w:val="ListParagraph"/>
        <w:numPr>
          <w:ilvl w:val="0"/>
          <w:numId w:val="1"/>
        </w:numPr>
      </w:pPr>
      <w:r>
        <w:t xml:space="preserve">Ni de acuerdo ni en desacuerdo</w:t>
      </w:r>
    </w:p>
    <w:p>
      <w:pPr>
        <w:pStyle w:val="ListParagraph"/>
        <w:numPr>
          <w:ilvl w:val="0"/>
          <w:numId w:val="1"/>
        </w:numPr>
      </w:pPr>
      <w:r>
        <w:t xml:space="preserve">Algo en desacuerdo</w:t>
      </w:r>
    </w:p>
    <w:p>
      <w:pPr>
        <w:pStyle w:val="ListParagraph"/>
        <w:numPr>
          <w:ilvl w:val="0"/>
          <w:numId w:val="1"/>
        </w:numPr>
      </w:pPr>
      <w:r>
        <w:t xml:space="preserve">Totalmente en desacuerdo</w:t>
      </w:r>
    </w:p>
    <w:p>
      <w:r>
        <w:t xml:space="preserve"/>
      </w:r>
    </w:p>
    <w:p>
      <w:r>
        <w:rPr>
          <w:b/>
          <w:bCs/>
        </w:rPr>
        <w:t xml:space="preserve">Q6. ¿Qué porcentaje de sus pacientes con migraña recibe actualmente una terapia dirigida al CGRP?</w:t>
      </w:r>
    </w:p>
    <w:p>
      <w:r>
        <w:rPr>
          <w:i/>
          <w:iCs/>
        </w:rPr>
        <w:t xml:space="preserve">[INSTRUCTION: Introduzca un número entero entre 0 y 100.]</w:t>
      </w:r>
    </w:p>
    <w:p>
      <w:r>
        <w:rPr>
          <w:i/>
          <w:iCs/>
        </w:rPr>
        <w:t xml:space="preserve">[NUMERIC ENTRY, range 0–100]</w:t>
      </w:r>
    </w:p>
    <w:p>
      <w:r>
        <w:t xml:space="preserve"/>
      </w:r>
    </w:p>
    <w:p>
      <w:r>
        <w:rPr>
          <w:b/>
          <w:bCs/>
          <w:color w:val="555555"/>
        </w:rPr>
        <w:t xml:space="preserve">--- PAGE 5 ---</w:t>
      </w:r>
    </w:p>
    <w:p>
      <w:r>
        <w:rPr>
          <w:b/>
          <w:bCs/>
        </w:rPr>
        <w:t xml:space="preserve">Q7. En su opinión, ¿cuál es la mayor barrera para el acceso de sus pacientes a las terapias dirigidas al CGRP?</w:t>
      </w:r>
    </w:p>
    <w:p>
      <w:r>
        <w:rPr>
          <w:i/>
          <w:iCs/>
        </w:rPr>
        <w:t xml:space="preserve">[OPEN TEXT ENTRY]</w:t>
      </w:r>
    </w:p>
    <w:p>
      <w:r>
        <w:t xml:space="preserve"/>
      </w:r>
    </w:p>
    <w:p>
      <w:r>
        <w:rPr>
          <w:b/>
          <w:bCs/>
        </w:rPr>
        <w:t xml:space="preserve">Q8. ¿Qué probabilidad hay de que usted recomiende la terapia dirigida al CGRP a un colega que trata la migraña?</w:t>
      </w:r>
    </w:p>
    <w:p>
      <w:r>
        <w:rPr>
          <w:i/>
          <w:iCs/>
        </w:rPr>
        <w:t xml:space="preserve">[INSTRUCTION: 0 = Nada probable, 10 = Extremadamente probable]</w:t>
      </w:r>
    </w:p>
    <w:p>
      <w:r>
        <w:rPr>
          <w:i/>
          <w:iCs/>
        </w:rPr>
        <w:t xml:space="preserve">[RATING SCALE 0–10]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2026-07-05T15:06:09.856Z</dcterms:created>
  <dcterms:modified xsi:type="dcterms:W3CDTF">2026-07-05T15:06:09.856Z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