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临床医生对偏头痛靶向CGRP治疗的认知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感谢您的参与。本次调查约需10分钟。您的回答将予以严格保密，仅以汇总形式报告。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1 ---</w:t>
      </w:r>
    </w:p>
    <w:p>
      <w:r>
        <w:rPr>
          <w:b/>
          <w:bCs/>
        </w:rPr>
        <w:t xml:space="preserve">S1. 以下哪一项最能描述您的主要职业角色？</w:t>
      </w:r>
    </w:p>
    <w:p>
      <w:pPr>
        <w:pStyle w:val="ListParagraph"/>
        <w:numPr>
          <w:ilvl w:val="0"/>
          <w:numId w:val="1"/>
        </w:numPr>
      </w:pPr>
      <w:r>
        <w:t xml:space="preserve">神经科医师</w:t>
      </w:r>
    </w:p>
    <w:p>
      <w:pPr>
        <w:pStyle w:val="ListParagraph"/>
        <w:numPr>
          <w:ilvl w:val="0"/>
          <w:numId w:val="1"/>
        </w:numPr>
      </w:pPr>
      <w:r>
        <w:t xml:space="preserve">头痛专科医师</w:t>
      </w:r>
    </w:p>
    <w:p>
      <w:pPr>
        <w:pStyle w:val="ListParagraph"/>
        <w:numPr>
          <w:ilvl w:val="0"/>
          <w:numId w:val="1"/>
        </w:numPr>
      </w:pPr>
      <w:r>
        <w:t xml:space="preserve">全科医师</w:t>
      </w:r>
    </w:p>
    <w:p>
      <w:pPr>
        <w:pStyle w:val="ListParagraph"/>
        <w:numPr>
          <w:ilvl w:val="0"/>
          <w:numId w:val="1"/>
        </w:numPr>
      </w:pPr>
      <w:r>
        <w:t xml:space="preserve">执业护师</w:t>
      </w:r>
    </w:p>
    <w:p>
      <w:r>
        <w:t xml:space="preserve"/>
      </w:r>
    </w:p>
    <w:p>
      <w:r>
        <w:rPr>
          <w:b/>
          <w:bCs/>
        </w:rPr>
        <w:t xml:space="preserve">S2. 您治疗偏头痛患者已有多少年？</w:t>
      </w:r>
    </w:p>
    <w:p>
      <w:r>
        <w:rPr>
          <w:i/>
          <w:iCs/>
        </w:rPr>
        <w:t xml:space="preserve">[INSTRUCTION: 请输入0至50之间的整数。]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2 ---</w:t>
      </w:r>
    </w:p>
    <w:p>
      <w:r>
        <w:rPr>
          <w:b/>
          <w:bCs/>
        </w:rPr>
        <w:t xml:space="preserve">Q1. 您知晓以下哪些用于治疗偏头痛的药物？</w:t>
      </w:r>
    </w:p>
    <w:p>
      <w:r>
        <w:rPr>
          <w:i/>
          <w:iCs/>
        </w:rPr>
        <w:t xml:space="preserve">[INSTRUCTION: 请选择所有适用项。]</w:t>
      </w:r>
    </w:p>
    <w:p>
      <w:pPr>
        <w:pStyle w:val="ListParagraph"/>
        <w:numPr>
          <w:ilvl w:val="0"/>
          <w:numId w:val="1"/>
        </w:numPr>
      </w:pPr>
      <w:r>
        <w:t xml:space="preserve">NURTEC</w:t>
      </w:r>
    </w:p>
    <w:p>
      <w:pPr>
        <w:pStyle w:val="ListParagraph"/>
        <w:numPr>
          <w:ilvl w:val="0"/>
          <w:numId w:val="1"/>
        </w:numPr>
      </w:pPr>
      <w:r>
        <w:t xml:space="preserve">UBRELVY</w:t>
      </w:r>
    </w:p>
    <w:p>
      <w:pPr>
        <w:pStyle w:val="ListParagraph"/>
        <w:numPr>
          <w:ilvl w:val="0"/>
          <w:numId w:val="1"/>
        </w:numPr>
      </w:pPr>
      <w:r>
        <w:t xml:space="preserve">AJOVY</w:t>
      </w:r>
    </w:p>
    <w:p>
      <w:pPr>
        <w:pStyle w:val="ListParagraph"/>
        <w:numPr>
          <w:ilvl w:val="0"/>
          <w:numId w:val="1"/>
        </w:numPr>
      </w:pPr>
      <w:r>
        <w:t xml:space="preserve">EMGALITY</w:t>
      </w:r>
    </w:p>
    <w:p>
      <w:pPr>
        <w:pStyle w:val="ListParagraph"/>
        <w:numPr>
          <w:ilvl w:val="0"/>
          <w:numId w:val="1"/>
        </w:numPr>
      </w:pPr>
      <w:r>
        <w:t xml:space="preserve">QULIPTA</w:t>
      </w:r>
    </w:p>
    <w:p>
      <w:pPr>
        <w:pStyle w:val="ListParagraph"/>
        <w:numPr>
          <w:ilvl w:val="0"/>
          <w:numId w:val="1"/>
        </w:numPr>
      </w:pPr>
      <w:r>
        <w:t xml:space="preserve">以上均无</w:t>
      </w:r>
    </w:p>
    <w:p>
      <w:r>
        <w:t xml:space="preserve"/>
      </w:r>
    </w:p>
    <w:p>
      <w:r>
        <w:rPr>
          <w:b/>
          <w:bCs/>
        </w:rPr>
        <w:t xml:space="preserve">Q2. 在为偏头痛患者选择治疗时，您最重要的考虑因素是什么？</w:t>
      </w:r>
    </w:p>
    <w:p>
      <w:pPr>
        <w:pStyle w:val="ListParagraph"/>
        <w:numPr>
          <w:ilvl w:val="0"/>
          <w:numId w:val="1"/>
        </w:numPr>
      </w:pPr>
      <w:r>
        <w:t xml:space="preserve">每月偏头痛天数的减少</w:t>
      </w:r>
    </w:p>
    <w:p>
      <w:pPr>
        <w:pStyle w:val="ListParagraph"/>
        <w:numPr>
          <w:ilvl w:val="0"/>
          <w:numId w:val="1"/>
        </w:numPr>
      </w:pPr>
      <w:r>
        <w:t xml:space="preserve">起效速度</w:t>
      </w:r>
    </w:p>
    <w:p>
      <w:pPr>
        <w:pStyle w:val="ListParagraph"/>
        <w:numPr>
          <w:ilvl w:val="0"/>
          <w:numId w:val="1"/>
        </w:numPr>
      </w:pPr>
      <w:r>
        <w:t xml:space="preserve">良好的耐受性</w:t>
      </w:r>
    </w:p>
    <w:p>
      <w:pPr>
        <w:pStyle w:val="ListParagraph"/>
        <w:numPr>
          <w:ilvl w:val="0"/>
          <w:numId w:val="1"/>
        </w:numPr>
      </w:pPr>
      <w:r>
        <w:t xml:space="preserve">口服与注射给药方式</w:t>
      </w:r>
    </w:p>
    <w:p>
      <w:pPr>
        <w:pStyle w:val="ListParagraph"/>
        <w:numPr>
          <w:ilvl w:val="0"/>
          <w:numId w:val="1"/>
        </w:numPr>
      </w:pPr>
      <w:r>
        <w:t xml:space="preserve">事先授权负担</w:t>
      </w:r>
    </w:p>
    <w:p>
      <w:r>
        <w:rPr>
          <w:i/>
          <w:iCs/>
          <w:color w:val="AA0000"/>
        </w:rPr>
        <w:t xml:space="preserve">程序员注意：请严格按照上述顺序呈现选项，不得随机排列。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3 ---</w:t>
      </w:r>
    </w:p>
    <w:p>
      <w:r>
        <w:rPr>
          <w:b/>
          <w:bCs/>
        </w:rPr>
        <w:t xml:space="preserve">Q3. 对于偏头痛，您最常处方哪种治疗？</w:t>
      </w:r>
    </w:p>
    <w:p>
      <w:pPr>
        <w:pStyle w:val="ListParagraph"/>
        <w:numPr>
          <w:ilvl w:val="0"/>
          <w:numId w:val="1"/>
        </w:numPr>
      </w:pPr>
      <w:r>
        <w:t xml:space="preserve">NURTEC</w:t>
      </w:r>
    </w:p>
    <w:p>
      <w:pPr>
        <w:pStyle w:val="ListParagraph"/>
        <w:numPr>
          <w:ilvl w:val="0"/>
          <w:numId w:val="1"/>
        </w:numPr>
      </w:pPr>
      <w:r>
        <w:t xml:space="preserve">UBRELVY</w:t>
      </w:r>
    </w:p>
    <w:p>
      <w:pPr>
        <w:pStyle w:val="ListParagraph"/>
        <w:numPr>
          <w:ilvl w:val="0"/>
          <w:numId w:val="1"/>
        </w:numPr>
      </w:pPr>
      <w:r>
        <w:t xml:space="preserve">AJOVY</w:t>
      </w:r>
    </w:p>
    <w:p>
      <w:pPr>
        <w:pStyle w:val="ListParagraph"/>
        <w:numPr>
          <w:ilvl w:val="0"/>
          <w:numId w:val="1"/>
        </w:numPr>
      </w:pPr>
      <w:r>
        <w:t xml:space="preserve">EMGALITY</w:t>
      </w:r>
    </w:p>
    <w:p>
      <w:pPr>
        <w:pStyle w:val="ListParagraph"/>
        <w:numPr>
          <w:ilvl w:val="0"/>
          <w:numId w:val="1"/>
        </w:numPr>
      </w:pPr>
      <w:r>
        <w:t xml:space="preserve">QULIPTA</w:t>
      </w:r>
    </w:p>
    <w:p>
      <w:r>
        <w:rPr>
          <w:i/>
          <w:iCs/>
          <w:color w:val="AA0000"/>
        </w:rPr>
        <w:t xml:space="preserve">程序员注意：必须将Q3中所选的品牌插入Q4的题干文本中。</w:t>
      </w:r>
    </w:p>
    <w:p>
      <w:r>
        <w:t xml:space="preserve"/>
      </w:r>
    </w:p>
    <w:p>
      <w:r>
        <w:rPr>
          <w:b/>
          <w:bCs/>
        </w:rPr>
        <w:t xml:space="preserve">Q4. 对于您的偏头痛患者，您对[PIPE: Q3 selection]的满意度如何？</w:t>
      </w:r>
    </w:p>
    <w:p>
      <w:pPr>
        <w:pStyle w:val="ListParagraph"/>
        <w:numPr>
          <w:ilvl w:val="0"/>
          <w:numId w:val="1"/>
        </w:numPr>
      </w:pPr>
      <w:r>
        <w:t xml:space="preserve">非常满意</w:t>
      </w:r>
    </w:p>
    <w:p>
      <w:pPr>
        <w:pStyle w:val="ListParagraph"/>
        <w:numPr>
          <w:ilvl w:val="0"/>
          <w:numId w:val="1"/>
        </w:numPr>
      </w:pPr>
      <w:r>
        <w:t xml:space="preserve">比较满意</w:t>
      </w:r>
    </w:p>
    <w:p>
      <w:pPr>
        <w:pStyle w:val="ListParagraph"/>
        <w:numPr>
          <w:ilvl w:val="0"/>
          <w:numId w:val="1"/>
        </w:numPr>
      </w:pPr>
      <w:r>
        <w:t xml:space="preserve">既不满意也非不满意</w:t>
      </w:r>
    </w:p>
    <w:p>
      <w:pPr>
        <w:pStyle w:val="ListParagraph"/>
        <w:numPr>
          <w:ilvl w:val="0"/>
          <w:numId w:val="1"/>
        </w:numPr>
      </w:pPr>
      <w:r>
        <w:t xml:space="preserve">不太满意</w:t>
      </w:r>
    </w:p>
    <w:p>
      <w:pPr>
        <w:pStyle w:val="ListParagraph"/>
        <w:numPr>
          <w:ilvl w:val="0"/>
          <w:numId w:val="1"/>
        </w:numPr>
      </w:pPr>
      <w:r>
        <w:t xml:space="preserve">非常不满意</w:t>
      </w:r>
    </w:p>
    <w:p>
      <w:r>
        <w:rPr>
          <w:i/>
          <w:iCs/>
          <w:color w:val="AA0000"/>
        </w:rPr>
        <w:t xml:space="preserve">[PIPING: 请将[PIPE: Q3 selection]替换为Q3中所选的品牌。]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4 ---</w:t>
      </w:r>
    </w:p>
    <w:p>
      <w:r>
        <w:rPr>
          <w:b/>
          <w:bCs/>
        </w:rPr>
        <w:t xml:space="preserve">Q5. 请评价您对以下各项陈述的同意程度。</w:t>
      </w:r>
    </w:p>
    <w:p>
      <w:r>
        <w:rPr>
          <w:i/>
          <w:iCs/>
        </w:rPr>
        <w:t xml:space="preserve">[GRID — STATEMENTS AS ROWS:]</w:t>
      </w:r>
    </w:p>
    <w:p>
      <w:pPr>
        <w:pStyle w:val="ListParagraph"/>
        <w:numPr>
          <w:ilvl w:val="0"/>
          <w:numId w:val="1"/>
        </w:numPr>
      </w:pPr>
      <w:r>
        <w:t xml:space="preserve">靶向CGRP的治疗彻底改变了偏头痛的管理</w:t>
      </w:r>
    </w:p>
    <w:p>
      <w:pPr>
        <w:pStyle w:val="ListParagraph"/>
        <w:numPr>
          <w:ilvl w:val="0"/>
          <w:numId w:val="1"/>
        </w:numPr>
      </w:pPr>
      <w:r>
        <w:t xml:space="preserve">事先授权要求延误了我的患者获得较新治疗的机会</w:t>
      </w:r>
    </w:p>
    <w:p>
      <w:pPr>
        <w:pStyle w:val="ListParagraph"/>
        <w:numPr>
          <w:ilvl w:val="0"/>
          <w:numId w:val="1"/>
        </w:numPr>
      </w:pPr>
      <w:r>
        <w:t xml:space="preserve">对于有心血管危险因素的患者，我能够放心地使用这些治疗</w:t>
      </w:r>
    </w:p>
    <w:p>
      <w:r>
        <w:rPr>
          <w:i/>
          <w:iCs/>
        </w:rPr>
        <w:t xml:space="preserve">[SCALE — COLUMNS, IN THIS ORDER:]</w:t>
      </w:r>
    </w:p>
    <w:p>
      <w:pPr>
        <w:pStyle w:val="ListParagraph"/>
        <w:numPr>
          <w:ilvl w:val="0"/>
          <w:numId w:val="1"/>
        </w:numPr>
      </w:pPr>
      <w:r>
        <w:t xml:space="preserve">非常同意</w:t>
      </w:r>
    </w:p>
    <w:p>
      <w:pPr>
        <w:pStyle w:val="ListParagraph"/>
        <w:numPr>
          <w:ilvl w:val="0"/>
          <w:numId w:val="1"/>
        </w:numPr>
      </w:pPr>
      <w:r>
        <w:t xml:space="preserve">比较同意</w:t>
      </w:r>
    </w:p>
    <w:p>
      <w:pPr>
        <w:pStyle w:val="ListParagraph"/>
        <w:numPr>
          <w:ilvl w:val="0"/>
          <w:numId w:val="1"/>
        </w:numPr>
      </w:pPr>
      <w:r>
        <w:t xml:space="preserve">既不同意也不反对</w:t>
      </w:r>
    </w:p>
    <w:p>
      <w:pPr>
        <w:pStyle w:val="ListParagraph"/>
        <w:numPr>
          <w:ilvl w:val="0"/>
          <w:numId w:val="1"/>
        </w:numPr>
      </w:pPr>
      <w:r>
        <w:t xml:space="preserve">不太同意</w:t>
      </w:r>
    </w:p>
    <w:p>
      <w:pPr>
        <w:pStyle w:val="ListParagraph"/>
        <w:numPr>
          <w:ilvl w:val="0"/>
          <w:numId w:val="1"/>
        </w:numPr>
      </w:pPr>
      <w:r>
        <w:t xml:space="preserve">非常不同意</w:t>
      </w:r>
    </w:p>
    <w:p>
      <w:r>
        <w:t xml:space="preserve"/>
      </w:r>
    </w:p>
    <w:p>
      <w:r>
        <w:rPr>
          <w:b/>
          <w:bCs/>
        </w:rPr>
        <w:t xml:space="preserve">Q6. 在您的偏头痛患者中，目前有多大比例正在接受靶向CGRP的治疗（百分比）？</w:t>
      </w:r>
    </w:p>
    <w:p>
      <w:r>
        <w:rPr>
          <w:i/>
          <w:iCs/>
        </w:rPr>
        <w:t xml:space="preserve">[INSTRUCTION: 请输入0至100之间的整数。]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5 ---</w:t>
      </w:r>
    </w:p>
    <w:p>
      <w:r>
        <w:rPr>
          <w:b/>
          <w:bCs/>
        </w:rPr>
        <w:t xml:space="preserve">Q7. 在您看来，您的患者获得靶向CGRP治疗的最大障碍是什么？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Q8. 您向治疗偏头痛的同事推荐靶向CGRP治疗的可能性有多大？</w:t>
      </w:r>
    </w:p>
    <w:p>
      <w:r>
        <w:rPr>
          <w:i/>
          <w:iCs/>
        </w:rPr>
        <w:t xml:space="preserve">[INSTRUCTION: 0 = 完全不可能，10 = 极有可能]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2026-07-05T15:06:09.924Z</dcterms:created>
  <dcterms:modified xsi:type="dcterms:W3CDTF">2026-07-05T15:06:09.924Z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