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074D6" w14:textId="3115AF73" w:rsidR="009F33CA" w:rsidRPr="009F33CA" w:rsidRDefault="008601D5" w:rsidP="009F33CA">
      <w:pPr>
        <w:pStyle w:val="NormalWeb"/>
        <w:shd w:val="clear" w:color="auto" w:fill="FFFFFF"/>
        <w:spacing w:before="0" w:beforeAutospacing="0" w:after="225" w:afterAutospacing="0"/>
        <w:rPr>
          <w:rFonts w:asciiTheme="minorHAnsi" w:eastAsiaTheme="minorHAnsi" w:hAnsiTheme="minorHAnsi" w:cstheme="minorHAnsi"/>
          <w:color w:val="575757"/>
          <w:sz w:val="22"/>
          <w:szCs w:val="22"/>
          <w:shd w:val="clear" w:color="auto" w:fill="FFFFFF"/>
        </w:rPr>
      </w:pPr>
      <w:r>
        <w:rPr>
          <w:rStyle w:val="smallcaps"/>
          <w:rFonts w:cstheme="minorHAnsi"/>
          <w:color w:val="F49B00" w:themeColor="accent2" w:themeShade="BF"/>
          <w:u w:val="single"/>
        </w:rPr>
        <w:t>(</w:t>
      </w:r>
      <w:r w:rsidR="009F33CA">
        <w:rPr>
          <w:rStyle w:val="smallcaps"/>
          <w:rFonts w:cstheme="minorHAnsi"/>
          <w:color w:val="F49B00" w:themeColor="accent2" w:themeShade="BF"/>
          <w:u w:val="single"/>
        </w:rPr>
        <w:t>Automobile</w:t>
      </w:r>
      <w:r w:rsidR="004E2D25" w:rsidRPr="001D5618">
        <w:rPr>
          <w:rStyle w:val="smallcaps"/>
          <w:rFonts w:cstheme="minorHAnsi"/>
          <w:color w:val="F49B00" w:themeColor="accent2" w:themeShade="BF"/>
          <w:u w:val="single"/>
        </w:rPr>
        <w:t>)</w:t>
      </w:r>
      <w:r w:rsidR="004E2D25">
        <w:rPr>
          <w:rFonts w:ascii="Cambria" w:hAnsi="Cambria"/>
          <w:color w:val="575757"/>
          <w:sz w:val="27"/>
          <w:szCs w:val="27"/>
          <w:shd w:val="clear" w:color="auto" w:fill="FFFFFF"/>
        </w:rPr>
        <w:t xml:space="preserve"> </w:t>
      </w:r>
      <w:r w:rsidR="009F33CA" w:rsidRPr="009F33CA">
        <w:rPr>
          <w:rFonts w:asciiTheme="minorHAnsi" w:eastAsiaTheme="minorHAnsi" w:hAnsiTheme="minorHAnsi" w:cstheme="minorHAnsi"/>
          <w:color w:val="575757"/>
          <w:sz w:val="22"/>
          <w:szCs w:val="22"/>
          <w:shd w:val="clear" w:color="auto" w:fill="FFFFFF"/>
        </w:rPr>
        <w:t>During the next two months</w:t>
      </w:r>
      <w:r w:rsidR="009F33CA">
        <w:rPr>
          <w:rFonts w:asciiTheme="minorHAnsi" w:eastAsiaTheme="minorHAnsi" w:hAnsiTheme="minorHAnsi" w:cstheme="minorHAnsi"/>
          <w:color w:val="575757"/>
          <w:sz w:val="22"/>
          <w:szCs w:val="22"/>
          <w:shd w:val="clear" w:color="auto" w:fill="FFFFFF"/>
        </w:rPr>
        <w:t>,</w:t>
      </w:r>
      <w:r w:rsidR="009F33CA" w:rsidRPr="009F33CA">
        <w:rPr>
          <w:rFonts w:asciiTheme="minorHAnsi" w:eastAsiaTheme="minorHAnsi" w:hAnsiTheme="minorHAnsi" w:cstheme="minorHAnsi"/>
          <w:color w:val="575757"/>
          <w:sz w:val="22"/>
          <w:szCs w:val="22"/>
          <w:shd w:val="clear" w:color="auto" w:fill="FFFFFF"/>
        </w:rPr>
        <w:t xml:space="preserve"> </w:t>
      </w:r>
      <w:r w:rsidR="009F33CA">
        <w:rPr>
          <w:rFonts w:asciiTheme="minorHAnsi" w:eastAsiaTheme="minorHAnsi" w:hAnsiTheme="minorHAnsi" w:cstheme="minorHAnsi"/>
          <w:color w:val="575757"/>
          <w:sz w:val="22"/>
          <w:szCs w:val="22"/>
          <w:shd w:val="clear" w:color="auto" w:fill="FFFFFF"/>
        </w:rPr>
        <w:t xml:space="preserve">ASN </w:t>
      </w:r>
      <w:r w:rsidR="009F33CA" w:rsidRPr="009F33CA">
        <w:rPr>
          <w:rFonts w:asciiTheme="minorHAnsi" w:eastAsiaTheme="minorHAnsi" w:hAnsiTheme="minorHAnsi" w:cstheme="minorHAnsi"/>
          <w:color w:val="575757"/>
          <w:sz w:val="22"/>
          <w:szCs w:val="22"/>
          <w:shd w:val="clear" w:color="auto" w:fill="FFFFFF"/>
        </w:rPr>
        <w:t>a</w:t>
      </w:r>
      <w:r w:rsidR="009F33CA">
        <w:rPr>
          <w:rFonts w:asciiTheme="minorHAnsi" w:eastAsiaTheme="minorHAnsi" w:hAnsiTheme="minorHAnsi" w:cstheme="minorHAnsi"/>
          <w:color w:val="575757"/>
          <w:sz w:val="22"/>
          <w:szCs w:val="22"/>
          <w:shd w:val="clear" w:color="auto" w:fill="FFFFFF"/>
        </w:rPr>
        <w:t>utomobile manufacturer</w:t>
      </w:r>
      <w:r w:rsidR="009F33CA" w:rsidRPr="009F33CA">
        <w:rPr>
          <w:rFonts w:asciiTheme="minorHAnsi" w:eastAsiaTheme="minorHAnsi" w:hAnsiTheme="minorHAnsi" w:cstheme="minorHAnsi"/>
          <w:color w:val="575757"/>
          <w:sz w:val="22"/>
          <w:szCs w:val="22"/>
          <w:shd w:val="clear" w:color="auto" w:fill="FFFFFF"/>
        </w:rPr>
        <w:t xml:space="preserve"> must meet (on time) the following demands for trucks and cars: month 1, 400 trucks and 800 cars; month 2, 300 trucks and 300 cars. During each month at most 1000 vehicles can be produced. Each truck uses two tons of steel, and each car uses one ton of steel. During month 1, steel costs $700 per ton; during month 2, steel is projected to cost $800 per ton. At most 2500 tons of steel can be purchased each month. (Steel can be used only during the month in which it is purchased.) At the beginning of month 1, 100 trucks and 200 cars are in the inventory. At the end of each month, a holding cost of $200 per vehicle is assessed. Each car gets 35 miles per gallon (mpg), and each truck gets 15 mpg. During each month, the vehicles produced by the </w:t>
      </w:r>
      <w:r w:rsidR="009F33CA">
        <w:rPr>
          <w:rFonts w:asciiTheme="minorHAnsi" w:eastAsiaTheme="minorHAnsi" w:hAnsiTheme="minorHAnsi" w:cstheme="minorHAnsi"/>
          <w:color w:val="575757"/>
          <w:sz w:val="22"/>
          <w:szCs w:val="22"/>
          <w:shd w:val="clear" w:color="auto" w:fill="FFFFFF"/>
        </w:rPr>
        <w:t>ASN automobiles</w:t>
      </w:r>
      <w:r w:rsidR="009F33CA" w:rsidRPr="009F33CA">
        <w:rPr>
          <w:rFonts w:asciiTheme="minorHAnsi" w:eastAsiaTheme="minorHAnsi" w:hAnsiTheme="minorHAnsi" w:cstheme="minorHAnsi"/>
          <w:color w:val="575757"/>
          <w:sz w:val="22"/>
          <w:szCs w:val="22"/>
          <w:shd w:val="clear" w:color="auto" w:fill="FFFFFF"/>
        </w:rPr>
        <w:t xml:space="preserve"> must average at least 23 mpg.</w:t>
      </w:r>
      <w:r w:rsidR="009F33CA">
        <w:rPr>
          <w:rFonts w:asciiTheme="minorHAnsi" w:eastAsiaTheme="minorHAnsi" w:hAnsiTheme="minorHAnsi" w:cstheme="minorHAnsi"/>
          <w:color w:val="575757"/>
          <w:sz w:val="22"/>
          <w:szCs w:val="22"/>
          <w:shd w:val="clear" w:color="auto" w:fill="FFFFFF"/>
        </w:rPr>
        <w:t xml:space="preserve"> </w:t>
      </w:r>
      <w:r w:rsidR="009F33CA" w:rsidRPr="009F33CA">
        <w:rPr>
          <w:rFonts w:asciiTheme="minorHAnsi" w:eastAsiaTheme="minorHAnsi" w:hAnsiTheme="minorHAnsi" w:cstheme="minorHAnsi"/>
          <w:color w:val="575757"/>
          <w:sz w:val="22"/>
          <w:szCs w:val="22"/>
          <w:shd w:val="clear" w:color="auto" w:fill="FFFFFF"/>
        </w:rPr>
        <w:t>Determine how to meet the demand and mileage requirements at minimum total cost.</w:t>
      </w:r>
    </w:p>
    <w:p w14:paraId="67B322FA" w14:textId="69E72BBB" w:rsidR="00DC2722" w:rsidRDefault="004321FF" w:rsidP="006B3A70">
      <w:pPr>
        <w:pStyle w:val="NormalWeb"/>
        <w:shd w:val="clear" w:color="auto" w:fill="FFFFFF"/>
        <w:spacing w:before="0" w:beforeAutospacing="0" w:after="225" w:afterAutospacing="0"/>
        <w:rPr>
          <w:rStyle w:val="Strong"/>
          <w:color w:val="0070C0"/>
        </w:rPr>
      </w:pPr>
      <w:r>
        <w:rPr>
          <w:rStyle w:val="Strong"/>
          <w:color w:val="0070C0"/>
        </w:rPr>
        <w:t>Discussion</w:t>
      </w:r>
      <w:r w:rsidR="00DC2722" w:rsidRPr="00C317A1">
        <w:rPr>
          <w:rStyle w:val="Strong"/>
          <w:color w:val="0070C0"/>
        </w:rPr>
        <w:t>: -</w:t>
      </w:r>
      <w:r w:rsidR="00DC2722" w:rsidRPr="00C317A1">
        <w:rPr>
          <w:rStyle w:val="Strong"/>
          <w:color w:val="0070C0"/>
        </w:rPr>
        <w:tab/>
      </w:r>
    </w:p>
    <w:p w14:paraId="13534025" w14:textId="2D310379" w:rsidR="0028259C" w:rsidRDefault="008804FD" w:rsidP="00DC2722">
      <w:pPr>
        <w:rPr>
          <w:rFonts w:cstheme="minorHAnsi"/>
          <w:color w:val="575757"/>
          <w:shd w:val="clear" w:color="auto" w:fill="FFFFFF"/>
        </w:rPr>
      </w:pPr>
      <w:r>
        <w:rPr>
          <w:rFonts w:cstheme="minorHAnsi"/>
          <w:color w:val="575757"/>
          <w:shd w:val="clear" w:color="auto" w:fill="FFFFFF"/>
        </w:rPr>
        <w:t xml:space="preserve">It is </w:t>
      </w:r>
      <w:proofErr w:type="gramStart"/>
      <w:r>
        <w:rPr>
          <w:rFonts w:cstheme="minorHAnsi"/>
          <w:color w:val="575757"/>
          <w:shd w:val="clear" w:color="auto" w:fill="FFFFFF"/>
        </w:rPr>
        <w:t>similar to</w:t>
      </w:r>
      <w:proofErr w:type="gramEnd"/>
      <w:r>
        <w:rPr>
          <w:rFonts w:cstheme="minorHAnsi"/>
          <w:color w:val="575757"/>
          <w:shd w:val="clear" w:color="auto" w:fill="FFFFFF"/>
        </w:rPr>
        <w:t xml:space="preserve"> the earlier solved aggregate planning problems, only difference is we have two types of vehicles which needs to be produced in two different months. If you can create two indexes, one for vehicle type and one for months and place the inputs in matrix form it is easy to solve this problem.</w:t>
      </w:r>
    </w:p>
    <w:p w14:paraId="43674CA1" w14:textId="320B1BCF" w:rsidR="00076858" w:rsidRDefault="00076858" w:rsidP="00DC2722">
      <w:pPr>
        <w:rPr>
          <w:rFonts w:cstheme="minorHAnsi"/>
          <w:color w:val="575757"/>
          <w:shd w:val="clear" w:color="auto" w:fill="FFFFFF"/>
        </w:rPr>
      </w:pPr>
      <w:r>
        <w:rPr>
          <w:rFonts w:cstheme="minorHAnsi"/>
          <w:color w:val="575757"/>
          <w:shd w:val="clear" w:color="auto" w:fill="FFFFFF"/>
        </w:rPr>
        <w:t>You can refer to Multiperiod planning problems for understanding the end inventory concept. We will be using similar concept in solving this problem. In this problem, instead of one product ASN automobiles in producing two types of products (trucks &amp; cars).</w:t>
      </w:r>
    </w:p>
    <w:p w14:paraId="33E08862" w14:textId="58681181" w:rsidR="00076858" w:rsidRDefault="00076858" w:rsidP="00DC2722">
      <w:pPr>
        <w:rPr>
          <w:rFonts w:cstheme="minorHAnsi"/>
          <w:color w:val="575757"/>
          <w:shd w:val="clear" w:color="auto" w:fill="FFFFFF"/>
        </w:rPr>
      </w:pPr>
      <w:r w:rsidRPr="007D42DE">
        <w:rPr>
          <w:noProof/>
        </w:rPr>
        <w:drawing>
          <wp:inline distT="0" distB="0" distL="0" distR="0" wp14:anchorId="2B7470AF" wp14:editId="5BA427F8">
            <wp:extent cx="5943600" cy="4086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86225"/>
                    </a:xfrm>
                    <a:prstGeom prst="rect">
                      <a:avLst/>
                    </a:prstGeom>
                  </pic:spPr>
                </pic:pic>
              </a:graphicData>
            </a:graphic>
          </wp:inline>
        </w:drawing>
      </w:r>
    </w:p>
    <w:p w14:paraId="203B21BF" w14:textId="4C5F0F80" w:rsidR="00076858" w:rsidRDefault="00076858" w:rsidP="00DC2722">
      <w:pPr>
        <w:rPr>
          <w:rStyle w:val="Strong"/>
          <w:color w:val="0070C0"/>
        </w:rPr>
      </w:pPr>
    </w:p>
    <w:p w14:paraId="75E27378" w14:textId="1528306C" w:rsidR="0068060A" w:rsidRPr="0068060A" w:rsidRDefault="0068060A" w:rsidP="00DC2722">
      <w:pPr>
        <w:rPr>
          <w:rFonts w:cstheme="minorHAnsi"/>
          <w:bCs/>
          <w:color w:val="575757"/>
          <w:shd w:val="clear" w:color="auto" w:fill="FFFFFF"/>
        </w:rPr>
      </w:pPr>
      <w:r w:rsidRPr="0068060A">
        <w:rPr>
          <w:rFonts w:cstheme="minorHAnsi"/>
          <w:bCs/>
          <w:color w:val="575757"/>
          <w:shd w:val="clear" w:color="auto" w:fill="FFFFFF"/>
        </w:rPr>
        <w:lastRenderedPageBreak/>
        <w:t xml:space="preserve">Our objective </w:t>
      </w:r>
      <w:r>
        <w:rPr>
          <w:rFonts w:cstheme="minorHAnsi"/>
          <w:bCs/>
          <w:color w:val="575757"/>
          <w:shd w:val="clear" w:color="auto" w:fill="FFFFFF"/>
        </w:rPr>
        <w:t xml:space="preserve">is to minimize the cost, </w:t>
      </w:r>
      <w:r w:rsidR="00492001">
        <w:rPr>
          <w:rFonts w:cstheme="minorHAnsi"/>
          <w:bCs/>
          <w:color w:val="575757"/>
          <w:shd w:val="clear" w:color="auto" w:fill="FFFFFF"/>
        </w:rPr>
        <w:t>in order</w:t>
      </w:r>
      <w:r>
        <w:rPr>
          <w:rFonts w:cstheme="minorHAnsi"/>
          <w:bCs/>
          <w:color w:val="575757"/>
          <w:shd w:val="clear" w:color="auto" w:fill="FFFFFF"/>
        </w:rPr>
        <w:t xml:space="preserve"> to calculate the </w:t>
      </w:r>
      <w:proofErr w:type="gramStart"/>
      <w:r>
        <w:rPr>
          <w:rFonts w:cstheme="minorHAnsi"/>
          <w:bCs/>
          <w:color w:val="575757"/>
          <w:shd w:val="clear" w:color="auto" w:fill="FFFFFF"/>
        </w:rPr>
        <w:t>same</w:t>
      </w:r>
      <w:proofErr w:type="gramEnd"/>
      <w:r>
        <w:rPr>
          <w:rFonts w:cstheme="minorHAnsi"/>
          <w:bCs/>
          <w:color w:val="575757"/>
          <w:shd w:val="clear" w:color="auto" w:fill="FFFFFF"/>
        </w:rPr>
        <w:t xml:space="preserve"> we need the number of the vehicles </w:t>
      </w:r>
      <w:r w:rsidR="003E02C7">
        <w:rPr>
          <w:rFonts w:cstheme="minorHAnsi"/>
          <w:bCs/>
          <w:color w:val="575757"/>
          <w:shd w:val="clear" w:color="auto" w:fill="FFFFFF"/>
        </w:rPr>
        <w:t>pr</w:t>
      </w:r>
      <w:r>
        <w:rPr>
          <w:rFonts w:cstheme="minorHAnsi"/>
          <w:bCs/>
          <w:color w:val="575757"/>
          <w:shd w:val="clear" w:color="auto" w:fill="FFFFFF"/>
        </w:rPr>
        <w:t xml:space="preserve">oduced in </w:t>
      </w:r>
      <w:r w:rsidR="003E02C7">
        <w:rPr>
          <w:rFonts w:cstheme="minorHAnsi"/>
          <w:bCs/>
          <w:color w:val="575757"/>
          <w:shd w:val="clear" w:color="auto" w:fill="FFFFFF"/>
        </w:rPr>
        <w:t xml:space="preserve">each </w:t>
      </w:r>
      <w:r>
        <w:rPr>
          <w:rFonts w:cstheme="minorHAnsi"/>
          <w:bCs/>
          <w:color w:val="575757"/>
          <w:shd w:val="clear" w:color="auto" w:fill="FFFFFF"/>
        </w:rPr>
        <w:t>mont</w:t>
      </w:r>
      <w:r w:rsidR="003E02C7">
        <w:rPr>
          <w:rFonts w:cstheme="minorHAnsi"/>
          <w:bCs/>
          <w:color w:val="575757"/>
          <w:shd w:val="clear" w:color="auto" w:fill="FFFFFF"/>
        </w:rPr>
        <w:t xml:space="preserve">h. </w:t>
      </w:r>
      <w:proofErr w:type="gramStart"/>
      <w:r w:rsidR="003E02C7">
        <w:rPr>
          <w:rFonts w:cstheme="minorHAnsi"/>
          <w:bCs/>
          <w:color w:val="575757"/>
          <w:shd w:val="clear" w:color="auto" w:fill="FFFFFF"/>
        </w:rPr>
        <w:t>So</w:t>
      </w:r>
      <w:proofErr w:type="gramEnd"/>
      <w:r w:rsidR="003E02C7">
        <w:rPr>
          <w:rFonts w:cstheme="minorHAnsi"/>
          <w:bCs/>
          <w:color w:val="575757"/>
          <w:shd w:val="clear" w:color="auto" w:fill="FFFFFF"/>
        </w:rPr>
        <w:t xml:space="preserve"> this will be our decision variable.</w:t>
      </w:r>
    </w:p>
    <w:p w14:paraId="3248CA63" w14:textId="77777777" w:rsidR="00076858" w:rsidRDefault="00076858" w:rsidP="00DC2722">
      <w:pPr>
        <w:rPr>
          <w:rStyle w:val="Strong"/>
          <w:color w:val="0070C0"/>
        </w:rPr>
      </w:pPr>
    </w:p>
    <w:p w14:paraId="352BA700" w14:textId="178A5E1A" w:rsidR="005E4C36" w:rsidRDefault="005E4C36" w:rsidP="00DC2722">
      <w:pPr>
        <w:rPr>
          <w:rFonts w:cstheme="minorHAnsi"/>
          <w:color w:val="575757"/>
          <w:shd w:val="clear" w:color="auto" w:fill="FFFFFF"/>
        </w:rPr>
      </w:pPr>
      <w:r>
        <w:rPr>
          <w:rStyle w:val="Strong"/>
          <w:color w:val="0070C0"/>
        </w:rPr>
        <w:t>Mathematical Model</w:t>
      </w:r>
      <w:r w:rsidRPr="00C317A1">
        <w:rPr>
          <w:rStyle w:val="Strong"/>
          <w:color w:val="0070C0"/>
        </w:rPr>
        <w:t>: -</w:t>
      </w:r>
    </w:p>
    <w:p w14:paraId="64F51D44" w14:textId="77777777" w:rsidR="00DC2722" w:rsidRPr="00D136F1" w:rsidRDefault="00DC2722" w:rsidP="00D136F1">
      <w:pPr>
        <w:rPr>
          <w:rFonts w:cstheme="minorHAnsi"/>
          <w:i/>
          <w:color w:val="00B0F0"/>
          <w:u w:val="single"/>
          <w:shd w:val="clear" w:color="auto" w:fill="FFFFFF"/>
        </w:rPr>
      </w:pPr>
      <w:r w:rsidRPr="00D136F1">
        <w:rPr>
          <w:rFonts w:cstheme="minorHAnsi"/>
          <w:i/>
          <w:color w:val="00B0F0"/>
          <w:u w:val="single"/>
          <w:shd w:val="clear" w:color="auto" w:fill="FFFFFF"/>
        </w:rPr>
        <w:t>Parameters (Inputs):</w:t>
      </w:r>
    </w:p>
    <w:p w14:paraId="2A70A933" w14:textId="6FC4D238" w:rsidR="00DC2722" w:rsidRPr="00802876" w:rsidRDefault="00DC2722" w:rsidP="00D136F1">
      <w:pPr>
        <w:pStyle w:val="NoSpacing"/>
        <w:rPr>
          <w:rFonts w:eastAsiaTheme="minorEastAsia"/>
        </w:rPr>
      </w:pPr>
      <m:oMathPara>
        <m:oMathParaPr>
          <m:jc m:val="left"/>
        </m:oMathParaPr>
        <m:oMath>
          <m:r>
            <w:rPr>
              <w:rFonts w:ascii="Cambria Math" w:hAnsi="Cambria Math"/>
            </w:rPr>
            <m:t>i</m:t>
          </m:r>
          <m:r>
            <m:rPr>
              <m:sty m:val="p"/>
            </m:rPr>
            <w:rPr>
              <w:rFonts w:ascii="Cambria Math" w:hAnsi="Cambria Math"/>
            </w:rPr>
            <m:t xml:space="preserve"> ϵ 1,2    </m:t>
          </m:r>
          <m:d>
            <m:dPr>
              <m:ctrlPr>
                <w:rPr>
                  <w:rFonts w:ascii="Cambria Math" w:hAnsi="Cambria Math"/>
                </w:rPr>
              </m:ctrlPr>
            </m:dPr>
            <m:e>
              <m:r>
                <m:rPr>
                  <m:sty m:val="p"/>
                </m:rPr>
                <w:rPr>
                  <w:rFonts w:ascii="Cambria Math" w:hAnsi="Cambria Math"/>
                </w:rPr>
                <m:t xml:space="preserve"> </m:t>
              </m:r>
              <m:r>
                <w:rPr>
                  <w:rFonts w:ascii="Cambria Math" w:hAnsi="Cambria Math"/>
                </w:rPr>
                <m:t xml:space="preserve">i: Index for type of </m:t>
              </m:r>
              <m:r>
                <w:rPr>
                  <w:rFonts w:ascii="Cambria Math" w:hAnsi="Cambria Math"/>
                </w:rPr>
                <m:t>vehicles</m:t>
              </m:r>
              <m:r>
                <w:rPr>
                  <w:rFonts w:ascii="Cambria Math" w:hAnsi="Cambria Math"/>
                </w:rPr>
                <m:t>;trucks, cars</m:t>
              </m:r>
            </m:e>
          </m:d>
        </m:oMath>
      </m:oMathPara>
    </w:p>
    <w:p w14:paraId="6B051656" w14:textId="443AD98B" w:rsidR="00802876" w:rsidRPr="00BA4AE7" w:rsidRDefault="00802876" w:rsidP="00802876">
      <w:pPr>
        <w:pStyle w:val="NoSpacing"/>
        <w:rPr>
          <w:rFonts w:eastAsiaTheme="minorEastAsia"/>
        </w:rPr>
      </w:pPr>
      <m:oMathPara>
        <m:oMathParaPr>
          <m:jc m:val="left"/>
        </m:oMathParaPr>
        <m:oMath>
          <m:r>
            <w:rPr>
              <w:rFonts w:ascii="Cambria Math" w:hAnsi="Cambria Math"/>
            </w:rPr>
            <m:t>j</m:t>
          </m:r>
          <m:r>
            <m:rPr>
              <m:sty m:val="p"/>
            </m:rPr>
            <w:rPr>
              <w:rFonts w:ascii="Cambria Math" w:hAnsi="Cambria Math"/>
            </w:rPr>
            <m:t xml:space="preserve"> ϵ 1,2    </m:t>
          </m:r>
          <m:d>
            <m:dPr>
              <m:ctrlPr>
                <w:rPr>
                  <w:rFonts w:ascii="Cambria Math" w:hAnsi="Cambria Math"/>
                </w:rPr>
              </m:ctrlPr>
            </m:dPr>
            <m:e>
              <m:r>
                <m:rPr>
                  <m:sty m:val="p"/>
                </m:rPr>
                <w:rPr>
                  <w:rFonts w:ascii="Cambria Math" w:hAnsi="Cambria Math"/>
                </w:rPr>
                <m:t xml:space="preserve"> </m:t>
              </m:r>
              <m:r>
                <w:rPr>
                  <w:rFonts w:ascii="Cambria Math" w:hAnsi="Cambria Math"/>
                </w:rPr>
                <m:t xml:space="preserve">i: Index for </m:t>
              </m:r>
              <m:r>
                <w:rPr>
                  <w:rFonts w:ascii="Cambria Math" w:hAnsi="Cambria Math"/>
                </w:rPr>
                <m:t>months</m:t>
              </m:r>
            </m:e>
          </m:d>
        </m:oMath>
      </m:oMathPara>
    </w:p>
    <w:bookmarkStart w:id="0" w:name="_Hlk535783112"/>
    <w:p w14:paraId="303043D6" w14:textId="300D3730" w:rsidR="00802876" w:rsidRPr="00331AA2" w:rsidRDefault="00E910AC" w:rsidP="005C56C9">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i</m:t>
              </m:r>
              <m:r>
                <w:rPr>
                  <w:rFonts w:ascii="Cambria Math" w:hAnsi="Cambria Math"/>
                </w:rPr>
                <m:t>j</m:t>
              </m:r>
            </m:sub>
          </m:sSub>
          <m:r>
            <m:rPr>
              <m:sty m:val="p"/>
            </m:rPr>
            <w:rPr>
              <w:rFonts w:ascii="Cambria Math" w:hAnsi="Cambria Math"/>
            </w:rPr>
            <m:t xml:space="preserve"> :</m:t>
          </m:r>
          <m:r>
            <w:rPr>
              <w:rFonts w:ascii="Cambria Math" w:hAnsi="Cambria Math"/>
            </w:rPr>
            <m:t>Demand for vehicle i in month j</m:t>
          </m:r>
        </m:oMath>
      </m:oMathPara>
    </w:p>
    <w:p w14:paraId="538B70C2" w14:textId="2350B44F" w:rsidR="00331AA2" w:rsidRPr="00331AA2" w:rsidRDefault="007A6266" w:rsidP="00331AA2">
      <w:pPr>
        <w:pStyle w:val="NoSpacing"/>
        <w:rPr>
          <w:rFonts w:eastAsiaTheme="minorEastAsia"/>
        </w:rPr>
      </w:pPr>
      <m:oMathPara>
        <m:oMathParaPr>
          <m:jc m:val="left"/>
        </m:oMathParaPr>
        <m:oMath>
          <m:r>
            <w:rPr>
              <w:rFonts w:ascii="Cambria Math" w:hAnsi="Cambria Math"/>
            </w:rPr>
            <m:t>P</m:t>
          </m:r>
          <m:r>
            <m:rPr>
              <m:sty m:val="p"/>
            </m:rPr>
            <w:rPr>
              <w:rFonts w:ascii="Cambria Math" w:hAnsi="Cambria Math"/>
            </w:rPr>
            <m:t xml:space="preserve"> :</m:t>
          </m:r>
          <m:r>
            <w:rPr>
              <w:rFonts w:ascii="Cambria Math" w:hAnsi="Cambria Math"/>
            </w:rPr>
            <m:t>Maximum p</m:t>
          </m:r>
          <m:r>
            <w:rPr>
              <w:rFonts w:ascii="Cambria Math" w:hAnsi="Cambria Math"/>
            </w:rPr>
            <m:t xml:space="preserve">roduction </m:t>
          </m:r>
          <m:r>
            <w:rPr>
              <w:rFonts w:ascii="Cambria Math" w:hAnsi="Cambria Math"/>
            </w:rPr>
            <m:t>in each month;1000 units</m:t>
          </m:r>
        </m:oMath>
      </m:oMathPara>
    </w:p>
    <w:p w14:paraId="33549D88" w14:textId="4CEA591E" w:rsidR="000807AC" w:rsidRPr="00331AA2" w:rsidRDefault="007A6266" w:rsidP="000807AC">
      <w:pPr>
        <w:pStyle w:val="NoSpacing"/>
        <w:rPr>
          <w:rFonts w:eastAsiaTheme="minorEastAsia"/>
        </w:rPr>
      </w:pPr>
      <m:oMathPara>
        <m:oMathParaPr>
          <m:jc m:val="left"/>
        </m:oMathParaPr>
        <m:oMath>
          <m:r>
            <w:rPr>
              <w:rFonts w:ascii="Cambria Math" w:hAnsi="Cambria Math"/>
            </w:rPr>
            <m:t>S</m:t>
          </m:r>
          <m:r>
            <m:rPr>
              <m:sty m:val="p"/>
            </m:rPr>
            <w:rPr>
              <w:rFonts w:ascii="Cambria Math" w:hAnsi="Cambria Math"/>
            </w:rPr>
            <m:t xml:space="preserve"> :</m:t>
          </m:r>
          <m:r>
            <w:rPr>
              <w:rFonts w:ascii="Cambria Math" w:hAnsi="Cambria Math"/>
            </w:rPr>
            <m:t>Maximum st</m:t>
          </m:r>
          <m:r>
            <w:rPr>
              <w:rFonts w:ascii="Cambria Math" w:hAnsi="Cambria Math"/>
            </w:rPr>
            <m:t>eel</m:t>
          </m:r>
          <m:r>
            <w:rPr>
              <w:rFonts w:ascii="Cambria Math" w:hAnsi="Cambria Math"/>
            </w:rPr>
            <m:t xml:space="preserve"> that can be </m:t>
          </m:r>
          <m:r>
            <w:rPr>
              <w:rFonts w:ascii="Cambria Math" w:hAnsi="Cambria Math"/>
            </w:rPr>
            <m:t xml:space="preserve"> purchase</m:t>
          </m:r>
          <m:r>
            <w:rPr>
              <w:rFonts w:ascii="Cambria Math" w:hAnsi="Cambria Math"/>
            </w:rPr>
            <m:t>d in a month;2500 tons</m:t>
          </m:r>
        </m:oMath>
      </m:oMathPara>
    </w:p>
    <w:p w14:paraId="2E1D3688" w14:textId="24D6E404" w:rsidR="000807AC" w:rsidRPr="00331AA2" w:rsidRDefault="00E910AC" w:rsidP="000807AC">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C</m:t>
              </m:r>
            </m:e>
            <m:sub>
              <m:r>
                <w:rPr>
                  <w:rFonts w:ascii="Cambria Math" w:hAnsi="Cambria Math"/>
                </w:rPr>
                <m:t>j</m:t>
              </m:r>
            </m:sub>
          </m:sSub>
          <m:r>
            <m:rPr>
              <m:sty m:val="p"/>
            </m:rPr>
            <w:rPr>
              <w:rFonts w:ascii="Cambria Math" w:hAnsi="Cambria Math"/>
            </w:rPr>
            <m:t xml:space="preserve"> :</m:t>
          </m:r>
          <m:r>
            <w:rPr>
              <w:rFonts w:ascii="Cambria Math" w:hAnsi="Cambria Math"/>
            </w:rPr>
            <m:t>Cost to purchase one ton steel in month</m:t>
          </m:r>
          <m:r>
            <w:rPr>
              <w:rFonts w:ascii="Cambria Math" w:hAnsi="Cambria Math"/>
            </w:rPr>
            <m:t xml:space="preserve"> j</m:t>
          </m:r>
        </m:oMath>
      </m:oMathPara>
    </w:p>
    <w:bookmarkEnd w:id="0"/>
    <w:p w14:paraId="3961C2F2" w14:textId="6913B4B1" w:rsidR="003A0A4E" w:rsidRPr="007C361D" w:rsidRDefault="007A6266" w:rsidP="004C3811">
      <w:pPr>
        <w:pStyle w:val="NoSpacing"/>
        <w:rPr>
          <w:rFonts w:cstheme="minorHAnsi"/>
          <w:i/>
          <w:color w:val="00B0F0"/>
          <w:u w:val="single"/>
          <w:shd w:val="clear" w:color="auto" w:fill="FFFFFF"/>
        </w:rPr>
      </w:pPr>
      <m:oMathPara>
        <m:oMathParaPr>
          <m:jc m:val="left"/>
        </m:oMathParaPr>
        <m:oMath>
          <m:r>
            <w:rPr>
              <w:rFonts w:ascii="Cambria Math" w:hAnsi="Cambria Math"/>
            </w:rPr>
            <m:t>M</m:t>
          </m:r>
          <m:r>
            <m:rPr>
              <m:sty m:val="p"/>
            </m:rPr>
            <w:rPr>
              <w:rFonts w:ascii="Cambria Math" w:hAnsi="Cambria Math"/>
            </w:rPr>
            <m:t xml:space="preserve"> :</m:t>
          </m:r>
          <m:r>
            <w:rPr>
              <w:rFonts w:ascii="Cambria Math" w:hAnsi="Cambria Math"/>
            </w:rPr>
            <m:t>Av</m:t>
          </m:r>
          <m:r>
            <w:rPr>
              <w:rFonts w:ascii="Cambria Math" w:hAnsi="Cambria Math"/>
            </w:rPr>
            <m:t xml:space="preserve">arage mpg expected </m:t>
          </m:r>
          <m:r>
            <w:rPr>
              <w:rFonts w:ascii="Cambria Math" w:hAnsi="Cambria Math"/>
            </w:rPr>
            <m:t>in each</m:t>
          </m:r>
          <m:r>
            <w:rPr>
              <w:rFonts w:ascii="Cambria Math" w:hAnsi="Cambria Math"/>
            </w:rPr>
            <m:t xml:space="preserve"> month</m:t>
          </m:r>
          <m:r>
            <w:rPr>
              <w:rFonts w:ascii="Cambria Math" w:hAnsi="Cambria Math"/>
            </w:rPr>
            <m:t>;23 mpg</m:t>
          </m:r>
        </m:oMath>
      </m:oMathPara>
    </w:p>
    <w:p w14:paraId="1B57E04A" w14:textId="6FC3FFBD" w:rsidR="00673C00" w:rsidRPr="007C361D" w:rsidRDefault="00673C00" w:rsidP="00673C00">
      <w:pPr>
        <w:pStyle w:val="NoSpacing"/>
        <w:rPr>
          <w:rFonts w:cstheme="minorHAnsi"/>
          <w:i/>
          <w:color w:val="00B0F0"/>
          <w:u w:val="single"/>
          <w:shd w:val="clear" w:color="auto" w:fill="FFFFFF"/>
        </w:rPr>
      </w:pPr>
      <m:oMathPara>
        <m:oMathParaPr>
          <m:jc m:val="left"/>
        </m:oMathParaPr>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 xml:space="preserve"> :</m:t>
          </m:r>
          <m:r>
            <w:rPr>
              <w:rFonts w:ascii="Cambria Math" w:hAnsi="Cambria Math"/>
            </w:rPr>
            <m:t>Steel used in tons to produce each unit of vehicle i</m:t>
          </m:r>
        </m:oMath>
      </m:oMathPara>
    </w:p>
    <w:p w14:paraId="5331FA0B" w14:textId="422C1A74" w:rsidR="007A6266" w:rsidRPr="007C361D" w:rsidRDefault="007A6266" w:rsidP="007A6266">
      <w:pPr>
        <w:pStyle w:val="NoSpacing"/>
        <w:rPr>
          <w:rFonts w:cstheme="minorHAnsi"/>
          <w:i/>
          <w:color w:val="00B0F0"/>
          <w:u w:val="single"/>
          <w:shd w:val="clear" w:color="auto" w:fill="FFFFFF"/>
        </w:rPr>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 xml:space="preserve"> :</m:t>
          </m:r>
          <m:r>
            <w:rPr>
              <w:rFonts w:ascii="Cambria Math" w:hAnsi="Cambria Math"/>
            </w:rPr>
            <m:t>mpg</m:t>
          </m:r>
          <m:r>
            <w:rPr>
              <w:rFonts w:ascii="Cambria Math" w:hAnsi="Cambria Math"/>
            </w:rPr>
            <m:t xml:space="preserve"> </m:t>
          </m:r>
          <m:r>
            <w:rPr>
              <w:rFonts w:ascii="Cambria Math" w:hAnsi="Cambria Math"/>
            </w:rPr>
            <m:t xml:space="preserve">from each </m:t>
          </m:r>
          <m:r>
            <w:rPr>
              <w:rFonts w:ascii="Cambria Math" w:hAnsi="Cambria Math"/>
            </w:rPr>
            <m:t>vehicle i</m:t>
          </m:r>
        </m:oMath>
      </m:oMathPara>
    </w:p>
    <w:p w14:paraId="5AAB7466" w14:textId="55718431" w:rsidR="007A6266" w:rsidRPr="007C361D" w:rsidRDefault="007A6266" w:rsidP="007A6266">
      <w:pPr>
        <w:pStyle w:val="NoSpacing"/>
        <w:rPr>
          <w:rFonts w:cstheme="minorHAnsi"/>
          <w:i/>
          <w:color w:val="00B0F0"/>
          <w:u w:val="single"/>
          <w:shd w:val="clear" w:color="auto" w:fill="FFFFFF"/>
        </w:rPr>
      </w:pPr>
      <m:oMathPara>
        <m:oMathParaPr>
          <m:jc m:val="left"/>
        </m:oMathParaPr>
        <m:oMath>
          <m:r>
            <w:rPr>
              <w:rFonts w:ascii="Cambria Math" w:hAnsi="Cambria Math"/>
            </w:rPr>
            <m:t>H</m:t>
          </m:r>
          <m:r>
            <m:rPr>
              <m:sty m:val="p"/>
            </m:rPr>
            <w:rPr>
              <w:rFonts w:ascii="Cambria Math" w:hAnsi="Cambria Math"/>
            </w:rPr>
            <m:t xml:space="preserve"> :</m:t>
          </m:r>
          <m:r>
            <w:rPr>
              <w:rFonts w:ascii="Cambria Math" w:hAnsi="Cambria Math"/>
            </w:rPr>
            <m:t xml:space="preserve">Holding cost </m:t>
          </m:r>
          <m:r>
            <w:rPr>
              <w:rFonts w:ascii="Cambria Math" w:hAnsi="Cambria Math"/>
            </w:rPr>
            <m:t xml:space="preserve"> f</m:t>
          </m:r>
          <m:r>
            <w:rPr>
              <w:rFonts w:ascii="Cambria Math" w:hAnsi="Cambria Math"/>
            </w:rPr>
            <m:t>or</m:t>
          </m:r>
          <m:r>
            <w:rPr>
              <w:rFonts w:ascii="Cambria Math" w:hAnsi="Cambria Math"/>
            </w:rPr>
            <m:t xml:space="preserve"> each vehicl</m:t>
          </m:r>
          <m:r>
            <w:rPr>
              <w:rFonts w:ascii="Cambria Math" w:hAnsi="Cambria Math"/>
            </w:rPr>
            <m:t>e ;$200</m:t>
          </m:r>
        </m:oMath>
      </m:oMathPara>
    </w:p>
    <w:p w14:paraId="38104C28" w14:textId="24E841F9" w:rsidR="007A6266" w:rsidRPr="007A6266" w:rsidRDefault="007A6266" w:rsidP="007A6266">
      <w:pPr>
        <w:pStyle w:val="NoSpacing"/>
        <w:rPr>
          <w:rFonts w:eastAsiaTheme="minorEastAsia" w:cstheme="minorHAnsi"/>
          <w:i/>
        </w:rPr>
      </w:pPr>
      <m:oMathPara>
        <m:oMathParaPr>
          <m:jc m:val="left"/>
        </m:oMathParaPr>
        <m:oMath>
          <m:sSub>
            <m:sSubPr>
              <m:ctrlPr>
                <w:rPr>
                  <w:rFonts w:ascii="Cambria Math" w:hAnsi="Cambria Math"/>
                </w:rPr>
              </m:ctrlPr>
            </m:sSubPr>
            <m:e>
              <m:r>
                <w:rPr>
                  <w:rFonts w:ascii="Cambria Math" w:hAnsi="Cambria Math"/>
                </w:rPr>
                <m:t>I</m:t>
              </m:r>
            </m:e>
            <m:sub>
              <m:r>
                <w:rPr>
                  <w:rFonts w:ascii="Cambria Math" w:hAnsi="Cambria Math"/>
                </w:rPr>
                <m:t>i</m:t>
              </m:r>
              <m:r>
                <w:rPr>
                  <w:rFonts w:ascii="Cambria Math" w:hAnsi="Cambria Math"/>
                </w:rPr>
                <m:t>j</m:t>
              </m:r>
            </m:sub>
          </m:sSub>
          <m:r>
            <m:rPr>
              <m:sty m:val="p"/>
            </m:rPr>
            <w:rPr>
              <w:rFonts w:ascii="Cambria Math" w:hAnsi="Cambria Math"/>
            </w:rPr>
            <m:t xml:space="preserve"> :</m:t>
          </m:r>
          <m:r>
            <w:rPr>
              <w:rFonts w:ascii="Cambria Math" w:hAnsi="Cambria Math"/>
            </w:rPr>
            <m:t>Ending Inventory of</m:t>
          </m:r>
          <m:r>
            <w:rPr>
              <w:rFonts w:ascii="Cambria Math" w:hAnsi="Cambria Math"/>
            </w:rPr>
            <m:t xml:space="preserve"> vehicle i</m:t>
          </m:r>
          <m:r>
            <w:rPr>
              <w:rFonts w:ascii="Cambria Math" w:hAnsi="Cambria Math"/>
            </w:rPr>
            <m:t xml:space="preserve"> in month j</m:t>
          </m:r>
        </m:oMath>
      </m:oMathPara>
    </w:p>
    <w:p w14:paraId="26C41B97" w14:textId="03DD385E" w:rsidR="007A6266" w:rsidRPr="007A6266" w:rsidRDefault="007A6266" w:rsidP="007A6266">
      <w:pPr>
        <w:pStyle w:val="NoSpacing"/>
        <w:rPr>
          <w:rFonts w:eastAsiaTheme="minorEastAsia" w:cstheme="minorHAnsi"/>
          <w:i/>
        </w:rPr>
      </w:pPr>
      <m:oMathPara>
        <m:oMathParaPr>
          <m:jc m:val="left"/>
        </m:oMathParaPr>
        <m:oMath>
          <m:sSub>
            <m:sSubPr>
              <m:ctrlPr>
                <w:rPr>
                  <w:rFonts w:ascii="Cambria Math" w:hAnsi="Cambria Math"/>
                </w:rPr>
              </m:ctrlPr>
            </m:sSubPr>
            <m:e>
              <m:r>
                <w:rPr>
                  <w:rFonts w:ascii="Cambria Math" w:hAnsi="Cambria Math"/>
                </w:rPr>
                <m:t>I</m:t>
              </m:r>
            </m:e>
            <m:sub>
              <m:r>
                <w:rPr>
                  <w:rFonts w:ascii="Cambria Math" w:hAnsi="Cambria Math"/>
                </w:rPr>
                <m:t>10</m:t>
              </m:r>
            </m:sub>
          </m:sSub>
          <m:r>
            <m:rPr>
              <m:sty m:val="p"/>
            </m:rPr>
            <w:rPr>
              <w:rFonts w:ascii="Cambria Math" w:hAnsi="Cambria Math"/>
            </w:rPr>
            <m:t xml:space="preserve"> :</m:t>
          </m:r>
          <m:r>
            <w:rPr>
              <w:rFonts w:ascii="Cambria Math" w:hAnsi="Cambria Math"/>
            </w:rPr>
            <m:t>Starting inventory of trucks;</m:t>
          </m:r>
          <m:r>
            <w:rPr>
              <w:rFonts w:ascii="Cambria Math" w:hAnsi="Cambria Math"/>
            </w:rPr>
            <m:t xml:space="preserve">100 </m:t>
          </m:r>
        </m:oMath>
      </m:oMathPara>
    </w:p>
    <w:p w14:paraId="102B4AA6" w14:textId="0B94ACEC" w:rsidR="007A6266" w:rsidRPr="007A6266" w:rsidRDefault="007A6266" w:rsidP="007A6266">
      <w:pPr>
        <w:pStyle w:val="NoSpacing"/>
        <w:rPr>
          <w:rFonts w:eastAsiaTheme="minorEastAsia" w:cstheme="minorHAnsi"/>
          <w:i/>
        </w:rPr>
      </w:pPr>
      <m:oMathPara>
        <m:oMathParaPr>
          <m:jc m:val="left"/>
        </m:oMathParaPr>
        <m:oMath>
          <m:sSub>
            <m:sSubPr>
              <m:ctrlPr>
                <w:rPr>
                  <w:rFonts w:ascii="Cambria Math" w:hAnsi="Cambria Math"/>
                </w:rPr>
              </m:ctrlPr>
            </m:sSubPr>
            <m:e>
              <m:r>
                <w:rPr>
                  <w:rFonts w:ascii="Cambria Math" w:hAnsi="Cambria Math"/>
                </w:rPr>
                <m:t>I</m:t>
              </m:r>
            </m:e>
            <m:sub>
              <m:r>
                <w:rPr>
                  <w:rFonts w:ascii="Cambria Math" w:hAnsi="Cambria Math"/>
                </w:rPr>
                <m:t>2</m:t>
              </m:r>
              <m:r>
                <w:rPr>
                  <w:rFonts w:ascii="Cambria Math" w:hAnsi="Cambria Math"/>
                </w:rPr>
                <m:t>0</m:t>
              </m:r>
            </m:sub>
          </m:sSub>
          <m:r>
            <m:rPr>
              <m:sty m:val="p"/>
            </m:rPr>
            <w:rPr>
              <w:rFonts w:ascii="Cambria Math" w:hAnsi="Cambria Math"/>
            </w:rPr>
            <m:t xml:space="preserve"> :</m:t>
          </m:r>
          <m:r>
            <w:rPr>
              <w:rFonts w:ascii="Cambria Math" w:hAnsi="Cambria Math"/>
            </w:rPr>
            <m:t xml:space="preserve">Starting inventory of </m:t>
          </m:r>
          <m:r>
            <w:rPr>
              <w:rFonts w:ascii="Cambria Math" w:hAnsi="Cambria Math"/>
            </w:rPr>
            <m:t>cars;</m:t>
          </m:r>
          <m:r>
            <w:rPr>
              <w:rFonts w:ascii="Cambria Math" w:hAnsi="Cambria Math"/>
            </w:rPr>
            <m:t xml:space="preserve">200 </m:t>
          </m:r>
        </m:oMath>
      </m:oMathPara>
    </w:p>
    <w:p w14:paraId="4DA63615" w14:textId="77777777" w:rsidR="007C361D" w:rsidRDefault="007C361D" w:rsidP="004C3811">
      <w:pPr>
        <w:pStyle w:val="NoSpacing"/>
        <w:rPr>
          <w:rFonts w:cstheme="minorHAnsi"/>
          <w:i/>
          <w:color w:val="00B0F0"/>
          <w:u w:val="single"/>
          <w:shd w:val="clear" w:color="auto" w:fill="FFFFFF"/>
        </w:rPr>
      </w:pPr>
    </w:p>
    <w:p w14:paraId="51522C0E" w14:textId="51F56165" w:rsidR="004107E8" w:rsidRPr="004C3811" w:rsidRDefault="004107E8" w:rsidP="004C3811">
      <w:pPr>
        <w:pStyle w:val="NoSpacing"/>
        <w:rPr>
          <w:rFonts w:eastAsiaTheme="minorEastAsia"/>
          <w:color w:val="00B0F0"/>
          <w:u w:val="single"/>
          <w:shd w:val="clear" w:color="auto" w:fill="FFFFFF"/>
        </w:rPr>
      </w:pPr>
      <w:r w:rsidRPr="00D136F1">
        <w:rPr>
          <w:rFonts w:cstheme="minorHAnsi"/>
          <w:i/>
          <w:color w:val="00B0F0"/>
          <w:u w:val="single"/>
          <w:shd w:val="clear" w:color="auto" w:fill="FFFFFF"/>
        </w:rPr>
        <w:t>Decision Variables:</w:t>
      </w:r>
    </w:p>
    <w:p w14:paraId="66DA4C37" w14:textId="05C1C236" w:rsidR="004107E8" w:rsidRPr="004107E8" w:rsidRDefault="00E910AC" w:rsidP="00D136F1">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 xml:space="preserve"> :</m:t>
          </m:r>
          <m:r>
            <w:rPr>
              <w:rFonts w:ascii="Cambria Math" w:hAnsi="Cambria Math"/>
            </w:rPr>
            <m:t>Vehicle i produced in month j</m:t>
          </m:r>
          <m:r>
            <w:rPr>
              <w:rFonts w:ascii="Cambria Math" w:hAnsi="Cambria Math"/>
            </w:rPr>
            <m:t xml:space="preserve"> </m:t>
          </m:r>
        </m:oMath>
      </m:oMathPara>
    </w:p>
    <w:p w14:paraId="2A8455B9" w14:textId="12B60D29" w:rsidR="00D136F1" w:rsidRDefault="00D136F1" w:rsidP="00D136F1">
      <w:pPr>
        <w:pStyle w:val="NoSpacing"/>
        <w:rPr>
          <w:rFonts w:eastAsiaTheme="minorEastAsia"/>
        </w:rPr>
      </w:pPr>
    </w:p>
    <w:p w14:paraId="6D2391BE" w14:textId="7181820D" w:rsidR="007A6266" w:rsidRDefault="00AE24D4" w:rsidP="00D136F1">
      <w:pPr>
        <w:pStyle w:val="NoSpacing"/>
        <w:rPr>
          <w:rFonts w:cstheme="minorHAnsi"/>
          <w:i/>
          <w:color w:val="00B0F0"/>
          <w:u w:val="single"/>
          <w:shd w:val="clear" w:color="auto" w:fill="FFFFFF"/>
        </w:rPr>
      </w:pPr>
      <w:r>
        <w:rPr>
          <w:rFonts w:cstheme="minorHAnsi"/>
          <w:i/>
          <w:color w:val="00B0F0"/>
          <w:u w:val="single"/>
          <w:shd w:val="clear" w:color="auto" w:fill="FFFFFF"/>
        </w:rPr>
        <w:t>Calculated</w:t>
      </w:r>
      <w:r w:rsidRPr="00D136F1">
        <w:rPr>
          <w:rFonts w:cstheme="minorHAnsi"/>
          <w:i/>
          <w:color w:val="00B0F0"/>
          <w:u w:val="single"/>
          <w:shd w:val="clear" w:color="auto" w:fill="FFFFFF"/>
        </w:rPr>
        <w:t xml:space="preserve"> Variables:</w:t>
      </w:r>
    </w:p>
    <w:p w14:paraId="1067303A" w14:textId="1C1B3AF2" w:rsidR="00AE24D4" w:rsidRDefault="00AE24D4" w:rsidP="00D136F1">
      <w:pPr>
        <w:pStyle w:val="NoSpacing"/>
        <w:rPr>
          <w:rFonts w:eastAsiaTheme="minorEastAsia"/>
        </w:rPr>
      </w:pPr>
    </w:p>
    <w:p w14:paraId="33EFB9E9" w14:textId="172E4563" w:rsidR="00AE24D4" w:rsidRPr="00EF14A6" w:rsidRDefault="00AE24D4" w:rsidP="00AE24D4">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I</m:t>
              </m:r>
            </m:e>
            <m:sub>
              <m:r>
                <w:rPr>
                  <w:rFonts w:ascii="Cambria Math" w:hAnsi="Cambria Math"/>
                </w:rPr>
                <m:t>ij</m:t>
              </m:r>
            </m:sub>
          </m:sSub>
          <m:r>
            <w:rPr>
              <w:rFonts w:ascii="Cambria Math" w:hAnsi="Cambria Math"/>
            </w:rPr>
            <m:t xml:space="preserve">= </m:t>
          </m:r>
          <m:sSub>
            <m:sSubPr>
              <m:ctrlPr>
                <w:rPr>
                  <w:rFonts w:ascii="Cambria Math" w:hAnsi="Cambria Math"/>
                </w:rPr>
              </m:ctrlPr>
            </m:sSubPr>
            <m:e>
              <m:r>
                <w:rPr>
                  <w:rFonts w:ascii="Cambria Math" w:hAnsi="Cambria Math"/>
                </w:rPr>
                <m:t>I</m:t>
              </m:r>
            </m:e>
            <m:sub>
              <m:r>
                <w:rPr>
                  <w:rFonts w:ascii="Cambria Math" w:hAnsi="Cambria Math"/>
                </w:rPr>
                <m:t>i(j-1)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 xml:space="preserve">  for </m:t>
          </m:r>
          <m:r>
            <w:rPr>
              <w:rFonts w:ascii="Cambria Math" w:hAnsi="Cambria Math"/>
            </w:rPr>
            <m:t>i</m:t>
          </m:r>
          <m:r>
            <w:rPr>
              <w:rFonts w:ascii="Cambria Math" w:hAnsi="Cambria Math"/>
            </w:rPr>
            <m:t>ϵ</m:t>
          </m:r>
          <m:d>
            <m:dPr>
              <m:begChr m:val="{"/>
              <m:endChr m:val="}"/>
              <m:ctrlPr>
                <w:rPr>
                  <w:rFonts w:ascii="Cambria Math" w:hAnsi="Cambria Math"/>
                  <w:i/>
                </w:rPr>
              </m:ctrlPr>
            </m:dPr>
            <m:e>
              <m:r>
                <w:rPr>
                  <w:rFonts w:ascii="Cambria Math" w:hAnsi="Cambria Math"/>
                </w:rPr>
                <m:t>1,2</m:t>
              </m:r>
            </m:e>
          </m:d>
          <m:r>
            <w:rPr>
              <w:rFonts w:ascii="Cambria Math" w:hAnsi="Cambria Math"/>
            </w:rPr>
            <m:t xml:space="preserve"> &amp; </m:t>
          </m:r>
          <m:r>
            <w:rPr>
              <w:rFonts w:ascii="Cambria Math" w:hAnsi="Cambria Math"/>
            </w:rPr>
            <m:t>jϵ</m:t>
          </m:r>
          <m:d>
            <m:dPr>
              <m:begChr m:val="{"/>
              <m:endChr m:val="}"/>
              <m:ctrlPr>
                <w:rPr>
                  <w:rFonts w:ascii="Cambria Math" w:hAnsi="Cambria Math"/>
                  <w:i/>
                </w:rPr>
              </m:ctrlPr>
            </m:dPr>
            <m:e>
              <m:r>
                <w:rPr>
                  <w:rFonts w:ascii="Cambria Math" w:hAnsi="Cambria Math"/>
                </w:rPr>
                <m:t>1,2</m:t>
              </m:r>
            </m:e>
          </m:d>
          <m:r>
            <w:rPr>
              <w:rFonts w:ascii="Cambria Math" w:hAnsi="Cambria Math"/>
            </w:rPr>
            <m:t xml:space="preserve">                 Ending inventory </m:t>
          </m:r>
          <m:r>
            <w:rPr>
              <w:rFonts w:ascii="Cambria Math" w:hAnsi="Cambria Math"/>
            </w:rPr>
            <m:t>of vehicle i in month j</m:t>
          </m:r>
        </m:oMath>
      </m:oMathPara>
    </w:p>
    <w:p w14:paraId="3FE8F0FC" w14:textId="025E6828" w:rsidR="00AE24D4" w:rsidRPr="00FB08E2" w:rsidRDefault="00AE24D4" w:rsidP="00AE24D4">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H</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2</m:t>
                  </m:r>
                </m:sup>
                <m:e>
                  <m:sSub>
                    <m:sSubPr>
                      <m:ctrlPr>
                        <w:rPr>
                          <w:rFonts w:ascii="Cambria Math" w:hAnsi="Cambria Math"/>
                        </w:rPr>
                      </m:ctrlPr>
                    </m:sSubPr>
                    <m:e>
                      <m:r>
                        <w:rPr>
                          <w:rFonts w:ascii="Cambria Math" w:hAnsi="Cambria Math"/>
                        </w:rPr>
                        <m:t>I</m:t>
                      </m:r>
                    </m:e>
                    <m:sub>
                      <m:r>
                        <w:rPr>
                          <w:rFonts w:ascii="Cambria Math" w:hAnsi="Cambria Math"/>
                        </w:rPr>
                        <m:t>ij</m:t>
                      </m:r>
                    </m:sub>
                  </m:sSub>
                </m:e>
              </m:nary>
            </m:e>
          </m:d>
          <m:r>
            <w:rPr>
              <w:rFonts w:ascii="Cambria Math" w:hAnsi="Cambria Math"/>
            </w:rPr>
            <m:t>*H</m:t>
          </m:r>
          <m:r>
            <w:rPr>
              <w:rFonts w:ascii="Cambria Math" w:hAnsi="Cambria Math"/>
            </w:rPr>
            <m:t xml:space="preserve">  for jϵ</m:t>
          </m:r>
          <m:d>
            <m:dPr>
              <m:begChr m:val="{"/>
              <m:endChr m:val="}"/>
              <m:ctrlPr>
                <w:rPr>
                  <w:rFonts w:ascii="Cambria Math" w:hAnsi="Cambria Math"/>
                  <w:i/>
                </w:rPr>
              </m:ctrlPr>
            </m:dPr>
            <m:e>
              <m:r>
                <w:rPr>
                  <w:rFonts w:ascii="Cambria Math" w:hAnsi="Cambria Math"/>
                </w:rPr>
                <m:t>1,2</m:t>
              </m:r>
            </m:e>
          </m:d>
          <m:r>
            <w:rPr>
              <w:rFonts w:ascii="Cambria Math" w:hAnsi="Cambria Math"/>
            </w:rPr>
            <m:t xml:space="preserve">                               </m:t>
          </m:r>
          <m:r>
            <w:rPr>
              <w:rFonts w:ascii="Cambria Math" w:hAnsi="Cambria Math"/>
            </w:rPr>
            <m:t xml:space="preserve">             </m:t>
          </m:r>
          <m:r>
            <w:rPr>
              <w:rFonts w:ascii="Cambria Math" w:hAnsi="Cambria Math"/>
            </w:rPr>
            <m:t xml:space="preserve">Holding cost in </m:t>
          </m:r>
          <m:r>
            <w:rPr>
              <w:rFonts w:ascii="Cambria Math" w:hAnsi="Cambria Math"/>
            </w:rPr>
            <m:t>month j</m:t>
          </m:r>
        </m:oMath>
      </m:oMathPara>
    </w:p>
    <w:p w14:paraId="063F2271" w14:textId="5026C028" w:rsidR="00936FEB" w:rsidRPr="00FB08E2" w:rsidRDefault="00936FEB" w:rsidP="00936FEB">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2</m:t>
                  </m:r>
                </m:sup>
                <m:e>
                  <m:sSub>
                    <m:sSubPr>
                      <m:ctrlPr>
                        <w:rPr>
                          <w:rFonts w:ascii="Cambria Math" w:hAnsi="Cambria Math"/>
                        </w:rPr>
                      </m:ctrlPr>
                    </m:sSubPr>
                    <m:e>
                      <m:r>
                        <w:rPr>
                          <w:rFonts w:ascii="Cambria Math" w:hAnsi="Cambria Math"/>
                        </w:rPr>
                        <m:t>x</m:t>
                      </m:r>
                    </m:e>
                    <m:sub>
                      <m:r>
                        <w:rPr>
                          <w:rFonts w:ascii="Cambria Math" w:hAnsi="Cambria Math"/>
                        </w:rPr>
                        <m:t>ij</m:t>
                      </m:r>
                    </m:sub>
                  </m:sSub>
                </m:e>
              </m:nary>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 xml:space="preserve">  for jϵ</m:t>
          </m:r>
          <m:d>
            <m:dPr>
              <m:begChr m:val="{"/>
              <m:endChr m:val="}"/>
              <m:ctrlPr>
                <w:rPr>
                  <w:rFonts w:ascii="Cambria Math" w:hAnsi="Cambria Math"/>
                  <w:i/>
                </w:rPr>
              </m:ctrlPr>
            </m:dPr>
            <m:e>
              <m:r>
                <w:rPr>
                  <w:rFonts w:ascii="Cambria Math" w:hAnsi="Cambria Math"/>
                </w:rPr>
                <m:t>1,2</m:t>
              </m:r>
            </m:e>
          </m:d>
          <m:r>
            <w:rPr>
              <w:rFonts w:ascii="Cambria Math" w:hAnsi="Cambria Math"/>
            </w:rPr>
            <m:t xml:space="preserve">                                  </m:t>
          </m:r>
          <m:r>
            <w:rPr>
              <w:rFonts w:ascii="Cambria Math" w:hAnsi="Cambria Math"/>
            </w:rPr>
            <m:t xml:space="preserve">Production cost </m:t>
          </m:r>
          <m:r>
            <w:rPr>
              <w:rFonts w:ascii="Cambria Math" w:hAnsi="Cambria Math"/>
            </w:rPr>
            <m:t>in month j</m:t>
          </m:r>
        </m:oMath>
      </m:oMathPara>
    </w:p>
    <w:p w14:paraId="1862DE41" w14:textId="77777777" w:rsidR="00962E79" w:rsidRDefault="00962E79" w:rsidP="00314901">
      <w:pPr>
        <w:rPr>
          <w:rFonts w:cstheme="minorHAnsi"/>
          <w:i/>
          <w:color w:val="00B0F0"/>
          <w:u w:val="single"/>
          <w:shd w:val="clear" w:color="auto" w:fill="FFFFFF"/>
        </w:rPr>
      </w:pPr>
    </w:p>
    <w:p w14:paraId="56333EF4" w14:textId="0702FAF9" w:rsidR="00962E79" w:rsidRDefault="00DC2722" w:rsidP="00314901">
      <w:pPr>
        <w:rPr>
          <w:rFonts w:cstheme="minorHAnsi"/>
          <w:i/>
          <w:color w:val="00B0F0"/>
          <w:u w:val="single"/>
          <w:shd w:val="clear" w:color="auto" w:fill="FFFFFF"/>
        </w:rPr>
      </w:pPr>
      <w:r w:rsidRPr="00D136F1">
        <w:rPr>
          <w:rFonts w:cstheme="minorHAnsi"/>
          <w:i/>
          <w:color w:val="00B0F0"/>
          <w:u w:val="single"/>
          <w:shd w:val="clear" w:color="auto" w:fill="FFFFFF"/>
        </w:rPr>
        <w:t>Objective:</w:t>
      </w:r>
    </w:p>
    <w:p w14:paraId="3E120E5D" w14:textId="73FD4454" w:rsidR="00DC2722" w:rsidRPr="009C43EA" w:rsidRDefault="000807AC" w:rsidP="00314901">
      <w:pPr>
        <w:rPr>
          <w:rFonts w:eastAsiaTheme="minorEastAsia" w:cstheme="minorHAnsi"/>
          <w:i/>
        </w:rPr>
      </w:pPr>
      <m:oMathPara>
        <m:oMathParaPr>
          <m:jc m:val="left"/>
        </m:oMathParaPr>
        <m:oMath>
          <m:r>
            <w:rPr>
              <w:rFonts w:ascii="Cambria Math" w:hAnsi="Cambria Math"/>
            </w:rPr>
            <m:t>M</m:t>
          </m:r>
          <m:r>
            <w:rPr>
              <w:rFonts w:ascii="Cambria Math" w:hAnsi="Cambria Math"/>
            </w:rPr>
            <m:t>inimize</m:t>
          </m:r>
          <m:r>
            <w:rPr>
              <w:rFonts w:ascii="Cambria Math" w:hAnsi="Cambria Math"/>
            </w:rPr>
            <m:t xml:space="preserve"> t</m:t>
          </m:r>
          <m:r>
            <w:rPr>
              <w:rFonts w:ascii="Cambria Math" w:hAnsi="Cambria Math"/>
            </w:rPr>
            <m:t>otal cost</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2</m:t>
              </m:r>
            </m:sup>
            <m:e>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r>
                <w:rPr>
                  <w:rFonts w:ascii="Cambria Math" w:hAnsi="Cambria Math"/>
                </w:rPr>
                <m:t>)</m:t>
              </m:r>
            </m:e>
          </m:nary>
        </m:oMath>
      </m:oMathPara>
    </w:p>
    <w:p w14:paraId="0C38E265" w14:textId="77777777" w:rsidR="00962E79" w:rsidRDefault="00962E79" w:rsidP="00D136F1">
      <w:pPr>
        <w:rPr>
          <w:rFonts w:cstheme="minorHAnsi"/>
          <w:i/>
          <w:color w:val="00B0F0"/>
          <w:u w:val="single"/>
          <w:shd w:val="clear" w:color="auto" w:fill="FFFFFF"/>
        </w:rPr>
      </w:pPr>
    </w:p>
    <w:p w14:paraId="55BDD79B" w14:textId="23F51525" w:rsidR="00DC2722" w:rsidRPr="00D136F1" w:rsidRDefault="00DC2722" w:rsidP="00D136F1">
      <w:pPr>
        <w:rPr>
          <w:rFonts w:cstheme="minorHAnsi"/>
          <w:i/>
          <w:color w:val="00B0F0"/>
          <w:u w:val="single"/>
          <w:shd w:val="clear" w:color="auto" w:fill="FFFFFF"/>
        </w:rPr>
      </w:pPr>
      <w:bookmarkStart w:id="1" w:name="_GoBack"/>
      <w:bookmarkEnd w:id="1"/>
      <w:r w:rsidRPr="00D136F1">
        <w:rPr>
          <w:rFonts w:cstheme="minorHAnsi"/>
          <w:i/>
          <w:color w:val="00B0F0"/>
          <w:u w:val="single"/>
          <w:shd w:val="clear" w:color="auto" w:fill="FFFFFF"/>
        </w:rPr>
        <w:t>Constraints:</w:t>
      </w:r>
    </w:p>
    <w:p w14:paraId="2FD97933" w14:textId="206C00AF" w:rsidR="00B11E6D" w:rsidRPr="00B11E6D" w:rsidRDefault="00E910AC" w:rsidP="00D136F1">
      <w:pPr>
        <w:pStyle w:val="NoSpacing"/>
        <w:rPr>
          <w:rFonts w:eastAsiaTheme="minorEastAsia" w:cstheme="minorHAnsi"/>
          <w:i/>
        </w:rPr>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 xml:space="preserve">≥0;                                                                                        </m:t>
          </m:r>
          <m:d>
            <m:dPr>
              <m:ctrlPr>
                <w:rPr>
                  <w:rFonts w:ascii="Cambria Math" w:hAnsi="Cambria Math"/>
                </w:rPr>
              </m:ctrlPr>
            </m:dPr>
            <m:e>
              <m:r>
                <m:rPr>
                  <m:sty m:val="p"/>
                </m:rPr>
                <w:rPr>
                  <w:rFonts w:ascii="Cambria Math" w:hAnsi="Cambria Math"/>
                </w:rPr>
                <m:t>1</m:t>
              </m:r>
            </m:e>
          </m:d>
          <m:r>
            <w:rPr>
              <w:rFonts w:ascii="Cambria Math" w:hAnsi="Cambria Math"/>
            </w:rPr>
            <m:t xml:space="preserve"> Non</m:t>
          </m:r>
          <m:r>
            <m:rPr>
              <m:sty m:val="p"/>
            </m:rPr>
            <w:rPr>
              <w:rFonts w:ascii="Cambria Math" w:hAnsi="Cambria Math"/>
            </w:rPr>
            <m:t xml:space="preserve"> </m:t>
          </m:r>
          <m:r>
            <w:rPr>
              <w:rFonts w:ascii="Cambria Math" w:hAnsi="Cambria Math"/>
            </w:rPr>
            <m:t>Negative</m:t>
          </m:r>
          <m:r>
            <m:rPr>
              <m:sty m:val="p"/>
            </m:rPr>
            <w:rPr>
              <w:rFonts w:ascii="Cambria Math" w:hAnsi="Cambria Math"/>
            </w:rPr>
            <m:t xml:space="preserve"> </m:t>
          </m:r>
          <m:r>
            <w:rPr>
              <w:rFonts w:ascii="Cambria Math" w:hAnsi="Cambria Math"/>
            </w:rPr>
            <m:t>constraint</m:t>
          </m:r>
        </m:oMath>
      </m:oMathPara>
    </w:p>
    <w:p w14:paraId="30A77427" w14:textId="65475689" w:rsidR="00BD4A98" w:rsidRPr="00BD4A98" w:rsidRDefault="00BD4A98" w:rsidP="00BD4A98">
      <w:pPr>
        <w:pStyle w:val="NoSpacing"/>
        <w:rPr>
          <w:rFonts w:eastAsiaTheme="minorEastAsia" w:cstheme="minorHAnsi"/>
          <w:i/>
        </w:rPr>
      </w:pPr>
      <m:oMathPara>
        <m:oMathParaPr>
          <m:jc m:val="left"/>
        </m:oMathParaPr>
        <m:oMath>
          <m:sSub>
            <m:sSubPr>
              <m:ctrlPr>
                <w:rPr>
                  <w:rFonts w:ascii="Cambria Math" w:hAnsi="Cambria Math"/>
                </w:rPr>
              </m:ctrlPr>
            </m:sSubPr>
            <m:e>
              <m:r>
                <w:rPr>
                  <w:rFonts w:ascii="Cambria Math" w:hAnsi="Cambria Math"/>
                </w:rPr>
                <m:t>I</m:t>
              </m:r>
            </m:e>
            <m:sub>
              <m:r>
                <w:rPr>
                  <w:rFonts w:ascii="Cambria Math" w:hAnsi="Cambria Math"/>
                </w:rPr>
                <m:t>ij</m:t>
              </m:r>
            </m:sub>
          </m:sSub>
          <m:r>
            <m:rPr>
              <m:sty m:val="p"/>
            </m:rPr>
            <w:rPr>
              <w:rFonts w:ascii="Cambria Math" w:hAnsi="Cambria Math"/>
            </w:rPr>
            <m:t xml:space="preserve">≥0;                                                                                        </m:t>
          </m:r>
          <m:r>
            <m:rPr>
              <m:sty m:val="p"/>
            </m:rPr>
            <w:rPr>
              <w:rFonts w:ascii="Cambria Math" w:hAnsi="Cambria Math"/>
            </w:rPr>
            <m:t xml:space="preserve"> </m:t>
          </m:r>
          <m:d>
            <m:dPr>
              <m:ctrlPr>
                <w:rPr>
                  <w:rFonts w:ascii="Cambria Math" w:hAnsi="Cambria Math"/>
                </w:rPr>
              </m:ctrlPr>
            </m:dPr>
            <m:e>
              <m:r>
                <m:rPr>
                  <m:sty m:val="p"/>
                </m:rPr>
                <w:rPr>
                  <w:rFonts w:ascii="Cambria Math" w:hAnsi="Cambria Math"/>
                </w:rPr>
                <m:t>2</m:t>
              </m:r>
            </m:e>
          </m:d>
          <m:r>
            <w:rPr>
              <w:rFonts w:ascii="Cambria Math" w:hAnsi="Cambria Math"/>
            </w:rPr>
            <m:t xml:space="preserve"> </m:t>
          </m:r>
          <m:r>
            <w:rPr>
              <w:rFonts w:ascii="Cambria Math" w:hAnsi="Cambria Math"/>
            </w:rPr>
            <m:t>Ending Inventory</m:t>
          </m:r>
          <m:r>
            <m:rPr>
              <m:sty m:val="p"/>
            </m:rPr>
            <w:rPr>
              <w:rFonts w:ascii="Cambria Math" w:hAnsi="Cambria Math"/>
            </w:rPr>
            <m:t xml:space="preserve"> </m:t>
          </m:r>
          <m:r>
            <w:rPr>
              <w:rFonts w:ascii="Cambria Math" w:hAnsi="Cambria Math"/>
            </w:rPr>
            <m:t>constraint</m:t>
          </m:r>
        </m:oMath>
      </m:oMathPara>
    </w:p>
    <w:p w14:paraId="5E0FCCEC" w14:textId="5D24261D" w:rsidR="00594791" w:rsidRPr="00BD4A98" w:rsidRDefault="00BD4A98" w:rsidP="00594791">
      <w:pPr>
        <w:pStyle w:val="NoSpacing"/>
        <w:rPr>
          <w:rFonts w:eastAsiaTheme="minorEastAsia" w:cstheme="minorHAnsi"/>
          <w:i/>
        </w:rPr>
      </w:pPr>
      <m:oMathPara>
        <m:oMathParaPr>
          <m:jc m:val="left"/>
        </m:oMathPara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2</m:t>
              </m:r>
            </m:sup>
            <m:e>
              <m:sSub>
                <m:sSubPr>
                  <m:ctrlPr>
                    <w:rPr>
                      <w:rFonts w:ascii="Cambria Math" w:hAnsi="Cambria Math"/>
                    </w:rPr>
                  </m:ctrlPr>
                </m:sSubPr>
                <m:e>
                  <m:r>
                    <w:rPr>
                      <w:rFonts w:ascii="Cambria Math" w:hAnsi="Cambria Math"/>
                    </w:rPr>
                    <m:t>(x</m:t>
                  </m:r>
                </m:e>
                <m:sub>
                  <m:r>
                    <w:rPr>
                      <w:rFonts w:ascii="Cambria Math" w:hAnsi="Cambria Math"/>
                    </w:rPr>
                    <m:t>ij</m:t>
                  </m:r>
                </m:sub>
              </m:sSub>
            </m:e>
          </m:nary>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2</m:t>
              </m:r>
            </m:sup>
            <m:e>
              <m:sSub>
                <m:sSubPr>
                  <m:ctrlPr>
                    <w:rPr>
                      <w:rFonts w:ascii="Cambria Math" w:hAnsi="Cambria Math"/>
                    </w:rPr>
                  </m:ctrlPr>
                </m:sSubPr>
                <m:e>
                  <m:r>
                    <w:rPr>
                      <w:rFonts w:ascii="Cambria Math" w:hAnsi="Cambria Math"/>
                    </w:rPr>
                    <m:t>x</m:t>
                  </m:r>
                </m:e>
                <m:sub>
                  <m:r>
                    <w:rPr>
                      <w:rFonts w:ascii="Cambria Math" w:hAnsi="Cambria Math"/>
                    </w:rPr>
                    <m:t>ij</m:t>
                  </m:r>
                </m:sub>
              </m:sSub>
            </m:e>
          </m:nary>
          <m:r>
            <m:rPr>
              <m:sty m:val="p"/>
            </m:rPr>
            <w:rPr>
              <w:rFonts w:ascii="Cambria Math" w:hAnsi="Cambria Math"/>
            </w:rPr>
            <m:t>)*</m:t>
          </m:r>
          <m:r>
            <w:rPr>
              <w:rFonts w:ascii="Cambria Math" w:hAnsi="Cambria Math"/>
            </w:rPr>
            <m:t>M</m:t>
          </m:r>
          <m:r>
            <m:rPr>
              <m:sty m:val="p"/>
            </m:rPr>
            <w:rPr>
              <w:rFonts w:ascii="Cambria Math" w:hAnsi="Cambria Math"/>
            </w:rPr>
            <m:t xml:space="preserve"> ; </m:t>
          </m:r>
          <m:r>
            <w:rPr>
              <w:rFonts w:ascii="Cambria Math" w:hAnsi="Cambria Math"/>
            </w:rPr>
            <m:t>for jϵ</m:t>
          </m:r>
          <m:d>
            <m:dPr>
              <m:begChr m:val="{"/>
              <m:endChr m:val="}"/>
              <m:ctrlPr>
                <w:rPr>
                  <w:rFonts w:ascii="Cambria Math" w:hAnsi="Cambria Math"/>
                  <w:i/>
                </w:rPr>
              </m:ctrlPr>
            </m:dPr>
            <m:e>
              <m:r>
                <w:rPr>
                  <w:rFonts w:ascii="Cambria Math" w:hAnsi="Cambria Math"/>
                </w:rPr>
                <m:t>1,2</m:t>
              </m:r>
            </m:e>
          </m:d>
          <m:r>
            <m:rPr>
              <m:sty m:val="p"/>
            </m:rPr>
            <w:rPr>
              <w:rFonts w:ascii="Cambria Math" w:hAnsi="Cambria Math"/>
            </w:rPr>
            <m:t xml:space="preserve">                       </m:t>
          </m:r>
          <m:d>
            <m:dPr>
              <m:ctrlPr>
                <w:rPr>
                  <w:rFonts w:ascii="Cambria Math" w:hAnsi="Cambria Math"/>
                </w:rPr>
              </m:ctrlPr>
            </m:dPr>
            <m:e>
              <m:r>
                <m:rPr>
                  <m:sty m:val="p"/>
                </m:rPr>
                <w:rPr>
                  <w:rFonts w:ascii="Cambria Math" w:hAnsi="Cambria Math"/>
                </w:rPr>
                <m:t>3</m:t>
              </m:r>
            </m:e>
          </m:d>
          <m:r>
            <w:rPr>
              <w:rFonts w:ascii="Cambria Math" w:hAnsi="Cambria Math"/>
            </w:rPr>
            <m:t xml:space="preserve"> Average mpg constraint</m:t>
          </m:r>
        </m:oMath>
      </m:oMathPara>
    </w:p>
    <w:p w14:paraId="7634B93F" w14:textId="01DED452" w:rsidR="0050377E" w:rsidRPr="00BD4A98" w:rsidRDefault="00E910AC" w:rsidP="00D136F1">
      <w:pPr>
        <w:pStyle w:val="NoSpacing"/>
        <w:rPr>
          <w:rFonts w:eastAsiaTheme="minorEastAsia"/>
        </w:rPr>
      </w:pPr>
      <m:oMathPara>
        <m:oMathParaPr>
          <m:jc m:val="left"/>
        </m:oMathPara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2</m:t>
              </m:r>
            </m:sup>
            <m:e>
              <m:sSub>
                <m:sSubPr>
                  <m:ctrlPr>
                    <w:rPr>
                      <w:rFonts w:ascii="Cambria Math" w:hAnsi="Cambria Math"/>
                    </w:rPr>
                  </m:ctrlPr>
                </m:sSubPr>
                <m:e>
                  <m:r>
                    <w:rPr>
                      <w:rFonts w:ascii="Cambria Math" w:hAnsi="Cambria Math"/>
                    </w:rPr>
                    <m:t>x</m:t>
                  </m:r>
                </m:e>
                <m:sub>
                  <m:r>
                    <w:rPr>
                      <w:rFonts w:ascii="Cambria Math" w:hAnsi="Cambria Math"/>
                    </w:rPr>
                    <m:t>ij</m:t>
                  </m:r>
                </m:sub>
              </m:sSub>
            </m:e>
          </m:nary>
          <m:r>
            <m:rPr>
              <m:sty m:val="p"/>
            </m:rPr>
            <w:rPr>
              <w:rFonts w:ascii="Cambria Math" w:hAnsi="Cambria Math"/>
            </w:rPr>
            <m:t>≤</m:t>
          </m:r>
          <m:r>
            <w:rPr>
              <w:rFonts w:ascii="Cambria Math" w:hAnsi="Cambria Math"/>
            </w:rPr>
            <m:t>P</m:t>
          </m:r>
          <m:r>
            <m:rPr>
              <m:sty m:val="p"/>
            </m:rPr>
            <w:rPr>
              <w:rFonts w:ascii="Cambria Math" w:hAnsi="Cambria Math"/>
            </w:rPr>
            <m:t xml:space="preserve"> ; </m:t>
          </m:r>
          <m:r>
            <w:rPr>
              <w:rFonts w:ascii="Cambria Math" w:hAnsi="Cambria Math"/>
            </w:rPr>
            <m:t xml:space="preserve">for </m:t>
          </m:r>
          <m:r>
            <w:rPr>
              <w:rFonts w:ascii="Cambria Math" w:hAnsi="Cambria Math"/>
            </w:rPr>
            <m:t>j</m:t>
          </m:r>
          <m:r>
            <w:rPr>
              <w:rFonts w:ascii="Cambria Math" w:hAnsi="Cambria Math"/>
            </w:rPr>
            <m:t>ϵ</m:t>
          </m:r>
          <m:d>
            <m:dPr>
              <m:begChr m:val="{"/>
              <m:endChr m:val="}"/>
              <m:ctrlPr>
                <w:rPr>
                  <w:rFonts w:ascii="Cambria Math" w:hAnsi="Cambria Math"/>
                  <w:i/>
                </w:rPr>
              </m:ctrlPr>
            </m:dPr>
            <m:e>
              <m:r>
                <w:rPr>
                  <w:rFonts w:ascii="Cambria Math" w:hAnsi="Cambria Math"/>
                </w:rPr>
                <m:t>1,2</m:t>
              </m:r>
            </m:e>
          </m:d>
          <m:r>
            <m:rPr>
              <m:sty m:val="p"/>
            </m:rPr>
            <w:rPr>
              <w:rFonts w:ascii="Cambria Math" w:hAnsi="Cambria Math"/>
            </w:rPr>
            <m:t xml:space="preserve">                                                         </m:t>
          </m:r>
          <m:d>
            <m:dPr>
              <m:ctrlPr>
                <w:rPr>
                  <w:rFonts w:ascii="Cambria Math" w:hAnsi="Cambria Math"/>
                </w:rPr>
              </m:ctrlPr>
            </m:dPr>
            <m:e>
              <m:r>
                <m:rPr>
                  <m:sty m:val="p"/>
                </m:rPr>
                <w:rPr>
                  <w:rFonts w:ascii="Cambria Math" w:hAnsi="Cambria Math"/>
                </w:rPr>
                <m:t>4</m:t>
              </m:r>
            </m:e>
          </m:d>
          <m:r>
            <w:rPr>
              <w:rFonts w:ascii="Cambria Math" w:hAnsi="Cambria Math"/>
            </w:rPr>
            <m:t xml:space="preserve"> </m:t>
          </m:r>
          <m:r>
            <w:rPr>
              <w:rFonts w:ascii="Cambria Math" w:hAnsi="Cambria Math"/>
            </w:rPr>
            <m:t>Production constraint</m:t>
          </m:r>
        </m:oMath>
      </m:oMathPara>
    </w:p>
    <w:p w14:paraId="5F470CAD" w14:textId="0B8EDC78" w:rsidR="00BD4A98" w:rsidRPr="00B11E6D" w:rsidRDefault="00BD4A98" w:rsidP="00BD4A98">
      <w:pPr>
        <w:pStyle w:val="NoSpacing"/>
        <w:rPr>
          <w:rFonts w:eastAsiaTheme="minorEastAsia" w:cstheme="minorHAnsi"/>
          <w:i/>
        </w:rPr>
      </w:pPr>
      <m:oMathPara>
        <m:oMathParaPr>
          <m:jc m:val="left"/>
        </m:oMathPara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2</m:t>
              </m:r>
            </m:sup>
            <m:e>
              <m:sSub>
                <m:sSubPr>
                  <m:ctrlPr>
                    <w:rPr>
                      <w:rFonts w:ascii="Cambria Math" w:hAnsi="Cambria Math"/>
                    </w:rPr>
                  </m:ctrlPr>
                </m:sSubPr>
                <m:e>
                  <m:r>
                    <w:rPr>
                      <w:rFonts w:ascii="Cambria Math" w:hAnsi="Cambria Math"/>
                    </w:rPr>
                    <m:t>(</m:t>
                  </m:r>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e>
          </m:nary>
          <m:r>
            <m:rPr>
              <m:sty m:val="p"/>
            </m:rPr>
            <w:rPr>
              <w:rFonts w:ascii="Cambria Math" w:hAnsi="Cambria Math"/>
            </w:rPr>
            <m:t>≤</m:t>
          </m:r>
          <m:r>
            <w:rPr>
              <w:rFonts w:ascii="Cambria Math" w:hAnsi="Cambria Math"/>
            </w:rPr>
            <m:t>S</m:t>
          </m:r>
          <m:r>
            <m:rPr>
              <m:sty m:val="p"/>
            </m:rPr>
            <w:rPr>
              <w:rFonts w:ascii="Cambria Math" w:hAnsi="Cambria Math"/>
            </w:rPr>
            <m:t xml:space="preserve"> ; </m:t>
          </m:r>
          <m:r>
            <w:rPr>
              <w:rFonts w:ascii="Cambria Math" w:hAnsi="Cambria Math"/>
            </w:rPr>
            <m:t xml:space="preserve">for </m:t>
          </m:r>
          <m:r>
            <w:rPr>
              <w:rFonts w:ascii="Cambria Math" w:hAnsi="Cambria Math"/>
            </w:rPr>
            <m:t>j</m:t>
          </m:r>
          <m:r>
            <w:rPr>
              <w:rFonts w:ascii="Cambria Math" w:hAnsi="Cambria Math"/>
            </w:rPr>
            <m:t>ϵ</m:t>
          </m:r>
          <m:d>
            <m:dPr>
              <m:begChr m:val="{"/>
              <m:endChr m:val="}"/>
              <m:ctrlPr>
                <w:rPr>
                  <w:rFonts w:ascii="Cambria Math" w:hAnsi="Cambria Math"/>
                  <w:i/>
                </w:rPr>
              </m:ctrlPr>
            </m:dPr>
            <m:e>
              <m:r>
                <w:rPr>
                  <w:rFonts w:ascii="Cambria Math" w:hAnsi="Cambria Math"/>
                </w:rPr>
                <m:t>1,2</m:t>
              </m:r>
            </m:e>
          </m:d>
          <m:r>
            <m:rPr>
              <m:sty m:val="p"/>
            </m:rPr>
            <w:rPr>
              <w:rFonts w:ascii="Cambria Math" w:hAnsi="Cambria Math"/>
            </w:rPr>
            <m:t xml:space="preserve">                                               </m:t>
          </m:r>
          <m:d>
            <m:dPr>
              <m:ctrlPr>
                <w:rPr>
                  <w:rFonts w:ascii="Cambria Math" w:hAnsi="Cambria Math"/>
                </w:rPr>
              </m:ctrlPr>
            </m:dPr>
            <m:e>
              <m:r>
                <m:rPr>
                  <m:sty m:val="p"/>
                </m:rPr>
                <w:rPr>
                  <w:rFonts w:ascii="Cambria Math" w:hAnsi="Cambria Math"/>
                </w:rPr>
                <m:t>5</m:t>
              </m:r>
            </m:e>
          </m:d>
          <m:r>
            <w:rPr>
              <w:rFonts w:ascii="Cambria Math" w:hAnsi="Cambria Math"/>
            </w:rPr>
            <m:t xml:space="preserve"> </m:t>
          </m:r>
          <m:r>
            <w:rPr>
              <w:rFonts w:ascii="Cambria Math" w:hAnsi="Cambria Math"/>
            </w:rPr>
            <m:t>Steel</m:t>
          </m:r>
          <m:r>
            <w:rPr>
              <w:rFonts w:ascii="Cambria Math" w:hAnsi="Cambria Math"/>
            </w:rPr>
            <m:t xml:space="preserve"> </m:t>
          </m:r>
          <m:r>
            <w:rPr>
              <w:rFonts w:ascii="Cambria Math" w:hAnsi="Cambria Math"/>
            </w:rPr>
            <m:t xml:space="preserve">purchase </m:t>
          </m:r>
          <m:r>
            <w:rPr>
              <w:rFonts w:ascii="Cambria Math" w:hAnsi="Cambria Math"/>
            </w:rPr>
            <m:t>constraint</m:t>
          </m:r>
        </m:oMath>
      </m:oMathPara>
    </w:p>
    <w:p w14:paraId="2B301DC9" w14:textId="6FF38501" w:rsidR="00BD4A98" w:rsidRDefault="00BD4A98" w:rsidP="00D136F1">
      <w:pPr>
        <w:pStyle w:val="NoSpacing"/>
        <w:rPr>
          <w:rFonts w:eastAsiaTheme="minorEastAsia"/>
        </w:rPr>
      </w:pPr>
    </w:p>
    <w:p w14:paraId="6C426129" w14:textId="538ED59F" w:rsidR="00BD4A98" w:rsidRDefault="00076858" w:rsidP="00D136F1">
      <w:pPr>
        <w:pStyle w:val="NoSpacing"/>
        <w:rPr>
          <w:rFonts w:eastAsiaTheme="minorEastAsia"/>
        </w:rPr>
      </w:pPr>
      <w:r>
        <w:rPr>
          <w:rFonts w:eastAsiaTheme="minorEastAsia"/>
        </w:rPr>
        <w:t xml:space="preserve">As we need to meet the demand our solution should make sure that ending inventory is always greater than or equal to zero. </w:t>
      </w:r>
      <w:r w:rsidRPr="00076858">
        <w:rPr>
          <w:rFonts w:eastAsiaTheme="minorEastAsia"/>
        </w:rPr>
        <w:t>During each month, the vehicles produced by the ASN automobiles must average at least 23 mp</w:t>
      </w:r>
      <w:r>
        <w:rPr>
          <w:rFonts w:eastAsiaTheme="minorEastAsia"/>
        </w:rPr>
        <w:t xml:space="preserve">g, so we have written </w:t>
      </w:r>
      <w:proofErr w:type="gramStart"/>
      <w:r>
        <w:rPr>
          <w:rFonts w:eastAsiaTheme="minorEastAsia"/>
        </w:rPr>
        <w:t>a</w:t>
      </w:r>
      <w:proofErr w:type="gramEnd"/>
      <w:r>
        <w:rPr>
          <w:rFonts w:eastAsiaTheme="minorEastAsia"/>
        </w:rPr>
        <w:t xml:space="preserve"> Avg mpg constraint. On top of this ASN automobiles have limits to produce the vehicles and purchase raw material (steel) for their production. These constraints are listed above.</w:t>
      </w:r>
    </w:p>
    <w:p w14:paraId="7C0FF970" w14:textId="77777777" w:rsidR="00076858" w:rsidRPr="003023D6" w:rsidRDefault="00076858" w:rsidP="00D136F1">
      <w:pPr>
        <w:pStyle w:val="NoSpacing"/>
        <w:rPr>
          <w:rFonts w:eastAsiaTheme="minorEastAsia"/>
        </w:rPr>
      </w:pPr>
    </w:p>
    <w:p w14:paraId="4DC99B3D" w14:textId="63E8FAA7" w:rsidR="00E25AE8" w:rsidRPr="005D5BC4" w:rsidRDefault="00E25AE8" w:rsidP="005D5BC4">
      <w:pPr>
        <w:pStyle w:val="NoSpacing"/>
        <w:rPr>
          <w:rFonts w:eastAsiaTheme="minorEastAsia"/>
          <w:color w:val="00B0F0"/>
          <w:u w:val="single"/>
          <w:shd w:val="clear" w:color="auto" w:fill="FFFFFF"/>
        </w:rPr>
      </w:pPr>
      <w:r>
        <w:rPr>
          <w:rFonts w:cstheme="minorHAnsi"/>
          <w:i/>
          <w:color w:val="00B0F0"/>
          <w:u w:val="single"/>
          <w:shd w:val="clear" w:color="auto" w:fill="FFFFFF"/>
        </w:rPr>
        <w:t>Excel Implementation</w:t>
      </w:r>
      <w:r w:rsidRPr="000640FA">
        <w:rPr>
          <w:rFonts w:cstheme="minorHAnsi"/>
          <w:i/>
          <w:color w:val="00B0F0"/>
          <w:u w:val="single"/>
          <w:shd w:val="clear" w:color="auto" w:fill="FFFFFF"/>
        </w:rPr>
        <w:t>:</w:t>
      </w:r>
      <w:r w:rsidR="005D5BC4">
        <w:rPr>
          <w:rFonts w:eastAsiaTheme="minorEastAsia"/>
          <w:color w:val="00B0F0"/>
          <w:u w:val="single"/>
          <w:shd w:val="clear" w:color="auto" w:fill="FFFFFF"/>
        </w:rPr>
        <w:t xml:space="preserve">  </w:t>
      </w:r>
      <w:r w:rsidRPr="00141B9D">
        <w:rPr>
          <w:rFonts w:cstheme="minorHAnsi"/>
          <w:color w:val="575757"/>
          <w:shd w:val="clear" w:color="auto" w:fill="FFFFFF"/>
        </w:rPr>
        <w:t>Please find the attached spreadsheet for solution</w:t>
      </w:r>
      <w:r w:rsidRPr="009B5B3D">
        <w:rPr>
          <w:rFonts w:eastAsiaTheme="minorEastAsia"/>
        </w:rPr>
        <w:t>.</w:t>
      </w:r>
      <w:r w:rsidR="0050377E" w:rsidRPr="009B5B3D">
        <w:rPr>
          <w:rFonts w:eastAsiaTheme="minorEastAsia"/>
        </w:rPr>
        <w:t xml:space="preserve"> </w:t>
      </w:r>
    </w:p>
    <w:p w14:paraId="4EAAD5C8" w14:textId="0CA0824C" w:rsidR="00D221E2" w:rsidRDefault="001E7E3D" w:rsidP="00E25AE8">
      <w:pPr>
        <w:rPr>
          <w:rFonts w:eastAsiaTheme="minorEastAsia"/>
        </w:rPr>
      </w:pPr>
      <w:r>
        <w:rPr>
          <w:rFonts w:eastAsiaTheme="minorEastAsia"/>
        </w:rPr>
        <w:object w:dxaOrig="1504" w:dyaOrig="982" w14:anchorId="7F88FB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5pt;height:49pt" o:ole="">
            <v:imagedata r:id="rId9" o:title=""/>
          </v:shape>
          <o:OLEObject Type="Embed" ProgID="Excel.Sheet.12" ShapeID="_x0000_i1027" DrawAspect="Icon" ObjectID="_1610705664" r:id="rId10"/>
        </w:object>
      </w:r>
      <w:r w:rsidRPr="001E7E3D">
        <w:rPr>
          <w:rFonts w:eastAsiaTheme="minorEastAsia"/>
        </w:rPr>
        <w:t xml:space="preserve"> </w:t>
      </w:r>
      <w:r w:rsidRPr="001E7E3D">
        <w:drawing>
          <wp:inline distT="0" distB="0" distL="0" distR="0" wp14:anchorId="0AF43C8B" wp14:editId="0246FED6">
            <wp:extent cx="6540500" cy="278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45610" cy="2789828"/>
                    </a:xfrm>
                    <a:prstGeom prst="rect">
                      <a:avLst/>
                    </a:prstGeom>
                    <a:noFill/>
                    <a:ln>
                      <a:noFill/>
                    </a:ln>
                  </pic:spPr>
                </pic:pic>
              </a:graphicData>
            </a:graphic>
          </wp:inline>
        </w:drawing>
      </w:r>
    </w:p>
    <w:p w14:paraId="25B4C45C" w14:textId="08D58C97" w:rsidR="00D221E2" w:rsidRDefault="00D221E2" w:rsidP="00E25AE8">
      <w:pPr>
        <w:rPr>
          <w:rFonts w:eastAsiaTheme="minorEastAsia"/>
        </w:rPr>
      </w:pPr>
    </w:p>
    <w:p w14:paraId="39E04527" w14:textId="0366E75F" w:rsidR="008A4CC2" w:rsidRPr="009B5B3D" w:rsidRDefault="008A4CC2" w:rsidP="00E25AE8">
      <w:pPr>
        <w:rPr>
          <w:rFonts w:eastAsiaTheme="minorEastAsia"/>
        </w:rPr>
      </w:pPr>
    </w:p>
    <w:sectPr w:rsidR="008A4CC2" w:rsidRPr="009B5B3D" w:rsidSect="007F716C">
      <w:headerReference w:type="default" r:id="rId12"/>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0A00BB" w14:textId="77777777" w:rsidR="00E910AC" w:rsidRDefault="00E910AC" w:rsidP="007F716C">
      <w:pPr>
        <w:spacing w:after="0" w:line="240" w:lineRule="auto"/>
      </w:pPr>
      <w:r>
        <w:separator/>
      </w:r>
    </w:p>
  </w:endnote>
  <w:endnote w:type="continuationSeparator" w:id="0">
    <w:p w14:paraId="57CCFC13" w14:textId="77777777" w:rsidR="00E910AC" w:rsidRDefault="00E910AC" w:rsidP="007F7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D822F" w14:textId="77777777" w:rsidR="00E910AC" w:rsidRDefault="00E910AC" w:rsidP="007F716C">
      <w:pPr>
        <w:spacing w:after="0" w:line="240" w:lineRule="auto"/>
      </w:pPr>
      <w:r>
        <w:separator/>
      </w:r>
    </w:p>
  </w:footnote>
  <w:footnote w:type="continuationSeparator" w:id="0">
    <w:p w14:paraId="58EC78DA" w14:textId="77777777" w:rsidR="00E910AC" w:rsidRDefault="00E910AC" w:rsidP="007F71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0BDB7" w14:textId="2C2B021B" w:rsidR="00397A64" w:rsidRDefault="00397A64">
    <w:pPr>
      <w:pStyle w:val="Header"/>
    </w:pPr>
    <w:r>
      <w:rPr>
        <w:noProof/>
      </w:rPr>
      <mc:AlternateContent>
        <mc:Choice Requires="wps">
          <w:drawing>
            <wp:anchor distT="0" distB="0" distL="114300" distR="114300" simplePos="0" relativeHeight="251662336" behindDoc="1" locked="0" layoutInCell="0" allowOverlap="1" wp14:anchorId="08FC8667" wp14:editId="0682BC65">
              <wp:simplePos x="0" y="0"/>
              <wp:positionH relativeFrom="margin">
                <wp:posOffset>4108450</wp:posOffset>
              </wp:positionH>
              <wp:positionV relativeFrom="topMargin">
                <wp:posOffset>330200</wp:posOffset>
              </wp:positionV>
              <wp:extent cx="2616200" cy="22225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8A83E" w14:textId="5471299E" w:rsidR="00397A64" w:rsidRPr="001132AE" w:rsidRDefault="00397A64"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Prepared By: Ramesh Alla</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08FC8667" id="_x0000_t202" coordsize="21600,21600" o:spt="202" path="m,l,21600r21600,l21600,xe">
              <v:stroke joinstyle="miter"/>
              <v:path gradientshapeok="t" o:connecttype="rect"/>
            </v:shapetype>
            <v:shape id="Text Box 1" o:spid="_x0000_s1026" type="#_x0000_t202" style="position:absolute;margin-left:323.5pt;margin-top:26pt;width:206pt;height:17.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" o:allowincell="f" filled="f" stroked="f">
              <v:textbox inset=",0,,0">
                <w:txbxContent>
                  <w:p w14:paraId="0908A83E" w14:textId="5471299E" w:rsidR="00397A64" w:rsidRPr="001132AE" w:rsidRDefault="00397A64"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Prepared By: Ramesh Alla</w:t>
                    </w:r>
                  </w:p>
                </w:txbxContent>
              </v:textbox>
              <w10:wrap type="square" anchorx="margin" anchory="margin"/>
            </v:shape>
          </w:pict>
        </mc:Fallback>
      </mc:AlternateContent>
    </w:r>
    <w:r>
      <w:rPr>
        <w:noProof/>
      </w:rPr>
      <mc:AlternateContent>
        <mc:Choice Requires="wps">
          <w:drawing>
            <wp:anchor distT="0" distB="0" distL="114300" distR="114300" simplePos="0" relativeHeight="251660288" behindDoc="1" locked="0" layoutInCell="0" allowOverlap="1" wp14:anchorId="3D787C61" wp14:editId="235F6809">
              <wp:simplePos x="0" y="0"/>
              <wp:positionH relativeFrom="margin">
                <wp:posOffset>-800100</wp:posOffset>
              </wp:positionH>
              <wp:positionV relativeFrom="topMargin">
                <wp:posOffset>317500</wp:posOffset>
              </wp:positionV>
              <wp:extent cx="4921250" cy="241300"/>
              <wp:effectExtent l="0" t="0" r="0" b="6350"/>
              <wp:wrapSquare wrapText="bothSides"/>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CDB4CC" w14:textId="10128A9A" w:rsidR="00397A64" w:rsidRPr="001132AE" w:rsidRDefault="009F33CA"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33CA">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Aggregate Planning [Automobile]</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F73AC">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LP</w:t>
                          </w:r>
                          <w:r w:rsidR="00397A6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-CH4-Q</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3D787C61" id="Text Box 218" o:spid="_x0000_s1027" type="#_x0000_t202" style="position:absolute;margin-left:-63pt;margin-top:25pt;width:387.5pt;height:19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" o:allowincell="f" filled="f" stroked="f">
              <v:textbox inset=",0,,0">
                <w:txbxContent>
                  <w:p w14:paraId="0FCDB4CC" w14:textId="10128A9A" w:rsidR="00397A64" w:rsidRPr="001132AE" w:rsidRDefault="009F33CA"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33CA">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Aggregate Planning [Automobile]</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F73AC">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LP</w:t>
                    </w:r>
                    <w:r w:rsidR="00397A6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-CH4-Q</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w:t>
                    </w:r>
                  </w:p>
                </w:txbxContent>
              </v:textbox>
              <w10:wrap type="square"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05416"/>
    <w:multiLevelType w:val="hybridMultilevel"/>
    <w:tmpl w:val="394A5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B21EF"/>
    <w:multiLevelType w:val="multilevel"/>
    <w:tmpl w:val="09CE8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6E1DD9"/>
    <w:multiLevelType w:val="multilevel"/>
    <w:tmpl w:val="75A0E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9B5962"/>
    <w:multiLevelType w:val="multilevel"/>
    <w:tmpl w:val="8A0A2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215E23"/>
    <w:multiLevelType w:val="multilevel"/>
    <w:tmpl w:val="57B63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FC5962"/>
    <w:multiLevelType w:val="multilevel"/>
    <w:tmpl w:val="9CACD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E219BF"/>
    <w:multiLevelType w:val="hybridMultilevel"/>
    <w:tmpl w:val="E9AC2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957302"/>
    <w:multiLevelType w:val="hybridMultilevel"/>
    <w:tmpl w:val="BA224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7"/>
  </w:num>
  <w:num w:numId="5">
    <w:abstractNumId w:val="2"/>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CDD"/>
    <w:rsid w:val="0000203F"/>
    <w:rsid w:val="000302A6"/>
    <w:rsid w:val="00046FD4"/>
    <w:rsid w:val="00050B3D"/>
    <w:rsid w:val="00056294"/>
    <w:rsid w:val="00072B05"/>
    <w:rsid w:val="00076858"/>
    <w:rsid w:val="000807AC"/>
    <w:rsid w:val="00082E8B"/>
    <w:rsid w:val="00091FD3"/>
    <w:rsid w:val="00092CDD"/>
    <w:rsid w:val="000C7465"/>
    <w:rsid w:val="000D4FFD"/>
    <w:rsid w:val="001132AE"/>
    <w:rsid w:val="0013199F"/>
    <w:rsid w:val="00141B9D"/>
    <w:rsid w:val="00146D7F"/>
    <w:rsid w:val="001622AB"/>
    <w:rsid w:val="00162BB8"/>
    <w:rsid w:val="001775A2"/>
    <w:rsid w:val="0018034A"/>
    <w:rsid w:val="00190971"/>
    <w:rsid w:val="001926FB"/>
    <w:rsid w:val="00195091"/>
    <w:rsid w:val="001D0611"/>
    <w:rsid w:val="001D5618"/>
    <w:rsid w:val="001E2F0D"/>
    <w:rsid w:val="001E6060"/>
    <w:rsid w:val="001E7E3D"/>
    <w:rsid w:val="001F5DC6"/>
    <w:rsid w:val="00204A2A"/>
    <w:rsid w:val="00244CA9"/>
    <w:rsid w:val="00246423"/>
    <w:rsid w:val="0025144D"/>
    <w:rsid w:val="00261879"/>
    <w:rsid w:val="0027052E"/>
    <w:rsid w:val="0028259C"/>
    <w:rsid w:val="002826F8"/>
    <w:rsid w:val="002B4250"/>
    <w:rsid w:val="002B6917"/>
    <w:rsid w:val="002C09B3"/>
    <w:rsid w:val="003023D6"/>
    <w:rsid w:val="00314901"/>
    <w:rsid w:val="00316FF1"/>
    <w:rsid w:val="00326FA9"/>
    <w:rsid w:val="00330F36"/>
    <w:rsid w:val="00331AA2"/>
    <w:rsid w:val="00343570"/>
    <w:rsid w:val="00350AB0"/>
    <w:rsid w:val="00356925"/>
    <w:rsid w:val="00397A64"/>
    <w:rsid w:val="003A0A4E"/>
    <w:rsid w:val="003B6E62"/>
    <w:rsid w:val="003E02C7"/>
    <w:rsid w:val="0040283F"/>
    <w:rsid w:val="004107E8"/>
    <w:rsid w:val="004109BD"/>
    <w:rsid w:val="004132A4"/>
    <w:rsid w:val="00424E7C"/>
    <w:rsid w:val="004321FF"/>
    <w:rsid w:val="004342C8"/>
    <w:rsid w:val="00441812"/>
    <w:rsid w:val="00460108"/>
    <w:rsid w:val="00466920"/>
    <w:rsid w:val="0047456A"/>
    <w:rsid w:val="00484195"/>
    <w:rsid w:val="00492001"/>
    <w:rsid w:val="00495D9D"/>
    <w:rsid w:val="004A233D"/>
    <w:rsid w:val="004B498E"/>
    <w:rsid w:val="004C3811"/>
    <w:rsid w:val="004D143E"/>
    <w:rsid w:val="004D28EB"/>
    <w:rsid w:val="004E2D25"/>
    <w:rsid w:val="004F2B9B"/>
    <w:rsid w:val="004F55C7"/>
    <w:rsid w:val="00502303"/>
    <w:rsid w:val="0050377E"/>
    <w:rsid w:val="00512613"/>
    <w:rsid w:val="005156BF"/>
    <w:rsid w:val="0052272B"/>
    <w:rsid w:val="0056170E"/>
    <w:rsid w:val="00594791"/>
    <w:rsid w:val="005C56C9"/>
    <w:rsid w:val="005D1368"/>
    <w:rsid w:val="005D5BC4"/>
    <w:rsid w:val="005E217B"/>
    <w:rsid w:val="005E4C36"/>
    <w:rsid w:val="00621842"/>
    <w:rsid w:val="00622598"/>
    <w:rsid w:val="00632353"/>
    <w:rsid w:val="00671B63"/>
    <w:rsid w:val="00673C00"/>
    <w:rsid w:val="0068060A"/>
    <w:rsid w:val="006A3ABA"/>
    <w:rsid w:val="006B3A70"/>
    <w:rsid w:val="006B4B46"/>
    <w:rsid w:val="006C4F8E"/>
    <w:rsid w:val="006E69D1"/>
    <w:rsid w:val="006F69AB"/>
    <w:rsid w:val="00707ADE"/>
    <w:rsid w:val="00722367"/>
    <w:rsid w:val="007354EE"/>
    <w:rsid w:val="007566FE"/>
    <w:rsid w:val="0076381E"/>
    <w:rsid w:val="0077163C"/>
    <w:rsid w:val="00795A73"/>
    <w:rsid w:val="00795CC8"/>
    <w:rsid w:val="007A2F0B"/>
    <w:rsid w:val="007A5153"/>
    <w:rsid w:val="007A6266"/>
    <w:rsid w:val="007C3222"/>
    <w:rsid w:val="007C361D"/>
    <w:rsid w:val="007D27D5"/>
    <w:rsid w:val="007F716C"/>
    <w:rsid w:val="007F73AC"/>
    <w:rsid w:val="00802876"/>
    <w:rsid w:val="00827446"/>
    <w:rsid w:val="00827A71"/>
    <w:rsid w:val="00835772"/>
    <w:rsid w:val="00840BA9"/>
    <w:rsid w:val="00851CD2"/>
    <w:rsid w:val="008525C1"/>
    <w:rsid w:val="008548E7"/>
    <w:rsid w:val="008601D5"/>
    <w:rsid w:val="008804FD"/>
    <w:rsid w:val="008A4CC2"/>
    <w:rsid w:val="008C1E6F"/>
    <w:rsid w:val="008C7389"/>
    <w:rsid w:val="008D034F"/>
    <w:rsid w:val="008D63C2"/>
    <w:rsid w:val="008F2C4F"/>
    <w:rsid w:val="00907761"/>
    <w:rsid w:val="0091310B"/>
    <w:rsid w:val="0091648E"/>
    <w:rsid w:val="00936FEB"/>
    <w:rsid w:val="00945152"/>
    <w:rsid w:val="00962E79"/>
    <w:rsid w:val="00971884"/>
    <w:rsid w:val="00981D92"/>
    <w:rsid w:val="00982726"/>
    <w:rsid w:val="00993B50"/>
    <w:rsid w:val="009A03BF"/>
    <w:rsid w:val="009B4A4F"/>
    <w:rsid w:val="009B5B3D"/>
    <w:rsid w:val="009C43EA"/>
    <w:rsid w:val="009E4460"/>
    <w:rsid w:val="009F33CA"/>
    <w:rsid w:val="00A047F0"/>
    <w:rsid w:val="00A10B48"/>
    <w:rsid w:val="00A14B7C"/>
    <w:rsid w:val="00A3702F"/>
    <w:rsid w:val="00A50B1E"/>
    <w:rsid w:val="00A52F3E"/>
    <w:rsid w:val="00A55996"/>
    <w:rsid w:val="00A64CF0"/>
    <w:rsid w:val="00A8367F"/>
    <w:rsid w:val="00AB022D"/>
    <w:rsid w:val="00AB1DF3"/>
    <w:rsid w:val="00AB2DDC"/>
    <w:rsid w:val="00AE24D4"/>
    <w:rsid w:val="00AE5855"/>
    <w:rsid w:val="00AE58B3"/>
    <w:rsid w:val="00AF4E2C"/>
    <w:rsid w:val="00AF5D4C"/>
    <w:rsid w:val="00B11E6D"/>
    <w:rsid w:val="00B228CD"/>
    <w:rsid w:val="00B24FD0"/>
    <w:rsid w:val="00B35598"/>
    <w:rsid w:val="00B440BF"/>
    <w:rsid w:val="00B52861"/>
    <w:rsid w:val="00B60507"/>
    <w:rsid w:val="00B87C88"/>
    <w:rsid w:val="00B87D92"/>
    <w:rsid w:val="00B930B6"/>
    <w:rsid w:val="00B933C2"/>
    <w:rsid w:val="00B940D6"/>
    <w:rsid w:val="00BA42CB"/>
    <w:rsid w:val="00BA4AE7"/>
    <w:rsid w:val="00BB07C1"/>
    <w:rsid w:val="00BD4A98"/>
    <w:rsid w:val="00BE23CD"/>
    <w:rsid w:val="00BE3F7F"/>
    <w:rsid w:val="00BE4154"/>
    <w:rsid w:val="00C25D79"/>
    <w:rsid w:val="00C37D55"/>
    <w:rsid w:val="00C427A6"/>
    <w:rsid w:val="00C442C3"/>
    <w:rsid w:val="00C55AC4"/>
    <w:rsid w:val="00C677D1"/>
    <w:rsid w:val="00C705FF"/>
    <w:rsid w:val="00C726AD"/>
    <w:rsid w:val="00C74B80"/>
    <w:rsid w:val="00C85D78"/>
    <w:rsid w:val="00CA1994"/>
    <w:rsid w:val="00CA384E"/>
    <w:rsid w:val="00CB4D13"/>
    <w:rsid w:val="00CC69C0"/>
    <w:rsid w:val="00CF3996"/>
    <w:rsid w:val="00D136F1"/>
    <w:rsid w:val="00D1794F"/>
    <w:rsid w:val="00D221E2"/>
    <w:rsid w:val="00D2462A"/>
    <w:rsid w:val="00D31E4C"/>
    <w:rsid w:val="00D57A6B"/>
    <w:rsid w:val="00D63D88"/>
    <w:rsid w:val="00D76B23"/>
    <w:rsid w:val="00D83B14"/>
    <w:rsid w:val="00D83E4C"/>
    <w:rsid w:val="00D9274A"/>
    <w:rsid w:val="00DA1635"/>
    <w:rsid w:val="00DC2722"/>
    <w:rsid w:val="00DD3E39"/>
    <w:rsid w:val="00DD543E"/>
    <w:rsid w:val="00DD7EF8"/>
    <w:rsid w:val="00DF7377"/>
    <w:rsid w:val="00E0527F"/>
    <w:rsid w:val="00E25AE8"/>
    <w:rsid w:val="00E31886"/>
    <w:rsid w:val="00E52288"/>
    <w:rsid w:val="00E55369"/>
    <w:rsid w:val="00E635DD"/>
    <w:rsid w:val="00E76B11"/>
    <w:rsid w:val="00E910AC"/>
    <w:rsid w:val="00E9235A"/>
    <w:rsid w:val="00EB7FBC"/>
    <w:rsid w:val="00EC0913"/>
    <w:rsid w:val="00ED2859"/>
    <w:rsid w:val="00EE4341"/>
    <w:rsid w:val="00EF14A6"/>
    <w:rsid w:val="00F02090"/>
    <w:rsid w:val="00F032DD"/>
    <w:rsid w:val="00F06C8D"/>
    <w:rsid w:val="00F26DAE"/>
    <w:rsid w:val="00F27E14"/>
    <w:rsid w:val="00F860DE"/>
    <w:rsid w:val="00FA4132"/>
    <w:rsid w:val="00FB08E2"/>
    <w:rsid w:val="00FB3276"/>
    <w:rsid w:val="00FC17A6"/>
    <w:rsid w:val="00FE0C27"/>
    <w:rsid w:val="00FF3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1F26B"/>
  <w15:chartTrackingRefBased/>
  <w15:docId w15:val="{3D997F41-3BD0-4B2C-8892-834F4A1D1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B2D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95091"/>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2DDC"/>
    <w:rPr>
      <w:rFonts w:ascii="Times New Roman" w:eastAsia="Times New Roman" w:hAnsi="Times New Roman" w:cs="Times New Roman"/>
      <w:b/>
      <w:bCs/>
      <w:sz w:val="27"/>
      <w:szCs w:val="27"/>
    </w:rPr>
  </w:style>
  <w:style w:type="character" w:styleId="Strong">
    <w:name w:val="Strong"/>
    <w:basedOn w:val="DefaultParagraphFont"/>
    <w:uiPriority w:val="22"/>
    <w:qFormat/>
    <w:rsid w:val="00AB2DDC"/>
    <w:rPr>
      <w:b/>
      <w:bCs/>
    </w:rPr>
  </w:style>
  <w:style w:type="paragraph" w:styleId="NormalWeb">
    <w:name w:val="Normal (Web)"/>
    <w:basedOn w:val="Normal"/>
    <w:uiPriority w:val="99"/>
    <w:unhideWhenUsed/>
    <w:rsid w:val="00AB2DD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C2722"/>
    <w:pPr>
      <w:spacing w:after="0" w:line="240" w:lineRule="auto"/>
    </w:pPr>
  </w:style>
  <w:style w:type="character" w:styleId="Emphasis">
    <w:name w:val="Emphasis"/>
    <w:basedOn w:val="DefaultParagraphFont"/>
    <w:uiPriority w:val="20"/>
    <w:qFormat/>
    <w:rsid w:val="00D2462A"/>
    <w:rPr>
      <w:i/>
      <w:iCs/>
    </w:rPr>
  </w:style>
  <w:style w:type="character" w:customStyle="1" w:styleId="color2">
    <w:name w:val="color2"/>
    <w:basedOn w:val="DefaultParagraphFont"/>
    <w:rsid w:val="00D63D88"/>
  </w:style>
  <w:style w:type="paragraph" w:styleId="Header">
    <w:name w:val="header"/>
    <w:basedOn w:val="Normal"/>
    <w:link w:val="HeaderChar"/>
    <w:uiPriority w:val="99"/>
    <w:unhideWhenUsed/>
    <w:rsid w:val="007F7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16C"/>
  </w:style>
  <w:style w:type="paragraph" w:styleId="Footer">
    <w:name w:val="footer"/>
    <w:basedOn w:val="Normal"/>
    <w:link w:val="FooterChar"/>
    <w:uiPriority w:val="99"/>
    <w:unhideWhenUsed/>
    <w:rsid w:val="007F7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16C"/>
  </w:style>
  <w:style w:type="paragraph" w:styleId="ListParagraph">
    <w:name w:val="List Paragraph"/>
    <w:basedOn w:val="Normal"/>
    <w:uiPriority w:val="34"/>
    <w:qFormat/>
    <w:rsid w:val="009B5B3D"/>
    <w:pPr>
      <w:ind w:left="720"/>
      <w:contextualSpacing/>
    </w:pPr>
  </w:style>
  <w:style w:type="paragraph" w:styleId="BalloonText">
    <w:name w:val="Balloon Text"/>
    <w:basedOn w:val="Normal"/>
    <w:link w:val="BalloonTextChar"/>
    <w:uiPriority w:val="99"/>
    <w:semiHidden/>
    <w:unhideWhenUsed/>
    <w:rsid w:val="001132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32AE"/>
    <w:rPr>
      <w:rFonts w:ascii="Segoe UI" w:hAnsi="Segoe UI" w:cs="Segoe UI"/>
      <w:sz w:val="18"/>
      <w:szCs w:val="18"/>
    </w:rPr>
  </w:style>
  <w:style w:type="character" w:customStyle="1" w:styleId="Heading4Char">
    <w:name w:val="Heading 4 Char"/>
    <w:basedOn w:val="DefaultParagraphFont"/>
    <w:link w:val="Heading4"/>
    <w:uiPriority w:val="9"/>
    <w:semiHidden/>
    <w:rsid w:val="00195091"/>
    <w:rPr>
      <w:rFonts w:asciiTheme="majorHAnsi" w:eastAsiaTheme="majorEastAsia" w:hAnsiTheme="majorHAnsi" w:cstheme="majorBidi"/>
      <w:i/>
      <w:iCs/>
      <w:color w:val="B43412" w:themeColor="accent1" w:themeShade="BF"/>
    </w:rPr>
  </w:style>
  <w:style w:type="character" w:customStyle="1" w:styleId="katex-mathml">
    <w:name w:val="katex-mathml"/>
    <w:basedOn w:val="DefaultParagraphFont"/>
    <w:rsid w:val="00195091"/>
  </w:style>
  <w:style w:type="character" w:customStyle="1" w:styleId="mord">
    <w:name w:val="mord"/>
    <w:basedOn w:val="DefaultParagraphFont"/>
    <w:rsid w:val="00195091"/>
  </w:style>
  <w:style w:type="character" w:customStyle="1" w:styleId="vlist-s">
    <w:name w:val="vlist-s"/>
    <w:basedOn w:val="DefaultParagraphFont"/>
    <w:rsid w:val="00195091"/>
  </w:style>
  <w:style w:type="character" w:customStyle="1" w:styleId="smallcaps">
    <w:name w:val="smallcaps"/>
    <w:basedOn w:val="DefaultParagraphFont"/>
    <w:rsid w:val="00397A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15550">
      <w:bodyDiv w:val="1"/>
      <w:marLeft w:val="0"/>
      <w:marRight w:val="0"/>
      <w:marTop w:val="0"/>
      <w:marBottom w:val="0"/>
      <w:divBdr>
        <w:top w:val="none" w:sz="0" w:space="0" w:color="auto"/>
        <w:left w:val="none" w:sz="0" w:space="0" w:color="auto"/>
        <w:bottom w:val="none" w:sz="0" w:space="0" w:color="auto"/>
        <w:right w:val="none" w:sz="0" w:space="0" w:color="auto"/>
      </w:divBdr>
    </w:div>
    <w:div w:id="119106175">
      <w:bodyDiv w:val="1"/>
      <w:marLeft w:val="0"/>
      <w:marRight w:val="0"/>
      <w:marTop w:val="0"/>
      <w:marBottom w:val="0"/>
      <w:divBdr>
        <w:top w:val="none" w:sz="0" w:space="0" w:color="auto"/>
        <w:left w:val="none" w:sz="0" w:space="0" w:color="auto"/>
        <w:bottom w:val="none" w:sz="0" w:space="0" w:color="auto"/>
        <w:right w:val="none" w:sz="0" w:space="0" w:color="auto"/>
      </w:divBdr>
    </w:div>
    <w:div w:id="159544709">
      <w:bodyDiv w:val="1"/>
      <w:marLeft w:val="0"/>
      <w:marRight w:val="0"/>
      <w:marTop w:val="0"/>
      <w:marBottom w:val="0"/>
      <w:divBdr>
        <w:top w:val="none" w:sz="0" w:space="0" w:color="auto"/>
        <w:left w:val="none" w:sz="0" w:space="0" w:color="auto"/>
        <w:bottom w:val="none" w:sz="0" w:space="0" w:color="auto"/>
        <w:right w:val="none" w:sz="0" w:space="0" w:color="auto"/>
      </w:divBdr>
    </w:div>
    <w:div w:id="182208744">
      <w:bodyDiv w:val="1"/>
      <w:marLeft w:val="0"/>
      <w:marRight w:val="0"/>
      <w:marTop w:val="0"/>
      <w:marBottom w:val="0"/>
      <w:divBdr>
        <w:top w:val="none" w:sz="0" w:space="0" w:color="auto"/>
        <w:left w:val="none" w:sz="0" w:space="0" w:color="auto"/>
        <w:bottom w:val="none" w:sz="0" w:space="0" w:color="auto"/>
        <w:right w:val="none" w:sz="0" w:space="0" w:color="auto"/>
      </w:divBdr>
    </w:div>
    <w:div w:id="231042922">
      <w:bodyDiv w:val="1"/>
      <w:marLeft w:val="0"/>
      <w:marRight w:val="0"/>
      <w:marTop w:val="0"/>
      <w:marBottom w:val="0"/>
      <w:divBdr>
        <w:top w:val="none" w:sz="0" w:space="0" w:color="auto"/>
        <w:left w:val="none" w:sz="0" w:space="0" w:color="auto"/>
        <w:bottom w:val="none" w:sz="0" w:space="0" w:color="auto"/>
        <w:right w:val="none" w:sz="0" w:space="0" w:color="auto"/>
      </w:divBdr>
    </w:div>
    <w:div w:id="311372013">
      <w:bodyDiv w:val="1"/>
      <w:marLeft w:val="0"/>
      <w:marRight w:val="0"/>
      <w:marTop w:val="0"/>
      <w:marBottom w:val="0"/>
      <w:divBdr>
        <w:top w:val="none" w:sz="0" w:space="0" w:color="auto"/>
        <w:left w:val="none" w:sz="0" w:space="0" w:color="auto"/>
        <w:bottom w:val="none" w:sz="0" w:space="0" w:color="auto"/>
        <w:right w:val="none" w:sz="0" w:space="0" w:color="auto"/>
      </w:divBdr>
    </w:div>
    <w:div w:id="349306982">
      <w:bodyDiv w:val="1"/>
      <w:marLeft w:val="0"/>
      <w:marRight w:val="0"/>
      <w:marTop w:val="0"/>
      <w:marBottom w:val="0"/>
      <w:divBdr>
        <w:top w:val="none" w:sz="0" w:space="0" w:color="auto"/>
        <w:left w:val="none" w:sz="0" w:space="0" w:color="auto"/>
        <w:bottom w:val="none" w:sz="0" w:space="0" w:color="auto"/>
        <w:right w:val="none" w:sz="0" w:space="0" w:color="auto"/>
      </w:divBdr>
    </w:div>
    <w:div w:id="403798901">
      <w:bodyDiv w:val="1"/>
      <w:marLeft w:val="0"/>
      <w:marRight w:val="0"/>
      <w:marTop w:val="0"/>
      <w:marBottom w:val="0"/>
      <w:divBdr>
        <w:top w:val="none" w:sz="0" w:space="0" w:color="auto"/>
        <w:left w:val="none" w:sz="0" w:space="0" w:color="auto"/>
        <w:bottom w:val="none" w:sz="0" w:space="0" w:color="auto"/>
        <w:right w:val="none" w:sz="0" w:space="0" w:color="auto"/>
      </w:divBdr>
    </w:div>
    <w:div w:id="482435338">
      <w:bodyDiv w:val="1"/>
      <w:marLeft w:val="0"/>
      <w:marRight w:val="0"/>
      <w:marTop w:val="0"/>
      <w:marBottom w:val="0"/>
      <w:divBdr>
        <w:top w:val="none" w:sz="0" w:space="0" w:color="auto"/>
        <w:left w:val="none" w:sz="0" w:space="0" w:color="auto"/>
        <w:bottom w:val="none" w:sz="0" w:space="0" w:color="auto"/>
        <w:right w:val="none" w:sz="0" w:space="0" w:color="auto"/>
      </w:divBdr>
    </w:div>
    <w:div w:id="488061359">
      <w:bodyDiv w:val="1"/>
      <w:marLeft w:val="0"/>
      <w:marRight w:val="0"/>
      <w:marTop w:val="0"/>
      <w:marBottom w:val="0"/>
      <w:divBdr>
        <w:top w:val="none" w:sz="0" w:space="0" w:color="auto"/>
        <w:left w:val="none" w:sz="0" w:space="0" w:color="auto"/>
        <w:bottom w:val="none" w:sz="0" w:space="0" w:color="auto"/>
        <w:right w:val="none" w:sz="0" w:space="0" w:color="auto"/>
      </w:divBdr>
    </w:div>
    <w:div w:id="490758141">
      <w:bodyDiv w:val="1"/>
      <w:marLeft w:val="0"/>
      <w:marRight w:val="0"/>
      <w:marTop w:val="0"/>
      <w:marBottom w:val="0"/>
      <w:divBdr>
        <w:top w:val="none" w:sz="0" w:space="0" w:color="auto"/>
        <w:left w:val="none" w:sz="0" w:space="0" w:color="auto"/>
        <w:bottom w:val="none" w:sz="0" w:space="0" w:color="auto"/>
        <w:right w:val="none" w:sz="0" w:space="0" w:color="auto"/>
      </w:divBdr>
    </w:div>
    <w:div w:id="548301981">
      <w:bodyDiv w:val="1"/>
      <w:marLeft w:val="0"/>
      <w:marRight w:val="0"/>
      <w:marTop w:val="0"/>
      <w:marBottom w:val="0"/>
      <w:divBdr>
        <w:top w:val="none" w:sz="0" w:space="0" w:color="auto"/>
        <w:left w:val="none" w:sz="0" w:space="0" w:color="auto"/>
        <w:bottom w:val="none" w:sz="0" w:space="0" w:color="auto"/>
        <w:right w:val="none" w:sz="0" w:space="0" w:color="auto"/>
      </w:divBdr>
    </w:div>
    <w:div w:id="718433845">
      <w:bodyDiv w:val="1"/>
      <w:marLeft w:val="0"/>
      <w:marRight w:val="0"/>
      <w:marTop w:val="0"/>
      <w:marBottom w:val="0"/>
      <w:divBdr>
        <w:top w:val="none" w:sz="0" w:space="0" w:color="auto"/>
        <w:left w:val="none" w:sz="0" w:space="0" w:color="auto"/>
        <w:bottom w:val="none" w:sz="0" w:space="0" w:color="auto"/>
        <w:right w:val="none" w:sz="0" w:space="0" w:color="auto"/>
      </w:divBdr>
      <w:divsChild>
        <w:div w:id="2127841">
          <w:marLeft w:val="-375"/>
          <w:marRight w:val="0"/>
          <w:marTop w:val="0"/>
          <w:marBottom w:val="240"/>
          <w:divBdr>
            <w:top w:val="none" w:sz="0" w:space="0" w:color="auto"/>
            <w:left w:val="none" w:sz="0" w:space="0" w:color="auto"/>
            <w:bottom w:val="none" w:sz="0" w:space="0" w:color="auto"/>
            <w:right w:val="none" w:sz="0" w:space="0" w:color="auto"/>
          </w:divBdr>
        </w:div>
      </w:divsChild>
    </w:div>
    <w:div w:id="831945762">
      <w:bodyDiv w:val="1"/>
      <w:marLeft w:val="0"/>
      <w:marRight w:val="0"/>
      <w:marTop w:val="0"/>
      <w:marBottom w:val="0"/>
      <w:divBdr>
        <w:top w:val="none" w:sz="0" w:space="0" w:color="auto"/>
        <w:left w:val="none" w:sz="0" w:space="0" w:color="auto"/>
        <w:bottom w:val="none" w:sz="0" w:space="0" w:color="auto"/>
        <w:right w:val="none" w:sz="0" w:space="0" w:color="auto"/>
      </w:divBdr>
    </w:div>
    <w:div w:id="859591540">
      <w:bodyDiv w:val="1"/>
      <w:marLeft w:val="0"/>
      <w:marRight w:val="0"/>
      <w:marTop w:val="0"/>
      <w:marBottom w:val="0"/>
      <w:divBdr>
        <w:top w:val="none" w:sz="0" w:space="0" w:color="auto"/>
        <w:left w:val="none" w:sz="0" w:space="0" w:color="auto"/>
        <w:bottom w:val="none" w:sz="0" w:space="0" w:color="auto"/>
        <w:right w:val="none" w:sz="0" w:space="0" w:color="auto"/>
      </w:divBdr>
    </w:div>
    <w:div w:id="939723186">
      <w:bodyDiv w:val="1"/>
      <w:marLeft w:val="0"/>
      <w:marRight w:val="0"/>
      <w:marTop w:val="0"/>
      <w:marBottom w:val="0"/>
      <w:divBdr>
        <w:top w:val="none" w:sz="0" w:space="0" w:color="auto"/>
        <w:left w:val="none" w:sz="0" w:space="0" w:color="auto"/>
        <w:bottom w:val="none" w:sz="0" w:space="0" w:color="auto"/>
        <w:right w:val="none" w:sz="0" w:space="0" w:color="auto"/>
      </w:divBdr>
    </w:div>
    <w:div w:id="952060139">
      <w:bodyDiv w:val="1"/>
      <w:marLeft w:val="0"/>
      <w:marRight w:val="0"/>
      <w:marTop w:val="0"/>
      <w:marBottom w:val="0"/>
      <w:divBdr>
        <w:top w:val="none" w:sz="0" w:space="0" w:color="auto"/>
        <w:left w:val="none" w:sz="0" w:space="0" w:color="auto"/>
        <w:bottom w:val="none" w:sz="0" w:space="0" w:color="auto"/>
        <w:right w:val="none" w:sz="0" w:space="0" w:color="auto"/>
      </w:divBdr>
    </w:div>
    <w:div w:id="982540169">
      <w:bodyDiv w:val="1"/>
      <w:marLeft w:val="0"/>
      <w:marRight w:val="0"/>
      <w:marTop w:val="0"/>
      <w:marBottom w:val="0"/>
      <w:divBdr>
        <w:top w:val="none" w:sz="0" w:space="0" w:color="auto"/>
        <w:left w:val="none" w:sz="0" w:space="0" w:color="auto"/>
        <w:bottom w:val="none" w:sz="0" w:space="0" w:color="auto"/>
        <w:right w:val="none" w:sz="0" w:space="0" w:color="auto"/>
      </w:divBdr>
    </w:div>
    <w:div w:id="1159924835">
      <w:bodyDiv w:val="1"/>
      <w:marLeft w:val="0"/>
      <w:marRight w:val="0"/>
      <w:marTop w:val="0"/>
      <w:marBottom w:val="0"/>
      <w:divBdr>
        <w:top w:val="none" w:sz="0" w:space="0" w:color="auto"/>
        <w:left w:val="none" w:sz="0" w:space="0" w:color="auto"/>
        <w:bottom w:val="none" w:sz="0" w:space="0" w:color="auto"/>
        <w:right w:val="none" w:sz="0" w:space="0" w:color="auto"/>
      </w:divBdr>
    </w:div>
    <w:div w:id="1177159936">
      <w:bodyDiv w:val="1"/>
      <w:marLeft w:val="0"/>
      <w:marRight w:val="0"/>
      <w:marTop w:val="0"/>
      <w:marBottom w:val="0"/>
      <w:divBdr>
        <w:top w:val="none" w:sz="0" w:space="0" w:color="auto"/>
        <w:left w:val="none" w:sz="0" w:space="0" w:color="auto"/>
        <w:bottom w:val="none" w:sz="0" w:space="0" w:color="auto"/>
        <w:right w:val="none" w:sz="0" w:space="0" w:color="auto"/>
      </w:divBdr>
    </w:div>
    <w:div w:id="1285580085">
      <w:bodyDiv w:val="1"/>
      <w:marLeft w:val="0"/>
      <w:marRight w:val="0"/>
      <w:marTop w:val="0"/>
      <w:marBottom w:val="0"/>
      <w:divBdr>
        <w:top w:val="none" w:sz="0" w:space="0" w:color="auto"/>
        <w:left w:val="none" w:sz="0" w:space="0" w:color="auto"/>
        <w:bottom w:val="none" w:sz="0" w:space="0" w:color="auto"/>
        <w:right w:val="none" w:sz="0" w:space="0" w:color="auto"/>
      </w:divBdr>
    </w:div>
    <w:div w:id="1403333309">
      <w:bodyDiv w:val="1"/>
      <w:marLeft w:val="0"/>
      <w:marRight w:val="0"/>
      <w:marTop w:val="0"/>
      <w:marBottom w:val="0"/>
      <w:divBdr>
        <w:top w:val="none" w:sz="0" w:space="0" w:color="auto"/>
        <w:left w:val="none" w:sz="0" w:space="0" w:color="auto"/>
        <w:bottom w:val="none" w:sz="0" w:space="0" w:color="auto"/>
        <w:right w:val="none" w:sz="0" w:space="0" w:color="auto"/>
      </w:divBdr>
    </w:div>
    <w:div w:id="1403600869">
      <w:bodyDiv w:val="1"/>
      <w:marLeft w:val="0"/>
      <w:marRight w:val="0"/>
      <w:marTop w:val="0"/>
      <w:marBottom w:val="0"/>
      <w:divBdr>
        <w:top w:val="none" w:sz="0" w:space="0" w:color="auto"/>
        <w:left w:val="none" w:sz="0" w:space="0" w:color="auto"/>
        <w:bottom w:val="none" w:sz="0" w:space="0" w:color="auto"/>
        <w:right w:val="none" w:sz="0" w:space="0" w:color="auto"/>
      </w:divBdr>
    </w:div>
    <w:div w:id="1545436635">
      <w:bodyDiv w:val="1"/>
      <w:marLeft w:val="0"/>
      <w:marRight w:val="0"/>
      <w:marTop w:val="0"/>
      <w:marBottom w:val="0"/>
      <w:divBdr>
        <w:top w:val="none" w:sz="0" w:space="0" w:color="auto"/>
        <w:left w:val="none" w:sz="0" w:space="0" w:color="auto"/>
        <w:bottom w:val="none" w:sz="0" w:space="0" w:color="auto"/>
        <w:right w:val="none" w:sz="0" w:space="0" w:color="auto"/>
      </w:divBdr>
    </w:div>
    <w:div w:id="1565945467">
      <w:bodyDiv w:val="1"/>
      <w:marLeft w:val="0"/>
      <w:marRight w:val="0"/>
      <w:marTop w:val="0"/>
      <w:marBottom w:val="0"/>
      <w:divBdr>
        <w:top w:val="none" w:sz="0" w:space="0" w:color="auto"/>
        <w:left w:val="none" w:sz="0" w:space="0" w:color="auto"/>
        <w:bottom w:val="none" w:sz="0" w:space="0" w:color="auto"/>
        <w:right w:val="none" w:sz="0" w:space="0" w:color="auto"/>
      </w:divBdr>
    </w:div>
    <w:div w:id="1743403601">
      <w:bodyDiv w:val="1"/>
      <w:marLeft w:val="0"/>
      <w:marRight w:val="0"/>
      <w:marTop w:val="0"/>
      <w:marBottom w:val="0"/>
      <w:divBdr>
        <w:top w:val="none" w:sz="0" w:space="0" w:color="auto"/>
        <w:left w:val="none" w:sz="0" w:space="0" w:color="auto"/>
        <w:bottom w:val="none" w:sz="0" w:space="0" w:color="auto"/>
        <w:right w:val="none" w:sz="0" w:space="0" w:color="auto"/>
      </w:divBdr>
    </w:div>
    <w:div w:id="1880046557">
      <w:bodyDiv w:val="1"/>
      <w:marLeft w:val="0"/>
      <w:marRight w:val="0"/>
      <w:marTop w:val="0"/>
      <w:marBottom w:val="0"/>
      <w:divBdr>
        <w:top w:val="none" w:sz="0" w:space="0" w:color="auto"/>
        <w:left w:val="none" w:sz="0" w:space="0" w:color="auto"/>
        <w:bottom w:val="none" w:sz="0" w:space="0" w:color="auto"/>
        <w:right w:val="none" w:sz="0" w:space="0" w:color="auto"/>
      </w:divBdr>
    </w:div>
    <w:div w:id="1940289350">
      <w:bodyDiv w:val="1"/>
      <w:marLeft w:val="0"/>
      <w:marRight w:val="0"/>
      <w:marTop w:val="0"/>
      <w:marBottom w:val="0"/>
      <w:divBdr>
        <w:top w:val="none" w:sz="0" w:space="0" w:color="auto"/>
        <w:left w:val="none" w:sz="0" w:space="0" w:color="auto"/>
        <w:bottom w:val="none" w:sz="0" w:space="0" w:color="auto"/>
        <w:right w:val="none" w:sz="0" w:space="0" w:color="auto"/>
      </w:divBdr>
    </w:div>
    <w:div w:id="1999067442">
      <w:bodyDiv w:val="1"/>
      <w:marLeft w:val="0"/>
      <w:marRight w:val="0"/>
      <w:marTop w:val="0"/>
      <w:marBottom w:val="0"/>
      <w:divBdr>
        <w:top w:val="none" w:sz="0" w:space="0" w:color="auto"/>
        <w:left w:val="none" w:sz="0" w:space="0" w:color="auto"/>
        <w:bottom w:val="none" w:sz="0" w:space="0" w:color="auto"/>
        <w:right w:val="none" w:sz="0" w:space="0" w:color="auto"/>
      </w:divBdr>
    </w:div>
    <w:div w:id="2013489778">
      <w:bodyDiv w:val="1"/>
      <w:marLeft w:val="0"/>
      <w:marRight w:val="0"/>
      <w:marTop w:val="0"/>
      <w:marBottom w:val="0"/>
      <w:divBdr>
        <w:top w:val="none" w:sz="0" w:space="0" w:color="auto"/>
        <w:left w:val="none" w:sz="0" w:space="0" w:color="auto"/>
        <w:bottom w:val="none" w:sz="0" w:space="0" w:color="auto"/>
        <w:right w:val="none" w:sz="0" w:space="0" w:color="auto"/>
      </w:divBdr>
    </w:div>
    <w:div w:id="205588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446ED-7E28-4307-AA32-23B427682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1932</TotalTime>
  <Pages>3</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Moel your Mind --- CH:6 Q77</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Moel your Mind --- CH:6 Q77</dc:title>
  <dc:subject/>
  <dc:creator>Ramesh Alla</dc:creator>
  <cp:keywords/>
  <dc:description/>
  <cp:lastModifiedBy>Ramesh Alla</cp:lastModifiedBy>
  <cp:revision>307</cp:revision>
  <dcterms:created xsi:type="dcterms:W3CDTF">2018-10-13T21:51:00Z</dcterms:created>
  <dcterms:modified xsi:type="dcterms:W3CDTF">2019-02-03T20:27:00Z</dcterms:modified>
</cp:coreProperties>
</file>