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C8041B" w14:textId="0DE5E46C" w:rsidR="00243140" w:rsidRPr="00243140" w:rsidRDefault="008601D5" w:rsidP="00243140">
      <w:pPr>
        <w:pStyle w:val="NormalWeb"/>
        <w:shd w:val="clear" w:color="auto" w:fill="FFFFFF"/>
        <w:spacing w:before="0" w:beforeAutospacing="0" w:after="225" w:afterAutospacing="0"/>
        <w:rPr>
          <w:rFonts w:asciiTheme="minorHAnsi" w:eastAsiaTheme="minorHAnsi" w:hAnsiTheme="minorHAnsi" w:cstheme="minorHAnsi"/>
          <w:color w:val="575757"/>
          <w:sz w:val="22"/>
          <w:szCs w:val="22"/>
          <w:shd w:val="clear" w:color="auto" w:fill="FFFFFF"/>
        </w:rPr>
      </w:pPr>
      <w:r>
        <w:rPr>
          <w:rStyle w:val="smallcaps"/>
          <w:rFonts w:cstheme="minorHAnsi"/>
          <w:color w:val="F49B00" w:themeColor="accent2" w:themeShade="BF"/>
          <w:u w:val="single"/>
        </w:rPr>
        <w:t>(</w:t>
      </w:r>
      <w:r w:rsidR="007A472C" w:rsidRPr="007A472C">
        <w:rPr>
          <w:rStyle w:val="smallcaps"/>
          <w:rFonts w:cstheme="minorHAnsi"/>
          <w:color w:val="F49B00" w:themeColor="accent2" w:themeShade="BF"/>
          <w:u w:val="single"/>
        </w:rPr>
        <w:t>Eli Lilly and Pfizer</w:t>
      </w:r>
      <w:r w:rsidR="004E2D25" w:rsidRPr="001D5618">
        <w:rPr>
          <w:rStyle w:val="smallcaps"/>
          <w:rFonts w:cstheme="minorHAnsi"/>
          <w:color w:val="F49B00" w:themeColor="accent2" w:themeShade="BF"/>
          <w:u w:val="single"/>
        </w:rPr>
        <w:t>)</w:t>
      </w:r>
      <w:r w:rsidR="004E2D25">
        <w:rPr>
          <w:rFonts w:ascii="Cambria" w:hAnsi="Cambria"/>
          <w:color w:val="575757"/>
          <w:sz w:val="27"/>
          <w:szCs w:val="27"/>
          <w:shd w:val="clear" w:color="auto" w:fill="FFFFFF"/>
        </w:rPr>
        <w:t xml:space="preserve"> </w:t>
      </w:r>
      <w:r w:rsidR="00243140" w:rsidRPr="00243140">
        <w:rPr>
          <w:rFonts w:asciiTheme="minorHAnsi" w:eastAsiaTheme="minorHAnsi" w:hAnsiTheme="minorHAnsi" w:cstheme="minorHAnsi"/>
          <w:color w:val="575757"/>
          <w:sz w:val="22"/>
          <w:szCs w:val="22"/>
          <w:shd w:val="clear" w:color="auto" w:fill="FFFFFF"/>
        </w:rPr>
        <w:t xml:space="preserve">Based on </w:t>
      </w:r>
      <w:proofErr w:type="spellStart"/>
      <w:r w:rsidR="00243140" w:rsidRPr="00243140">
        <w:rPr>
          <w:rFonts w:asciiTheme="minorHAnsi" w:eastAsiaTheme="minorHAnsi" w:hAnsiTheme="minorHAnsi" w:cstheme="minorHAnsi"/>
          <w:color w:val="575757"/>
          <w:sz w:val="22"/>
          <w:szCs w:val="22"/>
          <w:shd w:val="clear" w:color="auto" w:fill="FFFFFF"/>
        </w:rPr>
        <w:t>Brams</w:t>
      </w:r>
      <w:proofErr w:type="spellEnd"/>
      <w:r w:rsidR="00243140" w:rsidRPr="00243140">
        <w:rPr>
          <w:rFonts w:asciiTheme="minorHAnsi" w:eastAsiaTheme="minorHAnsi" w:hAnsiTheme="minorHAnsi" w:cstheme="minorHAnsi"/>
          <w:color w:val="575757"/>
          <w:sz w:val="22"/>
          <w:szCs w:val="22"/>
          <w:shd w:val="clear" w:color="auto" w:fill="FFFFFF"/>
        </w:rPr>
        <w:t xml:space="preserve"> and Taylor (2000). Suppose that Eli Lilly and Pfizer are going to merge. Merger negotiations must settle the following issues:</w:t>
      </w:r>
    </w:p>
    <w:p w14:paraId="59522605" w14:textId="77777777" w:rsidR="00243140" w:rsidRPr="00243140" w:rsidRDefault="00243140" w:rsidP="00243140">
      <w:pPr>
        <w:numPr>
          <w:ilvl w:val="0"/>
          <w:numId w:val="9"/>
        </w:numPr>
        <w:shd w:val="clear" w:color="auto" w:fill="FFFFFF"/>
        <w:spacing w:after="0" w:line="240" w:lineRule="auto"/>
        <w:ind w:left="0"/>
        <w:rPr>
          <w:rFonts w:cstheme="minorHAnsi"/>
          <w:color w:val="575757"/>
          <w:shd w:val="clear" w:color="auto" w:fill="FFFFFF"/>
        </w:rPr>
      </w:pPr>
      <w:r w:rsidRPr="00243140">
        <w:rPr>
          <w:rFonts w:cstheme="minorHAnsi"/>
          <w:color w:val="575757"/>
          <w:shd w:val="clear" w:color="auto" w:fill="FFFFFF"/>
        </w:rPr>
        <w:t>What will the name of the merged corporation be?</w:t>
      </w:r>
    </w:p>
    <w:p w14:paraId="3F898015" w14:textId="77777777" w:rsidR="00243140" w:rsidRPr="00243140" w:rsidRDefault="00243140" w:rsidP="00243140">
      <w:pPr>
        <w:numPr>
          <w:ilvl w:val="0"/>
          <w:numId w:val="9"/>
        </w:numPr>
        <w:shd w:val="clear" w:color="auto" w:fill="FFFFFF"/>
        <w:spacing w:after="0" w:line="240" w:lineRule="auto"/>
        <w:ind w:left="0"/>
        <w:rPr>
          <w:rFonts w:cstheme="minorHAnsi"/>
          <w:color w:val="575757"/>
          <w:shd w:val="clear" w:color="auto" w:fill="FFFFFF"/>
        </w:rPr>
      </w:pPr>
      <w:r w:rsidRPr="00243140">
        <w:rPr>
          <w:rFonts w:cstheme="minorHAnsi"/>
          <w:color w:val="575757"/>
          <w:shd w:val="clear" w:color="auto" w:fill="FFFFFF"/>
        </w:rPr>
        <w:t>Will corporate headquarters be in Indianapolis (Lilly wants this) or New York (Pfizer wants this)?</w:t>
      </w:r>
    </w:p>
    <w:p w14:paraId="19037F8C" w14:textId="77777777" w:rsidR="00243140" w:rsidRPr="00243140" w:rsidRDefault="00243140" w:rsidP="00243140">
      <w:pPr>
        <w:numPr>
          <w:ilvl w:val="0"/>
          <w:numId w:val="9"/>
        </w:numPr>
        <w:shd w:val="clear" w:color="auto" w:fill="FFFFFF"/>
        <w:spacing w:after="0" w:line="240" w:lineRule="auto"/>
        <w:ind w:left="0"/>
        <w:rPr>
          <w:rFonts w:cstheme="minorHAnsi"/>
          <w:color w:val="575757"/>
          <w:shd w:val="clear" w:color="auto" w:fill="FFFFFF"/>
        </w:rPr>
      </w:pPr>
      <w:r w:rsidRPr="00243140">
        <w:rPr>
          <w:rFonts w:cstheme="minorHAnsi"/>
          <w:color w:val="575757"/>
          <w:shd w:val="clear" w:color="auto" w:fill="FFFFFF"/>
        </w:rPr>
        <w:t>Which company’s chairperson will be chairperson of the merged corporation?</w:t>
      </w:r>
    </w:p>
    <w:p w14:paraId="3640D023" w14:textId="77777777" w:rsidR="00243140" w:rsidRPr="00243140" w:rsidRDefault="00243140" w:rsidP="00243140">
      <w:pPr>
        <w:numPr>
          <w:ilvl w:val="0"/>
          <w:numId w:val="9"/>
        </w:numPr>
        <w:shd w:val="clear" w:color="auto" w:fill="FFFFFF"/>
        <w:spacing w:after="0" w:line="240" w:lineRule="auto"/>
        <w:ind w:left="0"/>
        <w:rPr>
          <w:rFonts w:cstheme="minorHAnsi"/>
          <w:color w:val="575757"/>
          <w:shd w:val="clear" w:color="auto" w:fill="FFFFFF"/>
        </w:rPr>
      </w:pPr>
      <w:r w:rsidRPr="00243140">
        <w:rPr>
          <w:rFonts w:cstheme="minorHAnsi"/>
          <w:color w:val="575757"/>
          <w:shd w:val="clear" w:color="auto" w:fill="FFFFFF"/>
        </w:rPr>
        <w:t>Which company gets to choose the CEO?</w:t>
      </w:r>
    </w:p>
    <w:p w14:paraId="6F7DA3FB" w14:textId="77777777" w:rsidR="00243140" w:rsidRPr="00243140" w:rsidRDefault="00243140" w:rsidP="00243140">
      <w:pPr>
        <w:numPr>
          <w:ilvl w:val="0"/>
          <w:numId w:val="9"/>
        </w:numPr>
        <w:shd w:val="clear" w:color="auto" w:fill="FFFFFF"/>
        <w:spacing w:after="0" w:line="240" w:lineRule="auto"/>
        <w:ind w:left="0"/>
        <w:rPr>
          <w:rFonts w:cstheme="minorHAnsi"/>
          <w:color w:val="575757"/>
          <w:shd w:val="clear" w:color="auto" w:fill="FFFFFF"/>
        </w:rPr>
      </w:pPr>
      <w:r w:rsidRPr="00243140">
        <w:rPr>
          <w:rFonts w:cstheme="minorHAnsi"/>
          <w:color w:val="575757"/>
          <w:shd w:val="clear" w:color="auto" w:fill="FFFFFF"/>
        </w:rPr>
        <w:t>On the issue of layoffs, what percentage of each company’s view will prevail?</w:t>
      </w:r>
    </w:p>
    <w:p w14:paraId="4208C926" w14:textId="1C140C5D" w:rsidR="00243140" w:rsidRPr="00243140" w:rsidRDefault="00243140" w:rsidP="00243140">
      <w:pPr>
        <w:shd w:val="clear" w:color="auto" w:fill="FFFFFF"/>
        <w:spacing w:after="225" w:line="240" w:lineRule="auto"/>
        <w:rPr>
          <w:rFonts w:cstheme="minorHAnsi"/>
          <w:color w:val="575757"/>
          <w:shd w:val="clear" w:color="auto" w:fill="FFFFFF"/>
        </w:rPr>
      </w:pPr>
      <w:proofErr w:type="spellStart"/>
      <w:r w:rsidRPr="00243140">
        <w:rPr>
          <w:rFonts w:cstheme="minorHAnsi"/>
          <w:color w:val="575757"/>
          <w:shd w:val="clear" w:color="auto" w:fill="FFFFFF"/>
        </w:rPr>
        <w:t>Brams</w:t>
      </w:r>
      <w:proofErr w:type="spellEnd"/>
      <w:r w:rsidRPr="00243140">
        <w:rPr>
          <w:rFonts w:cstheme="minorHAnsi"/>
          <w:color w:val="575757"/>
          <w:shd w:val="clear" w:color="auto" w:fill="FFFFFF"/>
        </w:rPr>
        <w:t xml:space="preserve"> developed a remarkably simple method for the two adversaries to settle their differences. (This same method could be used to settle differences between other adversaries, such as a husband and wife in a divorce, Arab and Israel in Middle East, and so on.) Each adversary allocates 100 points between </w:t>
      </w:r>
      <w:proofErr w:type="gramStart"/>
      <w:r w:rsidRPr="00243140">
        <w:rPr>
          <w:rFonts w:cstheme="minorHAnsi"/>
          <w:color w:val="575757"/>
          <w:shd w:val="clear" w:color="auto" w:fill="FFFFFF"/>
        </w:rPr>
        <w:t>all of</w:t>
      </w:r>
      <w:proofErr w:type="gramEnd"/>
      <w:r w:rsidRPr="00243140">
        <w:rPr>
          <w:rFonts w:cstheme="minorHAnsi"/>
          <w:color w:val="575757"/>
          <w:shd w:val="clear" w:color="auto" w:fill="FFFFFF"/>
        </w:rPr>
        <w:t xml:space="preserve"> the issues. These allocations are listed in </w:t>
      </w:r>
      <w:r>
        <w:rPr>
          <w:rFonts w:cstheme="minorHAnsi"/>
          <w:color w:val="575757"/>
          <w:shd w:val="clear" w:color="auto" w:fill="FFFFFF"/>
        </w:rPr>
        <w:t>below table</w:t>
      </w:r>
      <w:r w:rsidRPr="00243140">
        <w:rPr>
          <w:rFonts w:cstheme="minorHAnsi"/>
          <w:color w:val="575757"/>
          <w:shd w:val="clear" w:color="auto" w:fill="FFFFFF"/>
        </w:rPr>
        <w:t>. For example, Lilly believes headquarters is worth 30 points, whereas Pfizer thinks headquarters is worth only 15 points. Layoffs may be divided (for example, Lilly might get 70% of the say in layoffs and Pfizer 30%), but on all other issues, only one company gets its way. The adjusted winner procedure says that the best way to make decisions on each issue is to:</w:t>
      </w:r>
    </w:p>
    <w:p w14:paraId="66197F1C" w14:textId="77777777" w:rsidR="00243140" w:rsidRPr="00243140" w:rsidRDefault="00243140" w:rsidP="00243140">
      <w:pPr>
        <w:numPr>
          <w:ilvl w:val="0"/>
          <w:numId w:val="10"/>
        </w:numPr>
        <w:shd w:val="clear" w:color="auto" w:fill="FFFFFF"/>
        <w:spacing w:after="0" w:line="240" w:lineRule="auto"/>
        <w:ind w:left="0"/>
        <w:rPr>
          <w:rFonts w:cstheme="minorHAnsi"/>
          <w:color w:val="575757"/>
          <w:shd w:val="clear" w:color="auto" w:fill="FFFFFF"/>
        </w:rPr>
      </w:pPr>
      <w:r w:rsidRPr="00243140">
        <w:rPr>
          <w:rFonts w:cstheme="minorHAnsi"/>
          <w:color w:val="575757"/>
          <w:shd w:val="clear" w:color="auto" w:fill="FFFFFF"/>
        </w:rPr>
        <w:t>give each adversary the same number of points;</w:t>
      </w:r>
    </w:p>
    <w:p w14:paraId="7B2E39DF" w14:textId="77777777" w:rsidR="00243140" w:rsidRPr="00243140" w:rsidRDefault="00243140" w:rsidP="00243140">
      <w:pPr>
        <w:numPr>
          <w:ilvl w:val="0"/>
          <w:numId w:val="10"/>
        </w:numPr>
        <w:shd w:val="clear" w:color="auto" w:fill="FFFFFF"/>
        <w:spacing w:after="0" w:line="240" w:lineRule="auto"/>
        <w:ind w:left="0"/>
        <w:rPr>
          <w:rFonts w:cstheme="minorHAnsi"/>
          <w:color w:val="575757"/>
          <w:shd w:val="clear" w:color="auto" w:fill="FFFFFF"/>
        </w:rPr>
      </w:pPr>
      <w:r w:rsidRPr="00243140">
        <w:rPr>
          <w:rFonts w:cstheme="minorHAnsi"/>
          <w:color w:val="575757"/>
          <w:shd w:val="clear" w:color="auto" w:fill="FFFFFF"/>
        </w:rPr>
        <w:t>ensure that each company prefers its allocation to the allocation of its opponent;</w:t>
      </w:r>
    </w:p>
    <w:p w14:paraId="376F2503" w14:textId="77777777" w:rsidR="00243140" w:rsidRPr="00243140" w:rsidRDefault="00243140" w:rsidP="00243140">
      <w:pPr>
        <w:numPr>
          <w:ilvl w:val="0"/>
          <w:numId w:val="10"/>
        </w:numPr>
        <w:shd w:val="clear" w:color="auto" w:fill="FFFFFF"/>
        <w:spacing w:after="0" w:line="240" w:lineRule="auto"/>
        <w:ind w:left="0"/>
        <w:rPr>
          <w:rFonts w:cstheme="minorHAnsi"/>
          <w:color w:val="575757"/>
          <w:shd w:val="clear" w:color="auto" w:fill="FFFFFF"/>
        </w:rPr>
      </w:pPr>
      <w:r w:rsidRPr="00243140">
        <w:rPr>
          <w:rFonts w:cstheme="minorHAnsi"/>
          <w:color w:val="575757"/>
          <w:shd w:val="clear" w:color="auto" w:fill="FFFFFF"/>
        </w:rPr>
        <w:t>maximize the number of points received by either participant.</w:t>
      </w:r>
    </w:p>
    <w:p w14:paraId="2833FCBB" w14:textId="77777777" w:rsidR="00C14C00" w:rsidRDefault="00243140" w:rsidP="00C14C00">
      <w:pPr>
        <w:shd w:val="clear" w:color="auto" w:fill="FFFFFF"/>
        <w:spacing w:after="225" w:line="240" w:lineRule="auto"/>
        <w:rPr>
          <w:rFonts w:cstheme="minorHAnsi"/>
          <w:color w:val="575757"/>
          <w:shd w:val="clear" w:color="auto" w:fill="FFFFFF"/>
        </w:rPr>
      </w:pPr>
      <w:r w:rsidRPr="00243140">
        <w:rPr>
          <w:rFonts w:cstheme="minorHAnsi"/>
          <w:color w:val="575757"/>
          <w:shd w:val="clear" w:color="auto" w:fill="FFFFFF"/>
        </w:rPr>
        <w:t>Such a solution is equitable (because each party receives the same number of points) and is envy-free (because neither side prefers what its opponent receives to what it receives). It can also be shown that the adjusted winner procedure yields a Pareto optimal solution. This means that no other allocation can make one player better off without making the other player worse off. Find the adjusted winner solution to the merger example. Also show that the adjusted winner solution for this example is Pareto optimal.</w:t>
      </w:r>
    </w:p>
    <w:p w14:paraId="38B074D6" w14:textId="0C430A03" w:rsidR="009F33CA" w:rsidRPr="009F33CA" w:rsidRDefault="00C14C00" w:rsidP="00C14C00">
      <w:pPr>
        <w:shd w:val="clear" w:color="auto" w:fill="FFFFFF"/>
        <w:spacing w:after="225" w:line="240" w:lineRule="auto"/>
        <w:rPr>
          <w:rFonts w:cstheme="minorHAnsi"/>
          <w:color w:val="575757"/>
          <w:shd w:val="clear" w:color="auto" w:fill="FFFFFF"/>
        </w:rPr>
      </w:pPr>
      <w:r w:rsidRPr="009F33CA">
        <w:rPr>
          <w:rFonts w:cstheme="minorHAnsi"/>
          <w:color w:val="575757"/>
          <w:shd w:val="clear" w:color="auto" w:fill="FFFFFF"/>
        </w:rPr>
        <w:t xml:space="preserve"> </w:t>
      </w:r>
      <w:r w:rsidRPr="00C14C00">
        <w:drawing>
          <wp:inline distT="0" distB="0" distL="0" distR="0" wp14:anchorId="097303B9" wp14:editId="57C71A26">
            <wp:extent cx="2082800" cy="1682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82800" cy="1682750"/>
                    </a:xfrm>
                    <a:prstGeom prst="rect">
                      <a:avLst/>
                    </a:prstGeom>
                    <a:noFill/>
                    <a:ln>
                      <a:noFill/>
                    </a:ln>
                  </pic:spPr>
                </pic:pic>
              </a:graphicData>
            </a:graphic>
          </wp:inline>
        </w:drawing>
      </w:r>
      <w:bookmarkStart w:id="0" w:name="_GoBack"/>
      <w:bookmarkEnd w:id="0"/>
    </w:p>
    <w:p w14:paraId="67B322FA" w14:textId="69E72BBB" w:rsidR="00DC2722" w:rsidRDefault="004321FF" w:rsidP="006B3A70">
      <w:pPr>
        <w:pStyle w:val="NormalWeb"/>
        <w:shd w:val="clear" w:color="auto" w:fill="FFFFFF"/>
        <w:spacing w:before="0" w:beforeAutospacing="0" w:after="225" w:afterAutospacing="0"/>
        <w:rPr>
          <w:rStyle w:val="Strong"/>
          <w:color w:val="0070C0"/>
        </w:rPr>
      </w:pPr>
      <w:r>
        <w:rPr>
          <w:rStyle w:val="Strong"/>
          <w:color w:val="0070C0"/>
        </w:rPr>
        <w:t>Discussion</w:t>
      </w:r>
      <w:r w:rsidR="00DC2722" w:rsidRPr="00C317A1">
        <w:rPr>
          <w:rStyle w:val="Strong"/>
          <w:color w:val="0070C0"/>
        </w:rPr>
        <w:t>: -</w:t>
      </w:r>
      <w:r w:rsidR="00DC2722" w:rsidRPr="00C317A1">
        <w:rPr>
          <w:rStyle w:val="Strong"/>
          <w:color w:val="0070C0"/>
        </w:rPr>
        <w:tab/>
      </w:r>
    </w:p>
    <w:p w14:paraId="2E352725" w14:textId="6BBC4052" w:rsidR="00D377FD" w:rsidRDefault="00411060" w:rsidP="00DC2722">
      <w:pPr>
        <w:rPr>
          <w:rFonts w:cstheme="minorHAnsi"/>
          <w:color w:val="575757"/>
          <w:shd w:val="clear" w:color="auto" w:fill="FFFFFF"/>
        </w:rPr>
      </w:pPr>
      <w:r>
        <w:rPr>
          <w:rFonts w:cstheme="minorHAnsi"/>
          <w:color w:val="575757"/>
          <w:shd w:val="clear" w:color="auto" w:fill="FFFFFF"/>
        </w:rPr>
        <w:t xml:space="preserve">We can understand from problem that our solution should split the issues in favor of any of the two companies in such a way that both the companies will get equal number of points. Company with higher points will win that issue. For example, Lilly will have issue ‘Name’ in their favor and Pfizer will have issue ‘CEO’ in their favor. </w:t>
      </w:r>
      <w:r w:rsidR="00D377FD">
        <w:rPr>
          <w:rFonts w:cstheme="minorHAnsi"/>
          <w:color w:val="575757"/>
          <w:shd w:val="clear" w:color="auto" w:fill="FFFFFF"/>
        </w:rPr>
        <w:t>If we split the points on this basis, points received by each company will not be equal. Please refer to below given snapshot.</w:t>
      </w:r>
    </w:p>
    <w:p w14:paraId="2FFC86FF" w14:textId="05D3AC32" w:rsidR="00D377FD" w:rsidRDefault="00D377FD" w:rsidP="00DC2722">
      <w:pPr>
        <w:rPr>
          <w:rFonts w:cstheme="minorHAnsi"/>
          <w:color w:val="575757"/>
          <w:shd w:val="clear" w:color="auto" w:fill="FFFFFF"/>
        </w:rPr>
      </w:pPr>
    </w:p>
    <w:p w14:paraId="2481BF8D" w14:textId="726F7212" w:rsidR="00D377FD" w:rsidRDefault="00B57843" w:rsidP="00DC2722">
      <w:pPr>
        <w:rPr>
          <w:rFonts w:cstheme="minorHAnsi"/>
          <w:color w:val="575757"/>
          <w:shd w:val="clear" w:color="auto" w:fill="FFFFFF"/>
        </w:rPr>
      </w:pPr>
      <w:r w:rsidRPr="00B57843">
        <w:rPr>
          <w:noProof/>
        </w:rPr>
        <w:lastRenderedPageBreak/>
        <w:drawing>
          <wp:inline distT="0" distB="0" distL="0" distR="0" wp14:anchorId="7466AEF4" wp14:editId="2A6D0B5A">
            <wp:extent cx="4603750" cy="2619612"/>
            <wp:effectExtent l="0" t="0" r="635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08460" cy="2622292"/>
                    </a:xfrm>
                    <a:prstGeom prst="rect">
                      <a:avLst/>
                    </a:prstGeom>
                  </pic:spPr>
                </pic:pic>
              </a:graphicData>
            </a:graphic>
          </wp:inline>
        </w:drawing>
      </w:r>
    </w:p>
    <w:p w14:paraId="64A15F8C" w14:textId="16B120AD" w:rsidR="00B57843" w:rsidRDefault="00B57843" w:rsidP="00DC2722">
      <w:pPr>
        <w:rPr>
          <w:rFonts w:cstheme="minorHAnsi"/>
          <w:color w:val="575757"/>
          <w:shd w:val="clear" w:color="auto" w:fill="FFFFFF"/>
        </w:rPr>
      </w:pPr>
      <w:r>
        <w:rPr>
          <w:rFonts w:cstheme="minorHAnsi"/>
          <w:color w:val="575757"/>
          <w:shd w:val="clear" w:color="auto" w:fill="FFFFFF"/>
        </w:rPr>
        <w:t>To give equal share for both the companies, we are allowing to split the layoffs (</w:t>
      </w:r>
      <w:proofErr w:type="spellStart"/>
      <w:r>
        <w:rPr>
          <w:rFonts w:cstheme="minorHAnsi"/>
          <w:color w:val="575757"/>
          <w:shd w:val="clear" w:color="auto" w:fill="FFFFFF"/>
        </w:rPr>
        <w:t>eg</w:t>
      </w:r>
      <w:proofErr w:type="spellEnd"/>
      <w:r>
        <w:rPr>
          <w:rFonts w:cstheme="minorHAnsi"/>
          <w:color w:val="575757"/>
          <w:shd w:val="clear" w:color="auto" w:fill="FFFFFF"/>
        </w:rPr>
        <w:t>: 60%-40% or 70%-30%). We understand from problem that company with higher points will win that issue. How can we make sure our mathematical model picks the correct decision? Please check below snapshot which illustrates with an example.</w:t>
      </w:r>
      <w:r w:rsidRPr="00B57843">
        <w:rPr>
          <w:noProof/>
        </w:rPr>
        <w:drawing>
          <wp:inline distT="0" distB="0" distL="0" distR="0" wp14:anchorId="32398C3E" wp14:editId="46FFE8AF">
            <wp:extent cx="5143500" cy="3880155"/>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48851" cy="3884191"/>
                    </a:xfrm>
                    <a:prstGeom prst="rect">
                      <a:avLst/>
                    </a:prstGeom>
                  </pic:spPr>
                </pic:pic>
              </a:graphicData>
            </a:graphic>
          </wp:inline>
        </w:drawing>
      </w:r>
    </w:p>
    <w:p w14:paraId="05835FE4" w14:textId="77777777" w:rsidR="00B57843" w:rsidRDefault="00B57843" w:rsidP="00DC2722">
      <w:pPr>
        <w:rPr>
          <w:rFonts w:cstheme="minorHAnsi"/>
          <w:color w:val="575757"/>
          <w:shd w:val="clear" w:color="auto" w:fill="FFFFFF"/>
        </w:rPr>
      </w:pPr>
    </w:p>
    <w:p w14:paraId="33E08862" w14:textId="00614232" w:rsidR="00076858" w:rsidRDefault="00411060" w:rsidP="00DC2722">
      <w:pPr>
        <w:rPr>
          <w:rFonts w:cstheme="minorHAnsi"/>
          <w:color w:val="575757"/>
          <w:shd w:val="clear" w:color="auto" w:fill="FFFFFF"/>
        </w:rPr>
      </w:pPr>
      <w:r>
        <w:rPr>
          <w:rFonts w:cstheme="minorHAnsi"/>
          <w:color w:val="575757"/>
          <w:shd w:val="clear" w:color="auto" w:fill="FFFFFF"/>
        </w:rPr>
        <w:t xml:space="preserve"> </w:t>
      </w:r>
    </w:p>
    <w:p w14:paraId="3248CA63" w14:textId="77777777" w:rsidR="00076858" w:rsidRDefault="00076858" w:rsidP="00DC2722">
      <w:pPr>
        <w:rPr>
          <w:rStyle w:val="Strong"/>
          <w:color w:val="0070C0"/>
        </w:rPr>
      </w:pPr>
    </w:p>
    <w:p w14:paraId="352BA700" w14:textId="178A5E1A" w:rsidR="005E4C36" w:rsidRDefault="005E4C36" w:rsidP="00DC2722">
      <w:pPr>
        <w:rPr>
          <w:rFonts w:cstheme="minorHAnsi"/>
          <w:color w:val="575757"/>
          <w:shd w:val="clear" w:color="auto" w:fill="FFFFFF"/>
        </w:rPr>
      </w:pPr>
      <w:r>
        <w:rPr>
          <w:rStyle w:val="Strong"/>
          <w:color w:val="0070C0"/>
        </w:rPr>
        <w:lastRenderedPageBreak/>
        <w:t>Mathematical Model</w:t>
      </w:r>
      <w:r w:rsidRPr="00C317A1">
        <w:rPr>
          <w:rStyle w:val="Strong"/>
          <w:color w:val="0070C0"/>
        </w:rPr>
        <w:t>: -</w:t>
      </w:r>
    </w:p>
    <w:p w14:paraId="64F51D44" w14:textId="77777777" w:rsidR="00DC2722" w:rsidRPr="00D136F1" w:rsidRDefault="00DC2722" w:rsidP="00D136F1">
      <w:pPr>
        <w:rPr>
          <w:rFonts w:cstheme="minorHAnsi"/>
          <w:i/>
          <w:color w:val="00B0F0"/>
          <w:u w:val="single"/>
          <w:shd w:val="clear" w:color="auto" w:fill="FFFFFF"/>
        </w:rPr>
      </w:pPr>
      <w:r w:rsidRPr="00D136F1">
        <w:rPr>
          <w:rFonts w:cstheme="minorHAnsi"/>
          <w:i/>
          <w:color w:val="00B0F0"/>
          <w:u w:val="single"/>
          <w:shd w:val="clear" w:color="auto" w:fill="FFFFFF"/>
        </w:rPr>
        <w:t>Parameters (Inputs):</w:t>
      </w:r>
    </w:p>
    <w:p w14:paraId="2A70A933" w14:textId="77B956FC" w:rsidR="00DC2722" w:rsidRPr="00802876" w:rsidRDefault="00DC2722" w:rsidP="00D136F1">
      <w:pPr>
        <w:pStyle w:val="NoSpacing"/>
        <w:rPr>
          <w:rFonts w:eastAsiaTheme="minorEastAsia"/>
        </w:rPr>
      </w:pPr>
      <m:oMathPara>
        <m:oMathParaPr>
          <m:jc m:val="left"/>
        </m:oMathParaPr>
        <m:oMath>
          <m:r>
            <w:rPr>
              <w:rFonts w:ascii="Cambria Math" w:hAnsi="Cambria Math"/>
            </w:rPr>
            <m:t>i</m:t>
          </m:r>
          <m:r>
            <m:rPr>
              <m:sty m:val="p"/>
            </m:rPr>
            <w:rPr>
              <w:rFonts w:ascii="Cambria Math" w:hAnsi="Cambria Math"/>
            </w:rPr>
            <m:t xml:space="preserve"> ϵ 1,2..5    </m:t>
          </m:r>
          <m:d>
            <m:dPr>
              <m:ctrlPr>
                <w:rPr>
                  <w:rFonts w:ascii="Cambria Math" w:hAnsi="Cambria Math"/>
                </w:rPr>
              </m:ctrlPr>
            </m:dPr>
            <m:e>
              <m:r>
                <m:rPr>
                  <m:sty m:val="p"/>
                </m:rPr>
                <w:rPr>
                  <w:rFonts w:ascii="Cambria Math" w:hAnsi="Cambria Math"/>
                </w:rPr>
                <m:t xml:space="preserve"> </m:t>
              </m:r>
              <m:r>
                <w:rPr>
                  <w:rFonts w:ascii="Cambria Math" w:hAnsi="Cambria Math"/>
                </w:rPr>
                <m:t>i: Index for type of issues</m:t>
              </m:r>
            </m:e>
          </m:d>
        </m:oMath>
      </m:oMathPara>
    </w:p>
    <w:p w14:paraId="6B051656" w14:textId="5F6AD0FF" w:rsidR="00802876" w:rsidRPr="00BA4AE7" w:rsidRDefault="00802876" w:rsidP="00802876">
      <w:pPr>
        <w:pStyle w:val="NoSpacing"/>
        <w:rPr>
          <w:rFonts w:eastAsiaTheme="minorEastAsia"/>
        </w:rPr>
      </w:pPr>
      <m:oMathPara>
        <m:oMathParaPr>
          <m:jc m:val="left"/>
        </m:oMathParaPr>
        <m:oMath>
          <m:r>
            <w:rPr>
              <w:rFonts w:ascii="Cambria Math" w:hAnsi="Cambria Math"/>
            </w:rPr>
            <m:t>j</m:t>
          </m:r>
          <m:r>
            <m:rPr>
              <m:sty m:val="p"/>
            </m:rPr>
            <w:rPr>
              <w:rFonts w:ascii="Cambria Math" w:hAnsi="Cambria Math"/>
            </w:rPr>
            <m:t xml:space="preserve"> ϵ 1,2         </m:t>
          </m:r>
          <m:d>
            <m:dPr>
              <m:ctrlPr>
                <w:rPr>
                  <w:rFonts w:ascii="Cambria Math" w:hAnsi="Cambria Math"/>
                </w:rPr>
              </m:ctrlPr>
            </m:dPr>
            <m:e>
              <m:r>
                <m:rPr>
                  <m:sty m:val="p"/>
                </m:rPr>
                <w:rPr>
                  <w:rFonts w:ascii="Cambria Math" w:hAnsi="Cambria Math"/>
                </w:rPr>
                <m:t xml:space="preserve"> </m:t>
              </m:r>
              <m:r>
                <w:rPr>
                  <w:rFonts w:ascii="Cambria Math" w:hAnsi="Cambria Math"/>
                </w:rPr>
                <m:t>j: Index for companies</m:t>
              </m:r>
            </m:e>
          </m:d>
        </m:oMath>
      </m:oMathPara>
    </w:p>
    <w:bookmarkStart w:id="1" w:name="_Hlk535783112"/>
    <w:p w14:paraId="4DA63615" w14:textId="511A6E48" w:rsidR="007C361D" w:rsidRPr="00D429FE" w:rsidRDefault="002621FD" w:rsidP="004C3811">
      <w:pPr>
        <w:pStyle w:val="NoSpacing"/>
        <w:rPr>
          <w:rFonts w:eastAsiaTheme="minorEastAsia" w:cstheme="minorHAnsi"/>
          <w:i/>
        </w:rPr>
      </w:pPr>
      <m:oMathPara>
        <m:oMathParaPr>
          <m:jc m:val="left"/>
        </m:oMathParaPr>
        <m:oMath>
          <m:sSub>
            <m:sSubPr>
              <m:ctrlPr>
                <w:rPr>
                  <w:rFonts w:ascii="Cambria Math" w:hAnsi="Cambria Math"/>
                </w:rPr>
              </m:ctrlPr>
            </m:sSubPr>
            <m:e>
              <m:r>
                <w:rPr>
                  <w:rFonts w:ascii="Cambria Math" w:hAnsi="Cambria Math"/>
                </w:rPr>
                <m:t>A</m:t>
              </m:r>
            </m:e>
            <m:sub>
              <m:r>
                <w:rPr>
                  <w:rFonts w:ascii="Cambria Math" w:hAnsi="Cambria Math"/>
                </w:rPr>
                <m:t>ij</m:t>
              </m:r>
            </m:sub>
          </m:sSub>
          <m:r>
            <m:rPr>
              <m:sty m:val="p"/>
            </m:rPr>
            <w:rPr>
              <w:rFonts w:ascii="Cambria Math" w:hAnsi="Cambria Math"/>
            </w:rPr>
            <m:t xml:space="preserve"> :</m:t>
          </m:r>
          <m:r>
            <w:rPr>
              <w:rFonts w:ascii="Cambria Math" w:hAnsi="Cambria Math"/>
            </w:rPr>
            <m:t>Points given by company j to issue i</m:t>
          </m:r>
        </m:oMath>
      </m:oMathPara>
      <w:bookmarkEnd w:id="1"/>
    </w:p>
    <w:p w14:paraId="7E05AC93" w14:textId="3ABA7D3D" w:rsidR="00D429FE" w:rsidRDefault="00D429FE" w:rsidP="004C3811">
      <w:pPr>
        <w:pStyle w:val="NoSpacing"/>
        <w:rPr>
          <w:rFonts w:cstheme="minorHAnsi"/>
          <w:i/>
          <w:color w:val="00B0F0"/>
          <w:u w:val="single"/>
          <w:shd w:val="clear" w:color="auto" w:fill="FFFFFF"/>
        </w:rPr>
      </w:pPr>
    </w:p>
    <w:p w14:paraId="1F634E20" w14:textId="70DD238A" w:rsidR="00D429FE" w:rsidRDefault="00D429FE" w:rsidP="004C3811">
      <w:pPr>
        <w:pStyle w:val="NoSpacing"/>
        <w:rPr>
          <w:rFonts w:cstheme="minorHAnsi"/>
          <w:i/>
          <w:color w:val="00B0F0"/>
          <w:u w:val="single"/>
          <w:shd w:val="clear" w:color="auto" w:fill="FFFFFF"/>
        </w:rPr>
      </w:pPr>
      <w:r w:rsidRPr="00D429FE">
        <w:drawing>
          <wp:inline distT="0" distB="0" distL="0" distR="0" wp14:anchorId="68961BCC" wp14:editId="08C56497">
            <wp:extent cx="2082800" cy="1682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82800" cy="1682750"/>
                    </a:xfrm>
                    <a:prstGeom prst="rect">
                      <a:avLst/>
                    </a:prstGeom>
                    <a:noFill/>
                    <a:ln>
                      <a:noFill/>
                    </a:ln>
                  </pic:spPr>
                </pic:pic>
              </a:graphicData>
            </a:graphic>
          </wp:inline>
        </w:drawing>
      </w:r>
    </w:p>
    <w:p w14:paraId="6EA94689" w14:textId="77777777" w:rsidR="00D429FE" w:rsidRPr="00D429FE" w:rsidRDefault="00D429FE" w:rsidP="004C3811">
      <w:pPr>
        <w:pStyle w:val="NoSpacing"/>
        <w:rPr>
          <w:rFonts w:cstheme="minorHAnsi"/>
          <w:i/>
          <w:color w:val="00B0F0"/>
          <w:u w:val="single"/>
          <w:shd w:val="clear" w:color="auto" w:fill="FFFFFF"/>
        </w:rPr>
      </w:pPr>
    </w:p>
    <w:p w14:paraId="51522C0E" w14:textId="51F56165" w:rsidR="004107E8" w:rsidRPr="004C3811" w:rsidRDefault="004107E8" w:rsidP="004C3811">
      <w:pPr>
        <w:pStyle w:val="NoSpacing"/>
        <w:rPr>
          <w:rFonts w:eastAsiaTheme="minorEastAsia"/>
          <w:color w:val="00B0F0"/>
          <w:u w:val="single"/>
          <w:shd w:val="clear" w:color="auto" w:fill="FFFFFF"/>
        </w:rPr>
      </w:pPr>
      <w:r w:rsidRPr="00D136F1">
        <w:rPr>
          <w:rFonts w:cstheme="minorHAnsi"/>
          <w:i/>
          <w:color w:val="00B0F0"/>
          <w:u w:val="single"/>
          <w:shd w:val="clear" w:color="auto" w:fill="FFFFFF"/>
        </w:rPr>
        <w:t>Decision Variables:</w:t>
      </w:r>
    </w:p>
    <w:p w14:paraId="66DA4C37" w14:textId="01370862" w:rsidR="004107E8" w:rsidRPr="004107E8" w:rsidRDefault="002621FD" w:rsidP="00D136F1">
      <w:pPr>
        <w:pStyle w:val="NoSpacing"/>
        <w:rPr>
          <w:rFonts w:eastAsiaTheme="minorEastAsia"/>
        </w:rPr>
      </w:pPr>
      <m:oMathPara>
        <m:oMathParaPr>
          <m:jc m:val="left"/>
        </m:oMathParaPr>
        <m:oMath>
          <m:sSub>
            <m:sSubPr>
              <m:ctrlPr>
                <w:rPr>
                  <w:rFonts w:ascii="Cambria Math" w:hAnsi="Cambria Math"/>
                </w:rPr>
              </m:ctrlPr>
            </m:sSubPr>
            <m:e>
              <m:r>
                <w:rPr>
                  <w:rFonts w:ascii="Cambria Math" w:hAnsi="Cambria Math"/>
                </w:rPr>
                <m:t>x</m:t>
              </m:r>
            </m:e>
            <m:sub>
              <m:r>
                <w:rPr>
                  <w:rFonts w:ascii="Cambria Math" w:hAnsi="Cambria Math"/>
                </w:rPr>
                <m:t>i1</m:t>
              </m:r>
            </m:sub>
          </m:sSub>
          <m:r>
            <m:rPr>
              <m:sty m:val="p"/>
            </m:rPr>
            <w:rPr>
              <w:rFonts w:ascii="Cambria Math" w:hAnsi="Cambria Math"/>
            </w:rPr>
            <m:t xml:space="preserve"> :</m:t>
          </m:r>
          <m:r>
            <w:rPr>
              <w:rFonts w:ascii="Cambria Math" w:hAnsi="Cambria Math"/>
            </w:rPr>
            <m:t xml:space="preserve">Decision on issue i in favour of company 1 </m:t>
          </m:r>
        </m:oMath>
      </m:oMathPara>
    </w:p>
    <w:p w14:paraId="2A8455B9" w14:textId="12B60D29" w:rsidR="00D136F1" w:rsidRDefault="00D136F1" w:rsidP="00D136F1">
      <w:pPr>
        <w:pStyle w:val="NoSpacing"/>
        <w:rPr>
          <w:rFonts w:eastAsiaTheme="minorEastAsia"/>
        </w:rPr>
      </w:pPr>
    </w:p>
    <w:p w14:paraId="6D2391BE" w14:textId="31938C70" w:rsidR="007A6266" w:rsidRDefault="00AE24D4" w:rsidP="00D136F1">
      <w:pPr>
        <w:pStyle w:val="NoSpacing"/>
        <w:rPr>
          <w:rFonts w:cstheme="minorHAnsi"/>
          <w:i/>
          <w:color w:val="00B0F0"/>
          <w:u w:val="single"/>
          <w:shd w:val="clear" w:color="auto" w:fill="FFFFFF"/>
        </w:rPr>
      </w:pPr>
      <w:r>
        <w:rPr>
          <w:rFonts w:cstheme="minorHAnsi"/>
          <w:i/>
          <w:color w:val="00B0F0"/>
          <w:u w:val="single"/>
          <w:shd w:val="clear" w:color="auto" w:fill="FFFFFF"/>
        </w:rPr>
        <w:t>Calculated</w:t>
      </w:r>
      <w:r w:rsidRPr="00D136F1">
        <w:rPr>
          <w:rFonts w:cstheme="minorHAnsi"/>
          <w:i/>
          <w:color w:val="00B0F0"/>
          <w:u w:val="single"/>
          <w:shd w:val="clear" w:color="auto" w:fill="FFFFFF"/>
        </w:rPr>
        <w:t xml:space="preserve"> Variables:</w:t>
      </w:r>
    </w:p>
    <w:p w14:paraId="047F75FD" w14:textId="28DE2176" w:rsidR="00703ABD" w:rsidRDefault="00703ABD" w:rsidP="00D136F1">
      <w:pPr>
        <w:pStyle w:val="NoSpacing"/>
        <w:rPr>
          <w:rFonts w:cstheme="minorHAnsi"/>
          <w:i/>
          <w:color w:val="00B0F0"/>
          <w:u w:val="single"/>
          <w:shd w:val="clear" w:color="auto" w:fill="FFFFFF"/>
        </w:rPr>
      </w:pPr>
    </w:p>
    <w:p w14:paraId="1BEB2FF5" w14:textId="31C49995" w:rsidR="00703ABD" w:rsidRPr="004107E8" w:rsidRDefault="002621FD" w:rsidP="00703ABD">
      <w:pPr>
        <w:pStyle w:val="NoSpacing"/>
        <w:rPr>
          <w:rFonts w:eastAsiaTheme="minorEastAsia"/>
        </w:rPr>
      </w:pPr>
      <m:oMathPara>
        <m:oMathParaPr>
          <m:jc m:val="left"/>
        </m:oMathParaPr>
        <m:oMath>
          <m:sSub>
            <m:sSubPr>
              <m:ctrlPr>
                <w:rPr>
                  <w:rFonts w:ascii="Cambria Math" w:hAnsi="Cambria Math"/>
                </w:rPr>
              </m:ctrlPr>
            </m:sSubPr>
            <m:e>
              <m:r>
                <w:rPr>
                  <w:rFonts w:ascii="Cambria Math" w:hAnsi="Cambria Math"/>
                </w:rPr>
                <m:t>x</m:t>
              </m:r>
            </m:e>
            <m:sub>
              <m:r>
                <w:rPr>
                  <w:rFonts w:ascii="Cambria Math" w:hAnsi="Cambria Math"/>
                </w:rPr>
                <m:t>i2</m:t>
              </m:r>
            </m:sub>
          </m:sSub>
          <m:r>
            <m:rPr>
              <m:sty m:val="p"/>
            </m:rPr>
            <w:rPr>
              <w:rFonts w:ascii="Cambria Math" w:hAnsi="Cambria Math"/>
            </w:rPr>
            <m:t xml:space="preserve">=1- </m:t>
          </m:r>
          <m:sSub>
            <m:sSubPr>
              <m:ctrlPr>
                <w:rPr>
                  <w:rFonts w:ascii="Cambria Math" w:hAnsi="Cambria Math"/>
                </w:rPr>
              </m:ctrlPr>
            </m:sSubPr>
            <m:e>
              <m:r>
                <w:rPr>
                  <w:rFonts w:ascii="Cambria Math" w:hAnsi="Cambria Math"/>
                </w:rPr>
                <m:t>x</m:t>
              </m:r>
            </m:e>
            <m:sub>
              <m:r>
                <w:rPr>
                  <w:rFonts w:ascii="Cambria Math" w:hAnsi="Cambria Math"/>
                </w:rPr>
                <m:t>i1</m:t>
              </m:r>
            </m:sub>
          </m:sSub>
          <m:r>
            <m:rPr>
              <m:sty m:val="p"/>
            </m:rPr>
            <w:rPr>
              <w:rFonts w:ascii="Cambria Math" w:hAnsi="Cambria Math"/>
            </w:rPr>
            <m:t xml:space="preserve"> :</m:t>
          </m:r>
          <m:r>
            <w:rPr>
              <w:rFonts w:ascii="Cambria Math" w:hAnsi="Cambria Math"/>
            </w:rPr>
            <m:t xml:space="preserve">Decision on issue i in favour of company 2 </m:t>
          </m:r>
        </m:oMath>
      </m:oMathPara>
    </w:p>
    <w:p w14:paraId="6CB66855" w14:textId="77777777" w:rsidR="00703ABD" w:rsidRDefault="00703ABD" w:rsidP="00D136F1">
      <w:pPr>
        <w:pStyle w:val="NoSpacing"/>
        <w:rPr>
          <w:rFonts w:cstheme="minorHAnsi"/>
          <w:i/>
          <w:color w:val="00B0F0"/>
          <w:u w:val="single"/>
          <w:shd w:val="clear" w:color="auto" w:fill="FFFFFF"/>
        </w:rPr>
      </w:pPr>
    </w:p>
    <w:p w14:paraId="56333EF4" w14:textId="0702FAF9" w:rsidR="00962E79" w:rsidRDefault="00DC2722" w:rsidP="00314901">
      <w:pPr>
        <w:rPr>
          <w:rFonts w:cstheme="minorHAnsi"/>
          <w:i/>
          <w:color w:val="00B0F0"/>
          <w:u w:val="single"/>
          <w:shd w:val="clear" w:color="auto" w:fill="FFFFFF"/>
        </w:rPr>
      </w:pPr>
      <w:r w:rsidRPr="00D136F1">
        <w:rPr>
          <w:rFonts w:cstheme="minorHAnsi"/>
          <w:i/>
          <w:color w:val="00B0F0"/>
          <w:u w:val="single"/>
          <w:shd w:val="clear" w:color="auto" w:fill="FFFFFF"/>
        </w:rPr>
        <w:t>Objective:</w:t>
      </w:r>
    </w:p>
    <w:p w14:paraId="3E120E5D" w14:textId="078DB62B" w:rsidR="00DC2722" w:rsidRPr="009C43EA" w:rsidRDefault="00703ABD" w:rsidP="00314901">
      <w:pPr>
        <w:rPr>
          <w:rFonts w:eastAsiaTheme="minorEastAsia" w:cstheme="minorHAnsi"/>
          <w:i/>
        </w:rPr>
      </w:pPr>
      <m:oMathPara>
        <m:oMathParaPr>
          <m:jc m:val="left"/>
        </m:oMathParaPr>
        <m:oMath>
          <m:r>
            <w:rPr>
              <w:rFonts w:ascii="Cambria Math" w:hAnsi="Cambria Math"/>
            </w:rPr>
            <m:t xml:space="preserve">Value of </m:t>
          </m:r>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m:rPr>
                  <m:sty m:val="p"/>
                </m:rPr>
                <w:rPr>
                  <w:rFonts w:ascii="Cambria Math" w:hAnsi="Cambria Math"/>
                </w:rPr>
                <m:t>5</m:t>
              </m:r>
            </m:sup>
            <m:e>
              <m:d>
                <m:dPr>
                  <m:ctrlPr>
                    <w:rPr>
                      <w:rFonts w:ascii="Cambria Math" w:hAnsi="Cambria Math"/>
                      <w:i/>
                    </w:rPr>
                  </m:ctrlPr>
                </m:dPr>
                <m:e>
                  <m:sSub>
                    <m:sSubPr>
                      <m:ctrlPr>
                        <w:rPr>
                          <w:rFonts w:ascii="Cambria Math" w:hAnsi="Cambria Math"/>
                        </w:rPr>
                      </m:ctrlPr>
                    </m:sSubPr>
                    <m:e>
                      <m:r>
                        <w:rPr>
                          <w:rFonts w:ascii="Cambria Math" w:hAnsi="Cambria Math"/>
                        </w:rPr>
                        <m:t>A</m:t>
                      </m: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ij</m:t>
                      </m:r>
                    </m:sub>
                  </m:sSub>
                </m:e>
              </m:d>
              <m:r>
                <w:rPr>
                  <w:rFonts w:ascii="Cambria Math" w:hAnsi="Cambria Math"/>
                </w:rPr>
                <m:t>for j:1 ]-</m:t>
              </m:r>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m:rPr>
                      <m:sty m:val="p"/>
                    </m:rPr>
                    <w:rPr>
                      <w:rFonts w:ascii="Cambria Math" w:hAnsi="Cambria Math"/>
                    </w:rPr>
                    <m:t>5</m:t>
                  </m:r>
                </m:sup>
                <m:e>
                  <m:d>
                    <m:dPr>
                      <m:ctrlPr>
                        <w:rPr>
                          <w:rFonts w:ascii="Cambria Math" w:hAnsi="Cambria Math"/>
                          <w:i/>
                        </w:rPr>
                      </m:ctrlPr>
                    </m:dPr>
                    <m:e>
                      <m:sSub>
                        <m:sSubPr>
                          <m:ctrlPr>
                            <w:rPr>
                              <w:rFonts w:ascii="Cambria Math" w:hAnsi="Cambria Math"/>
                            </w:rPr>
                          </m:ctrlPr>
                        </m:sSubPr>
                        <m:e>
                          <m:r>
                            <w:rPr>
                              <w:rFonts w:ascii="Cambria Math" w:hAnsi="Cambria Math"/>
                            </w:rPr>
                            <m:t>A</m:t>
                          </m: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ij</m:t>
                          </m:r>
                        </m:sub>
                      </m:sSub>
                    </m:e>
                  </m:d>
                  <m:r>
                    <w:rPr>
                      <w:rFonts w:ascii="Cambria Math" w:hAnsi="Cambria Math"/>
                    </w:rPr>
                    <m:t>for j:2 ]</m:t>
                  </m:r>
                </m:e>
              </m:nary>
              <m:r>
                <w:rPr>
                  <w:rFonts w:ascii="Cambria Math" w:hAnsi="Cambria Math"/>
                </w:rPr>
                <m:t xml:space="preserve"> =0</m:t>
              </m:r>
            </m:e>
          </m:nary>
          <m:r>
            <w:rPr>
              <w:rFonts w:ascii="Cambria Math" w:hAnsi="Cambria Math"/>
            </w:rPr>
            <m:t xml:space="preserve">  </m:t>
          </m:r>
        </m:oMath>
      </m:oMathPara>
    </w:p>
    <w:p w14:paraId="55BDD79B" w14:textId="23F51525" w:rsidR="00DC2722" w:rsidRPr="00D136F1" w:rsidRDefault="00DC2722" w:rsidP="00D136F1">
      <w:pPr>
        <w:rPr>
          <w:rFonts w:cstheme="minorHAnsi"/>
          <w:i/>
          <w:color w:val="00B0F0"/>
          <w:u w:val="single"/>
          <w:shd w:val="clear" w:color="auto" w:fill="FFFFFF"/>
        </w:rPr>
      </w:pPr>
      <w:r w:rsidRPr="00D136F1">
        <w:rPr>
          <w:rFonts w:cstheme="minorHAnsi"/>
          <w:i/>
          <w:color w:val="00B0F0"/>
          <w:u w:val="single"/>
          <w:shd w:val="clear" w:color="auto" w:fill="FFFFFF"/>
        </w:rPr>
        <w:t>Constraints:</w:t>
      </w:r>
    </w:p>
    <w:p w14:paraId="2FD97933" w14:textId="22F8F659" w:rsidR="00B11E6D" w:rsidRPr="00703ABD" w:rsidRDefault="002621FD" w:rsidP="00D136F1">
      <w:pPr>
        <w:pStyle w:val="NoSpacing"/>
        <w:rPr>
          <w:rFonts w:eastAsiaTheme="minorEastAsia" w:cstheme="minorHAnsi"/>
          <w:i/>
        </w:rPr>
      </w:pPr>
      <m:oMathPara>
        <m:oMathParaPr>
          <m:jc m:val="left"/>
        </m:oMathParaPr>
        <m:oMath>
          <m:sSub>
            <m:sSubPr>
              <m:ctrlPr>
                <w:rPr>
                  <w:rFonts w:ascii="Cambria Math" w:hAnsi="Cambria Math"/>
                </w:rPr>
              </m:ctrlPr>
            </m:sSubPr>
            <m:e>
              <m:r>
                <w:rPr>
                  <w:rFonts w:ascii="Cambria Math" w:hAnsi="Cambria Math"/>
                </w:rPr>
                <m:t>x</m:t>
              </m:r>
            </m:e>
            <m:sub>
              <m:r>
                <w:rPr>
                  <w:rFonts w:ascii="Cambria Math" w:hAnsi="Cambria Math"/>
                </w:rPr>
                <m:t xml:space="preserve">i1 </m:t>
              </m:r>
            </m:sub>
          </m:sSub>
          <m:r>
            <m:rPr>
              <m:sty m:val="p"/>
            </m:rPr>
            <w:rPr>
              <w:rFonts w:ascii="Cambria Math" w:hAnsi="Cambria Math"/>
            </w:rPr>
            <m:t xml:space="preserve">ϵ {0,1}  </m:t>
          </m:r>
          <m:r>
            <w:rPr>
              <w:rFonts w:ascii="Cambria Math" w:hAnsi="Cambria Math"/>
            </w:rPr>
            <m:t>for iϵ</m:t>
          </m:r>
          <m:d>
            <m:dPr>
              <m:begChr m:val="{"/>
              <m:endChr m:val="}"/>
              <m:ctrlPr>
                <w:rPr>
                  <w:rFonts w:ascii="Cambria Math" w:hAnsi="Cambria Math"/>
                  <w:i/>
                </w:rPr>
              </m:ctrlPr>
            </m:dPr>
            <m:e>
              <m:r>
                <w:rPr>
                  <w:rFonts w:ascii="Cambria Math" w:hAnsi="Cambria Math"/>
                </w:rPr>
                <m:t>1,2,3,4</m:t>
              </m:r>
            </m:e>
          </m:d>
          <m:r>
            <m:rPr>
              <m:sty m:val="p"/>
            </m:rPr>
            <w:rPr>
              <w:rFonts w:ascii="Cambria Math" w:hAnsi="Cambria Math"/>
            </w:rPr>
            <m:t xml:space="preserve">                                                      </m:t>
          </m:r>
          <m:d>
            <m:dPr>
              <m:ctrlPr>
                <w:rPr>
                  <w:rFonts w:ascii="Cambria Math" w:hAnsi="Cambria Math"/>
                </w:rPr>
              </m:ctrlPr>
            </m:dPr>
            <m:e>
              <m:r>
                <m:rPr>
                  <m:sty m:val="p"/>
                </m:rPr>
                <w:rPr>
                  <w:rFonts w:ascii="Cambria Math" w:hAnsi="Cambria Math"/>
                </w:rPr>
                <m:t>1</m:t>
              </m:r>
            </m:e>
          </m:d>
          <m:r>
            <w:rPr>
              <w:rFonts w:ascii="Cambria Math" w:hAnsi="Cambria Math"/>
            </w:rPr>
            <m:t xml:space="preserve"> Binary</m:t>
          </m:r>
          <m:r>
            <m:rPr>
              <m:sty m:val="p"/>
            </m:rPr>
            <w:rPr>
              <w:rFonts w:ascii="Cambria Math" w:hAnsi="Cambria Math"/>
            </w:rPr>
            <m:t xml:space="preserve"> </m:t>
          </m:r>
          <m:r>
            <w:rPr>
              <w:rFonts w:ascii="Cambria Math" w:hAnsi="Cambria Math"/>
            </w:rPr>
            <m:t>constraint</m:t>
          </m:r>
        </m:oMath>
      </m:oMathPara>
    </w:p>
    <w:p w14:paraId="7ADFE712" w14:textId="3C20AC6D" w:rsidR="00703ABD" w:rsidRDefault="00703ABD" w:rsidP="00D136F1">
      <w:pPr>
        <w:pStyle w:val="NoSpacing"/>
        <w:rPr>
          <w:rFonts w:eastAsiaTheme="minorEastAsia" w:cstheme="minorHAnsi"/>
          <w:i/>
        </w:rPr>
      </w:pPr>
    </w:p>
    <w:p w14:paraId="30A77427" w14:textId="3968F886" w:rsidR="00BD4A98" w:rsidRPr="00703ABD" w:rsidRDefault="00E24482" w:rsidP="00BD4A98">
      <w:pPr>
        <w:pStyle w:val="NoSpacing"/>
        <w:rPr>
          <w:rFonts w:eastAsiaTheme="minorEastAsia" w:cstheme="minorHAnsi"/>
          <w:i/>
        </w:rPr>
      </w:pPr>
      <m:oMathPara>
        <m:oMathParaPr>
          <m:jc m:val="left"/>
        </m:oMathParaPr>
        <m:oMath>
          <m:r>
            <w:rPr>
              <w:rFonts w:ascii="Cambria Math" w:hAnsi="Cambria Math"/>
            </w:rPr>
            <m:t>2*</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m:rPr>
                  <m:sty m:val="p"/>
                </m:rPr>
                <w:rPr>
                  <w:rFonts w:ascii="Cambria Math" w:hAnsi="Cambria Math"/>
                </w:rPr>
                <m:t>2</m:t>
              </m:r>
            </m:sup>
            <m:e>
              <m:sSub>
                <m:sSubPr>
                  <m:ctrlPr>
                    <w:rPr>
                      <w:rFonts w:ascii="Cambria Math" w:hAnsi="Cambria Math"/>
                    </w:rPr>
                  </m:ctrlPr>
                </m:sSubPr>
                <m:e>
                  <m:r>
                    <w:rPr>
                      <w:rFonts w:ascii="Cambria Math" w:hAnsi="Cambria Math"/>
                    </w:rPr>
                    <m:t>(x</m:t>
                  </m:r>
                </m:e>
                <m:sub>
                  <m:r>
                    <w:rPr>
                      <w:rFonts w:ascii="Cambria Math" w:hAnsi="Cambria Math"/>
                    </w:rPr>
                    <m:t>ij</m:t>
                  </m:r>
                </m:sub>
              </m:sSub>
            </m:e>
          </m:nary>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ij</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m:rPr>
                  <m:sty m:val="p"/>
                </m:rPr>
                <w:rPr>
                  <w:rFonts w:ascii="Cambria Math" w:hAnsi="Cambria Math"/>
                </w:rPr>
                <m:t>2</m:t>
              </m:r>
            </m:sup>
            <m:e>
              <m:sSub>
                <m:sSubPr>
                  <m:ctrlPr>
                    <w:rPr>
                      <w:rFonts w:ascii="Cambria Math" w:hAnsi="Cambria Math"/>
                    </w:rPr>
                  </m:ctrlPr>
                </m:sSubPr>
                <m:e>
                  <m:r>
                    <w:rPr>
                      <w:rFonts w:ascii="Cambria Math" w:hAnsi="Cambria Math"/>
                    </w:rPr>
                    <m:t>A</m:t>
                  </m:r>
                </m:e>
                <m:sub>
                  <m:r>
                    <w:rPr>
                      <w:rFonts w:ascii="Cambria Math" w:hAnsi="Cambria Math"/>
                    </w:rPr>
                    <m:t>ij</m:t>
                  </m:r>
                </m:sub>
              </m:sSub>
            </m:e>
          </m:nary>
          <m:r>
            <m:rPr>
              <m:sty m:val="p"/>
            </m:rPr>
            <w:rPr>
              <w:rFonts w:ascii="Cambria Math" w:hAnsi="Cambria Math"/>
            </w:rPr>
            <m:t xml:space="preserve"> </m:t>
          </m:r>
          <m:r>
            <w:rPr>
              <w:rFonts w:ascii="Cambria Math" w:hAnsi="Cambria Math"/>
            </w:rPr>
            <m:t>for iϵ</m:t>
          </m:r>
          <m:d>
            <m:dPr>
              <m:begChr m:val="{"/>
              <m:endChr m:val="}"/>
              <m:ctrlPr>
                <w:rPr>
                  <w:rFonts w:ascii="Cambria Math" w:hAnsi="Cambria Math"/>
                  <w:i/>
                </w:rPr>
              </m:ctrlPr>
            </m:dPr>
            <m:e>
              <m:r>
                <w:rPr>
                  <w:rFonts w:ascii="Cambria Math" w:hAnsi="Cambria Math"/>
                </w:rPr>
                <m:t>1,2,3,4</m:t>
              </m:r>
            </m:e>
          </m:d>
          <m:r>
            <m:rPr>
              <m:sty m:val="p"/>
            </m:rPr>
            <w:rPr>
              <w:rFonts w:ascii="Cambria Math" w:hAnsi="Cambria Math"/>
            </w:rPr>
            <m:t xml:space="preserve">                      </m:t>
          </m:r>
          <m:d>
            <m:dPr>
              <m:ctrlPr>
                <w:rPr>
                  <w:rFonts w:ascii="Cambria Math" w:hAnsi="Cambria Math"/>
                </w:rPr>
              </m:ctrlPr>
            </m:dPr>
            <m:e>
              <m:r>
                <m:rPr>
                  <m:sty m:val="p"/>
                </m:rPr>
                <w:rPr>
                  <w:rFonts w:ascii="Cambria Math" w:hAnsi="Cambria Math"/>
                </w:rPr>
                <m:t>2</m:t>
              </m:r>
            </m:e>
          </m:d>
          <m:r>
            <w:rPr>
              <w:rFonts w:ascii="Cambria Math" w:hAnsi="Cambria Math"/>
            </w:rPr>
            <m:t xml:space="preserve"> To pick the highest value</m:t>
          </m:r>
        </m:oMath>
      </m:oMathPara>
    </w:p>
    <w:p w14:paraId="13CF0F9C" w14:textId="0996808F" w:rsidR="00703ABD" w:rsidRDefault="00703ABD" w:rsidP="00BD4A98">
      <w:pPr>
        <w:pStyle w:val="NoSpacing"/>
        <w:rPr>
          <w:rFonts w:eastAsiaTheme="minorEastAsia" w:cstheme="minorHAnsi"/>
          <w:i/>
        </w:rPr>
      </w:pPr>
    </w:p>
    <w:p w14:paraId="2B301DC9" w14:textId="6FF38501" w:rsidR="00BD4A98" w:rsidRDefault="00BD4A98" w:rsidP="00D136F1">
      <w:pPr>
        <w:pStyle w:val="NoSpacing"/>
        <w:rPr>
          <w:rFonts w:eastAsiaTheme="minorEastAsia"/>
        </w:rPr>
      </w:pPr>
    </w:p>
    <w:p w14:paraId="4DC99B3D" w14:textId="63E8FAA7" w:rsidR="00E25AE8" w:rsidRPr="005D5BC4" w:rsidRDefault="00E25AE8" w:rsidP="005D5BC4">
      <w:pPr>
        <w:pStyle w:val="NoSpacing"/>
        <w:rPr>
          <w:rFonts w:eastAsiaTheme="minorEastAsia"/>
          <w:color w:val="00B0F0"/>
          <w:u w:val="single"/>
          <w:shd w:val="clear" w:color="auto" w:fill="FFFFFF"/>
        </w:rPr>
      </w:pPr>
      <w:r>
        <w:rPr>
          <w:rFonts w:cstheme="minorHAnsi"/>
          <w:i/>
          <w:color w:val="00B0F0"/>
          <w:u w:val="single"/>
          <w:shd w:val="clear" w:color="auto" w:fill="FFFFFF"/>
        </w:rPr>
        <w:t>Excel Implementation</w:t>
      </w:r>
      <w:r w:rsidRPr="000640FA">
        <w:rPr>
          <w:rFonts w:cstheme="minorHAnsi"/>
          <w:i/>
          <w:color w:val="00B0F0"/>
          <w:u w:val="single"/>
          <w:shd w:val="clear" w:color="auto" w:fill="FFFFFF"/>
        </w:rPr>
        <w:t>:</w:t>
      </w:r>
      <w:r w:rsidR="005D5BC4">
        <w:rPr>
          <w:rFonts w:eastAsiaTheme="minorEastAsia"/>
          <w:color w:val="00B0F0"/>
          <w:u w:val="single"/>
          <w:shd w:val="clear" w:color="auto" w:fill="FFFFFF"/>
        </w:rPr>
        <w:t xml:space="preserve">  </w:t>
      </w:r>
      <w:r w:rsidRPr="00141B9D">
        <w:rPr>
          <w:rFonts w:cstheme="minorHAnsi"/>
          <w:color w:val="575757"/>
          <w:shd w:val="clear" w:color="auto" w:fill="FFFFFF"/>
        </w:rPr>
        <w:t>Please find the attached spreadsheet for solution</w:t>
      </w:r>
      <w:r w:rsidRPr="009B5B3D">
        <w:rPr>
          <w:rFonts w:eastAsiaTheme="minorEastAsia"/>
        </w:rPr>
        <w:t>.</w:t>
      </w:r>
      <w:r w:rsidR="0050377E" w:rsidRPr="009B5B3D">
        <w:rPr>
          <w:rFonts w:eastAsiaTheme="minorEastAsia"/>
        </w:rPr>
        <w:t xml:space="preserve"> </w:t>
      </w:r>
    </w:p>
    <w:p w14:paraId="4EAAD5C8" w14:textId="7E2DAE6E" w:rsidR="00D221E2" w:rsidRDefault="0066550C" w:rsidP="00E25AE8">
      <w:pPr>
        <w:rPr>
          <w:rFonts w:eastAsiaTheme="minorEastAsia"/>
        </w:rPr>
      </w:pPr>
      <w:r>
        <w:rPr>
          <w:rFonts w:eastAsiaTheme="minorEastAsia"/>
        </w:rPr>
        <w:object w:dxaOrig="1504" w:dyaOrig="982" w14:anchorId="317A811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pt;height:49pt" o:ole="">
            <v:imagedata r:id="rId11" o:title=""/>
          </v:shape>
          <o:OLEObject Type="Embed" ProgID="Excel.Sheet.12" ShapeID="_x0000_i1025" DrawAspect="Icon" ObjectID="_1611741564" r:id="rId12"/>
        </w:object>
      </w:r>
      <w:r w:rsidRPr="0066550C">
        <w:rPr>
          <w:rFonts w:eastAsiaTheme="minorEastAsia"/>
        </w:rPr>
        <w:t xml:space="preserve"> </w:t>
      </w:r>
      <w:r w:rsidRPr="0066550C">
        <w:rPr>
          <w:noProof/>
        </w:rPr>
        <w:drawing>
          <wp:inline distT="0" distB="0" distL="0" distR="0" wp14:anchorId="75DA1D18" wp14:editId="7C5C4AC9">
            <wp:extent cx="6341433" cy="2108200"/>
            <wp:effectExtent l="0" t="0" r="254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44997" cy="2109385"/>
                    </a:xfrm>
                    <a:prstGeom prst="rect">
                      <a:avLst/>
                    </a:prstGeom>
                    <a:noFill/>
                    <a:ln>
                      <a:noFill/>
                    </a:ln>
                  </pic:spPr>
                </pic:pic>
              </a:graphicData>
            </a:graphic>
          </wp:inline>
        </w:drawing>
      </w:r>
    </w:p>
    <w:p w14:paraId="25B4C45C" w14:textId="08D58C97" w:rsidR="00D221E2" w:rsidRDefault="00D221E2" w:rsidP="00E25AE8">
      <w:pPr>
        <w:pBdr>
          <w:bottom w:val="dotted" w:sz="24" w:space="1" w:color="auto"/>
        </w:pBdr>
        <w:rPr>
          <w:rFonts w:eastAsiaTheme="minorEastAsia"/>
        </w:rPr>
      </w:pPr>
    </w:p>
    <w:p w14:paraId="2403C3CD" w14:textId="3F7B4FB0" w:rsidR="00A76BE2" w:rsidRDefault="00A76BE2" w:rsidP="00E25AE8">
      <w:pPr>
        <w:rPr>
          <w:rFonts w:eastAsiaTheme="minorEastAsia"/>
        </w:rPr>
      </w:pPr>
    </w:p>
    <w:p w14:paraId="78ACDFF6" w14:textId="47D9E952" w:rsidR="00A76BE2" w:rsidRDefault="00A76BE2" w:rsidP="00E25AE8">
      <w:pPr>
        <w:rPr>
          <w:rFonts w:eastAsiaTheme="minorEastAsia"/>
          <w:b/>
          <w:color w:val="0070C0"/>
          <w:sz w:val="32"/>
        </w:rPr>
      </w:pPr>
      <w:r>
        <w:rPr>
          <w:rFonts w:eastAsiaTheme="minorEastAsia"/>
          <w:b/>
          <w:color w:val="0070C0"/>
          <w:sz w:val="32"/>
        </w:rPr>
        <w:t>Alternate Approach:</w:t>
      </w:r>
      <w:r w:rsidRPr="00A76BE2">
        <w:rPr>
          <w:rFonts w:eastAsiaTheme="minorEastAsia"/>
          <w:b/>
          <w:color w:val="0070C0"/>
          <w:sz w:val="32"/>
        </w:rPr>
        <w:t xml:space="preserve"> -</w:t>
      </w:r>
    </w:p>
    <w:p w14:paraId="3B4B9216" w14:textId="7E83D7E6" w:rsidR="00A76BE2" w:rsidRDefault="00A76BE2" w:rsidP="00E25AE8">
      <w:pPr>
        <w:rPr>
          <w:rFonts w:cstheme="minorHAnsi"/>
          <w:color w:val="575757"/>
          <w:shd w:val="clear" w:color="auto" w:fill="FFFFFF"/>
        </w:rPr>
      </w:pPr>
      <w:r>
        <w:rPr>
          <w:rFonts w:cstheme="minorHAnsi"/>
          <w:color w:val="575757"/>
          <w:shd w:val="clear" w:color="auto" w:fill="FFFFFF"/>
        </w:rPr>
        <w:t>In the above problem we made our objective in such a way that point in favor to Lilly is equal to Pfizer. Instead of that you can change your objective to Maximize the total points in favor to Lilly and add a constraint which will make sure that points scored by both the companies are equal.</w:t>
      </w:r>
    </w:p>
    <w:p w14:paraId="41C930A1" w14:textId="77777777" w:rsidR="00A76BE2" w:rsidRDefault="00A76BE2" w:rsidP="00A76BE2">
      <w:pPr>
        <w:rPr>
          <w:rFonts w:cstheme="minorHAnsi"/>
          <w:i/>
          <w:color w:val="00B0F0"/>
          <w:u w:val="single"/>
          <w:shd w:val="clear" w:color="auto" w:fill="FFFFFF"/>
        </w:rPr>
      </w:pPr>
      <w:r>
        <w:rPr>
          <w:rFonts w:cstheme="minorHAnsi"/>
          <w:color w:val="575757"/>
          <w:shd w:val="clear" w:color="auto" w:fill="FFFFFF"/>
        </w:rPr>
        <w:t xml:space="preserve"> </w:t>
      </w:r>
      <w:r w:rsidRPr="00D136F1">
        <w:rPr>
          <w:rFonts w:cstheme="minorHAnsi"/>
          <w:i/>
          <w:color w:val="00B0F0"/>
          <w:u w:val="single"/>
          <w:shd w:val="clear" w:color="auto" w:fill="FFFFFF"/>
        </w:rPr>
        <w:t>Objective:</w:t>
      </w:r>
    </w:p>
    <w:p w14:paraId="5E5B5E0A" w14:textId="5112EDAD" w:rsidR="00A76BE2" w:rsidRPr="009C43EA" w:rsidRDefault="00A76BE2" w:rsidP="00A76BE2">
      <w:pPr>
        <w:rPr>
          <w:rFonts w:eastAsiaTheme="minorEastAsia" w:cstheme="minorHAnsi"/>
          <w:i/>
        </w:rPr>
      </w:pPr>
      <m:oMathPara>
        <m:oMathParaPr>
          <m:jc m:val="left"/>
        </m:oMathParaPr>
        <m:oMath>
          <m:r>
            <w:rPr>
              <w:rFonts w:ascii="Cambria Math" w:hAnsi="Cambria Math"/>
            </w:rPr>
            <m:t xml:space="preserve">Maximize total points </m:t>
          </m:r>
          <m:r>
            <w:rPr>
              <w:rFonts w:ascii="Cambria Math" w:hAnsi="Cambria Math"/>
            </w:rPr>
            <m:t xml:space="preserve"> </m:t>
          </m:r>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m:rPr>
                  <m:sty m:val="p"/>
                </m:rPr>
                <w:rPr>
                  <w:rFonts w:ascii="Cambria Math" w:hAnsi="Cambria Math"/>
                </w:rPr>
                <m:t>5</m:t>
              </m:r>
            </m:sup>
            <m:e>
              <m:d>
                <m:dPr>
                  <m:ctrlPr>
                    <w:rPr>
                      <w:rFonts w:ascii="Cambria Math" w:hAnsi="Cambria Math"/>
                      <w:i/>
                    </w:rPr>
                  </m:ctrlPr>
                </m:dPr>
                <m:e>
                  <m:sSub>
                    <m:sSubPr>
                      <m:ctrlPr>
                        <w:rPr>
                          <w:rFonts w:ascii="Cambria Math" w:hAnsi="Cambria Math"/>
                        </w:rPr>
                      </m:ctrlPr>
                    </m:sSubPr>
                    <m:e>
                      <m:r>
                        <w:rPr>
                          <w:rFonts w:ascii="Cambria Math" w:hAnsi="Cambria Math"/>
                        </w:rPr>
                        <m:t>A</m:t>
                      </m: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ij</m:t>
                      </m:r>
                    </m:sub>
                  </m:sSub>
                </m:e>
              </m:d>
              <m:r>
                <w:rPr>
                  <w:rFonts w:ascii="Cambria Math" w:hAnsi="Cambria Math"/>
                </w:rPr>
                <m:t>for j:1 ]</m:t>
              </m:r>
            </m:e>
          </m:nary>
          <m:r>
            <w:rPr>
              <w:rFonts w:ascii="Cambria Math" w:hAnsi="Cambria Math"/>
            </w:rPr>
            <m:t xml:space="preserve">  </m:t>
          </m:r>
        </m:oMath>
      </m:oMathPara>
    </w:p>
    <w:p w14:paraId="646346AB" w14:textId="0BAE2616" w:rsidR="00A76BE2" w:rsidRPr="00D136F1" w:rsidRDefault="00A76BE2" w:rsidP="00A76BE2">
      <w:pPr>
        <w:rPr>
          <w:rFonts w:cstheme="minorHAnsi"/>
          <w:i/>
          <w:color w:val="00B0F0"/>
          <w:u w:val="single"/>
          <w:shd w:val="clear" w:color="auto" w:fill="FFFFFF"/>
        </w:rPr>
      </w:pPr>
      <w:r>
        <w:rPr>
          <w:rFonts w:cstheme="minorHAnsi"/>
          <w:i/>
          <w:color w:val="00B0F0"/>
          <w:u w:val="single"/>
          <w:shd w:val="clear" w:color="auto" w:fill="FFFFFF"/>
        </w:rPr>
        <w:t xml:space="preserve">Additional </w:t>
      </w:r>
      <w:r w:rsidRPr="00D136F1">
        <w:rPr>
          <w:rFonts w:cstheme="minorHAnsi"/>
          <w:i/>
          <w:color w:val="00B0F0"/>
          <w:u w:val="single"/>
          <w:shd w:val="clear" w:color="auto" w:fill="FFFFFF"/>
        </w:rPr>
        <w:t>Constraint:</w:t>
      </w:r>
    </w:p>
    <w:p w14:paraId="23F3DF8E" w14:textId="1A1FE443" w:rsidR="00A76BE2" w:rsidRPr="009D7C94" w:rsidRDefault="00A76BE2" w:rsidP="00E25AE8">
      <w:pPr>
        <w:rPr>
          <w:rFonts w:eastAsiaTheme="minorEastAsia" w:cstheme="minorHAnsi"/>
        </w:rPr>
      </w:pPr>
      <m:oMathPara>
        <m:oMathParaPr>
          <m:jc m:val="left"/>
        </m:oMathParaPr>
        <m:oMath>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m:rPr>
                  <m:sty m:val="p"/>
                </m:rPr>
                <w:rPr>
                  <w:rFonts w:ascii="Cambria Math" w:hAnsi="Cambria Math"/>
                </w:rPr>
                <m:t>5</m:t>
              </m:r>
            </m:sup>
            <m:e>
              <m:d>
                <m:dPr>
                  <m:ctrlPr>
                    <w:rPr>
                      <w:rFonts w:ascii="Cambria Math" w:hAnsi="Cambria Math"/>
                      <w:i/>
                    </w:rPr>
                  </m:ctrlPr>
                </m:dPr>
                <m:e>
                  <m:sSub>
                    <m:sSubPr>
                      <m:ctrlPr>
                        <w:rPr>
                          <w:rFonts w:ascii="Cambria Math" w:hAnsi="Cambria Math"/>
                        </w:rPr>
                      </m:ctrlPr>
                    </m:sSubPr>
                    <m:e>
                      <m:r>
                        <w:rPr>
                          <w:rFonts w:ascii="Cambria Math" w:hAnsi="Cambria Math"/>
                        </w:rPr>
                        <m:t>A</m:t>
                      </m: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ij</m:t>
                      </m:r>
                    </m:sub>
                  </m:sSub>
                </m:e>
              </m:d>
              <m:r>
                <w:rPr>
                  <w:rFonts w:ascii="Cambria Math" w:hAnsi="Cambria Math"/>
                </w:rPr>
                <m:t>for j:1 ]</m:t>
              </m:r>
              <m:r>
                <w:rPr>
                  <w:rFonts w:ascii="Cambria Math" w:hAnsi="Cambria Math"/>
                </w:rPr>
                <m:t xml:space="preserve">= </m:t>
              </m:r>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m:rPr>
                      <m:sty m:val="p"/>
                    </m:rPr>
                    <w:rPr>
                      <w:rFonts w:ascii="Cambria Math" w:hAnsi="Cambria Math"/>
                    </w:rPr>
                    <m:t>5</m:t>
                  </m:r>
                </m:sup>
                <m:e>
                  <m:d>
                    <m:dPr>
                      <m:ctrlPr>
                        <w:rPr>
                          <w:rFonts w:ascii="Cambria Math" w:hAnsi="Cambria Math"/>
                          <w:i/>
                        </w:rPr>
                      </m:ctrlPr>
                    </m:dPr>
                    <m:e>
                      <m:sSub>
                        <m:sSubPr>
                          <m:ctrlPr>
                            <w:rPr>
                              <w:rFonts w:ascii="Cambria Math" w:hAnsi="Cambria Math"/>
                            </w:rPr>
                          </m:ctrlPr>
                        </m:sSubPr>
                        <m:e>
                          <m:r>
                            <w:rPr>
                              <w:rFonts w:ascii="Cambria Math" w:hAnsi="Cambria Math"/>
                            </w:rPr>
                            <m:t>A</m:t>
                          </m: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ij</m:t>
                          </m:r>
                        </m:sub>
                      </m:sSub>
                    </m:e>
                  </m:d>
                  <m:r>
                    <w:rPr>
                      <w:rFonts w:ascii="Cambria Math" w:hAnsi="Cambria Math"/>
                    </w:rPr>
                    <m:t>for j:2 ]</m:t>
                  </m:r>
                </m:e>
              </m:nary>
            </m:e>
          </m:nary>
        </m:oMath>
      </m:oMathPara>
    </w:p>
    <w:p w14:paraId="54849736" w14:textId="3DBFB14C" w:rsidR="009D7C94" w:rsidRDefault="009D7C94" w:rsidP="00E25AE8">
      <w:pPr>
        <w:pBdr>
          <w:bottom w:val="dotted" w:sz="24" w:space="1" w:color="auto"/>
        </w:pBdr>
        <w:rPr>
          <w:rFonts w:cstheme="minorHAnsi"/>
          <w:color w:val="575757"/>
          <w:shd w:val="clear" w:color="auto" w:fill="FFFFFF"/>
        </w:rPr>
      </w:pPr>
    </w:p>
    <w:p w14:paraId="754F1F19" w14:textId="00213E60" w:rsidR="009D7C94" w:rsidRDefault="009D7C94" w:rsidP="00E25AE8">
      <w:pPr>
        <w:rPr>
          <w:rFonts w:cstheme="minorHAnsi"/>
          <w:color w:val="575757"/>
          <w:shd w:val="clear" w:color="auto" w:fill="FFFFFF"/>
        </w:rPr>
      </w:pPr>
      <w:r>
        <w:rPr>
          <w:rFonts w:cstheme="minorHAnsi"/>
          <w:color w:val="575757"/>
          <w:shd w:val="clear" w:color="auto" w:fill="FFFFFF"/>
        </w:rPr>
        <w:t xml:space="preserve">If the problem asks </w:t>
      </w:r>
      <w:r w:rsidR="00B131F2">
        <w:rPr>
          <w:rFonts w:cstheme="minorHAnsi"/>
          <w:color w:val="575757"/>
          <w:shd w:val="clear" w:color="auto" w:fill="FFFFFF"/>
        </w:rPr>
        <w:t>us not to consider the binary constraint on the decision variables. We can go with below solution.</w:t>
      </w:r>
    </w:p>
    <w:p w14:paraId="212B9F9E" w14:textId="77777777" w:rsidR="00B131F2" w:rsidRDefault="00B131F2" w:rsidP="00B131F2">
      <w:pPr>
        <w:rPr>
          <w:rFonts w:cstheme="minorHAnsi"/>
          <w:color w:val="575757"/>
          <w:shd w:val="clear" w:color="auto" w:fill="FFFFFF"/>
        </w:rPr>
      </w:pPr>
      <w:r>
        <w:rPr>
          <w:rStyle w:val="Strong"/>
          <w:color w:val="0070C0"/>
        </w:rPr>
        <w:t>Mathematical Model</w:t>
      </w:r>
      <w:r w:rsidRPr="00C317A1">
        <w:rPr>
          <w:rStyle w:val="Strong"/>
          <w:color w:val="0070C0"/>
        </w:rPr>
        <w:t>: -</w:t>
      </w:r>
    </w:p>
    <w:p w14:paraId="21974153" w14:textId="77777777" w:rsidR="00B131F2" w:rsidRPr="00D136F1" w:rsidRDefault="00B131F2" w:rsidP="00B131F2">
      <w:pPr>
        <w:rPr>
          <w:rFonts w:cstheme="minorHAnsi"/>
          <w:i/>
          <w:color w:val="00B0F0"/>
          <w:u w:val="single"/>
          <w:shd w:val="clear" w:color="auto" w:fill="FFFFFF"/>
        </w:rPr>
      </w:pPr>
      <w:r w:rsidRPr="00D136F1">
        <w:rPr>
          <w:rFonts w:cstheme="minorHAnsi"/>
          <w:i/>
          <w:color w:val="00B0F0"/>
          <w:u w:val="single"/>
          <w:shd w:val="clear" w:color="auto" w:fill="FFFFFF"/>
        </w:rPr>
        <w:t>Parameters (Inputs):</w:t>
      </w:r>
    </w:p>
    <w:p w14:paraId="42B1C739" w14:textId="77777777" w:rsidR="00B131F2" w:rsidRPr="00802876" w:rsidRDefault="00B131F2" w:rsidP="00B131F2">
      <w:pPr>
        <w:pStyle w:val="NoSpacing"/>
        <w:rPr>
          <w:rFonts w:eastAsiaTheme="minorEastAsia"/>
        </w:rPr>
      </w:pPr>
      <m:oMathPara>
        <m:oMathParaPr>
          <m:jc m:val="left"/>
        </m:oMathParaPr>
        <m:oMath>
          <m:r>
            <w:rPr>
              <w:rFonts w:ascii="Cambria Math" w:hAnsi="Cambria Math"/>
            </w:rPr>
            <m:t>i</m:t>
          </m:r>
          <m:r>
            <m:rPr>
              <m:sty m:val="p"/>
            </m:rPr>
            <w:rPr>
              <w:rFonts w:ascii="Cambria Math" w:hAnsi="Cambria Math"/>
            </w:rPr>
            <m:t xml:space="preserve"> ϵ 1,2..5    </m:t>
          </m:r>
          <m:d>
            <m:dPr>
              <m:ctrlPr>
                <w:rPr>
                  <w:rFonts w:ascii="Cambria Math" w:hAnsi="Cambria Math"/>
                </w:rPr>
              </m:ctrlPr>
            </m:dPr>
            <m:e>
              <m:r>
                <m:rPr>
                  <m:sty m:val="p"/>
                </m:rPr>
                <w:rPr>
                  <w:rFonts w:ascii="Cambria Math" w:hAnsi="Cambria Math"/>
                </w:rPr>
                <m:t xml:space="preserve"> </m:t>
              </m:r>
              <m:r>
                <w:rPr>
                  <w:rFonts w:ascii="Cambria Math" w:hAnsi="Cambria Math"/>
                </w:rPr>
                <m:t>i: Index for type of issues</m:t>
              </m:r>
            </m:e>
          </m:d>
        </m:oMath>
      </m:oMathPara>
    </w:p>
    <w:p w14:paraId="3934A6C8" w14:textId="77777777" w:rsidR="00B131F2" w:rsidRPr="00BA4AE7" w:rsidRDefault="00B131F2" w:rsidP="00B131F2">
      <w:pPr>
        <w:pStyle w:val="NoSpacing"/>
        <w:rPr>
          <w:rFonts w:eastAsiaTheme="minorEastAsia"/>
        </w:rPr>
      </w:pPr>
      <m:oMathPara>
        <m:oMathParaPr>
          <m:jc m:val="left"/>
        </m:oMathParaPr>
        <m:oMath>
          <m:r>
            <w:rPr>
              <w:rFonts w:ascii="Cambria Math" w:hAnsi="Cambria Math"/>
            </w:rPr>
            <m:t>j</m:t>
          </m:r>
          <m:r>
            <m:rPr>
              <m:sty m:val="p"/>
            </m:rPr>
            <w:rPr>
              <w:rFonts w:ascii="Cambria Math" w:hAnsi="Cambria Math"/>
            </w:rPr>
            <m:t xml:space="preserve"> ϵ 1,2         </m:t>
          </m:r>
          <m:d>
            <m:dPr>
              <m:ctrlPr>
                <w:rPr>
                  <w:rFonts w:ascii="Cambria Math" w:hAnsi="Cambria Math"/>
                </w:rPr>
              </m:ctrlPr>
            </m:dPr>
            <m:e>
              <m:r>
                <m:rPr>
                  <m:sty m:val="p"/>
                </m:rPr>
                <w:rPr>
                  <w:rFonts w:ascii="Cambria Math" w:hAnsi="Cambria Math"/>
                </w:rPr>
                <m:t xml:space="preserve"> </m:t>
              </m:r>
              <m:r>
                <w:rPr>
                  <w:rFonts w:ascii="Cambria Math" w:hAnsi="Cambria Math"/>
                </w:rPr>
                <m:t>j: Index for companies</m:t>
              </m:r>
            </m:e>
          </m:d>
        </m:oMath>
      </m:oMathPara>
    </w:p>
    <w:p w14:paraId="33EF0EAA" w14:textId="77777777" w:rsidR="00B131F2" w:rsidRPr="00703ABD" w:rsidRDefault="00B131F2" w:rsidP="00B131F2">
      <w:pPr>
        <w:pStyle w:val="NoSpacing"/>
        <w:rPr>
          <w:rFonts w:eastAsiaTheme="minorEastAsia"/>
        </w:rPr>
      </w:pPr>
      <m:oMathPara>
        <m:oMathParaPr>
          <m:jc m:val="left"/>
        </m:oMathParaPr>
        <m:oMath>
          <m:sSub>
            <m:sSubPr>
              <m:ctrlPr>
                <w:rPr>
                  <w:rFonts w:ascii="Cambria Math" w:hAnsi="Cambria Math"/>
                </w:rPr>
              </m:ctrlPr>
            </m:sSubPr>
            <m:e>
              <m:r>
                <w:rPr>
                  <w:rFonts w:ascii="Cambria Math" w:hAnsi="Cambria Math"/>
                </w:rPr>
                <m:t>A</m:t>
              </m:r>
            </m:e>
            <m:sub>
              <m:r>
                <w:rPr>
                  <w:rFonts w:ascii="Cambria Math" w:hAnsi="Cambria Math"/>
                </w:rPr>
                <m:t>ij</m:t>
              </m:r>
            </m:sub>
          </m:sSub>
          <m:r>
            <m:rPr>
              <m:sty m:val="p"/>
            </m:rPr>
            <w:rPr>
              <w:rFonts w:ascii="Cambria Math" w:hAnsi="Cambria Math"/>
            </w:rPr>
            <m:t xml:space="preserve"> :</m:t>
          </m:r>
          <m:r>
            <w:rPr>
              <w:rFonts w:ascii="Cambria Math" w:hAnsi="Cambria Math"/>
            </w:rPr>
            <m:t>Points given by company j to issue i</m:t>
          </m:r>
        </m:oMath>
      </m:oMathPara>
    </w:p>
    <w:p w14:paraId="6CE53D69" w14:textId="77777777" w:rsidR="00B131F2" w:rsidRPr="004C3811" w:rsidRDefault="00B131F2" w:rsidP="00B131F2">
      <w:pPr>
        <w:pStyle w:val="NoSpacing"/>
        <w:rPr>
          <w:rFonts w:eastAsiaTheme="minorEastAsia"/>
          <w:color w:val="00B0F0"/>
          <w:u w:val="single"/>
          <w:shd w:val="clear" w:color="auto" w:fill="FFFFFF"/>
        </w:rPr>
      </w:pPr>
      <w:r w:rsidRPr="00D136F1">
        <w:rPr>
          <w:rFonts w:cstheme="minorHAnsi"/>
          <w:i/>
          <w:color w:val="00B0F0"/>
          <w:u w:val="single"/>
          <w:shd w:val="clear" w:color="auto" w:fill="FFFFFF"/>
        </w:rPr>
        <w:lastRenderedPageBreak/>
        <w:t>Decision Variables:</w:t>
      </w:r>
    </w:p>
    <w:p w14:paraId="3171CDD2" w14:textId="77777777" w:rsidR="00B131F2" w:rsidRPr="004107E8" w:rsidRDefault="00B131F2" w:rsidP="00B131F2">
      <w:pPr>
        <w:pStyle w:val="NoSpacing"/>
        <w:rPr>
          <w:rFonts w:eastAsiaTheme="minorEastAsia"/>
        </w:rPr>
      </w:pPr>
      <m:oMathPara>
        <m:oMathParaPr>
          <m:jc m:val="left"/>
        </m:oMathParaPr>
        <m:oMath>
          <m:sSub>
            <m:sSubPr>
              <m:ctrlPr>
                <w:rPr>
                  <w:rFonts w:ascii="Cambria Math" w:hAnsi="Cambria Math"/>
                </w:rPr>
              </m:ctrlPr>
            </m:sSubPr>
            <m:e>
              <m:r>
                <w:rPr>
                  <w:rFonts w:ascii="Cambria Math" w:hAnsi="Cambria Math"/>
                </w:rPr>
                <m:t>x</m:t>
              </m:r>
            </m:e>
            <m:sub>
              <m:r>
                <w:rPr>
                  <w:rFonts w:ascii="Cambria Math" w:hAnsi="Cambria Math"/>
                </w:rPr>
                <m:t>i1</m:t>
              </m:r>
            </m:sub>
          </m:sSub>
          <m:r>
            <m:rPr>
              <m:sty m:val="p"/>
            </m:rPr>
            <w:rPr>
              <w:rFonts w:ascii="Cambria Math" w:hAnsi="Cambria Math"/>
            </w:rPr>
            <m:t xml:space="preserve"> :</m:t>
          </m:r>
          <m:r>
            <w:rPr>
              <w:rFonts w:ascii="Cambria Math" w:hAnsi="Cambria Math"/>
            </w:rPr>
            <m:t xml:space="preserve">Decision on issue i in favour of company 1 </m:t>
          </m:r>
        </m:oMath>
      </m:oMathPara>
    </w:p>
    <w:p w14:paraId="75F1C1AF" w14:textId="77777777" w:rsidR="00B131F2" w:rsidRDefault="00B131F2" w:rsidP="00B131F2">
      <w:pPr>
        <w:pStyle w:val="NoSpacing"/>
        <w:rPr>
          <w:rFonts w:eastAsiaTheme="minorEastAsia"/>
        </w:rPr>
      </w:pPr>
    </w:p>
    <w:p w14:paraId="56A052F4" w14:textId="77777777" w:rsidR="00B131F2" w:rsidRDefault="00B131F2" w:rsidP="00B131F2">
      <w:pPr>
        <w:pStyle w:val="NoSpacing"/>
        <w:rPr>
          <w:rFonts w:cstheme="minorHAnsi"/>
          <w:i/>
          <w:color w:val="00B0F0"/>
          <w:u w:val="single"/>
          <w:shd w:val="clear" w:color="auto" w:fill="FFFFFF"/>
        </w:rPr>
      </w:pPr>
      <w:r>
        <w:rPr>
          <w:rFonts w:cstheme="minorHAnsi"/>
          <w:i/>
          <w:color w:val="00B0F0"/>
          <w:u w:val="single"/>
          <w:shd w:val="clear" w:color="auto" w:fill="FFFFFF"/>
        </w:rPr>
        <w:t>Calculated</w:t>
      </w:r>
      <w:r w:rsidRPr="00D136F1">
        <w:rPr>
          <w:rFonts w:cstheme="minorHAnsi"/>
          <w:i/>
          <w:color w:val="00B0F0"/>
          <w:u w:val="single"/>
          <w:shd w:val="clear" w:color="auto" w:fill="FFFFFF"/>
        </w:rPr>
        <w:t xml:space="preserve"> Variables:</w:t>
      </w:r>
    </w:p>
    <w:p w14:paraId="5F9B488F" w14:textId="77777777" w:rsidR="00B131F2" w:rsidRDefault="00B131F2" w:rsidP="00B131F2">
      <w:pPr>
        <w:pStyle w:val="NoSpacing"/>
        <w:rPr>
          <w:rFonts w:cstheme="minorHAnsi"/>
          <w:i/>
          <w:color w:val="00B0F0"/>
          <w:u w:val="single"/>
          <w:shd w:val="clear" w:color="auto" w:fill="FFFFFF"/>
        </w:rPr>
      </w:pPr>
    </w:p>
    <w:p w14:paraId="633B81B2" w14:textId="77777777" w:rsidR="00B131F2" w:rsidRPr="004107E8" w:rsidRDefault="00B131F2" w:rsidP="00B131F2">
      <w:pPr>
        <w:pStyle w:val="NoSpacing"/>
        <w:rPr>
          <w:rFonts w:eastAsiaTheme="minorEastAsia"/>
        </w:rPr>
      </w:pPr>
      <m:oMathPara>
        <m:oMathParaPr>
          <m:jc m:val="left"/>
        </m:oMathParaPr>
        <m:oMath>
          <m:sSub>
            <m:sSubPr>
              <m:ctrlPr>
                <w:rPr>
                  <w:rFonts w:ascii="Cambria Math" w:hAnsi="Cambria Math"/>
                </w:rPr>
              </m:ctrlPr>
            </m:sSubPr>
            <m:e>
              <m:r>
                <w:rPr>
                  <w:rFonts w:ascii="Cambria Math" w:hAnsi="Cambria Math"/>
                </w:rPr>
                <m:t>x</m:t>
              </m:r>
            </m:e>
            <m:sub>
              <m:r>
                <w:rPr>
                  <w:rFonts w:ascii="Cambria Math" w:hAnsi="Cambria Math"/>
                </w:rPr>
                <m:t>i2</m:t>
              </m:r>
            </m:sub>
          </m:sSub>
          <m:r>
            <m:rPr>
              <m:sty m:val="p"/>
            </m:rPr>
            <w:rPr>
              <w:rFonts w:ascii="Cambria Math" w:hAnsi="Cambria Math"/>
            </w:rPr>
            <m:t xml:space="preserve">=1- </m:t>
          </m:r>
          <m:sSub>
            <m:sSubPr>
              <m:ctrlPr>
                <w:rPr>
                  <w:rFonts w:ascii="Cambria Math" w:hAnsi="Cambria Math"/>
                </w:rPr>
              </m:ctrlPr>
            </m:sSubPr>
            <m:e>
              <m:r>
                <w:rPr>
                  <w:rFonts w:ascii="Cambria Math" w:hAnsi="Cambria Math"/>
                </w:rPr>
                <m:t>x</m:t>
              </m:r>
            </m:e>
            <m:sub>
              <m:r>
                <w:rPr>
                  <w:rFonts w:ascii="Cambria Math" w:hAnsi="Cambria Math"/>
                </w:rPr>
                <m:t>i1</m:t>
              </m:r>
            </m:sub>
          </m:sSub>
          <m:r>
            <m:rPr>
              <m:sty m:val="p"/>
            </m:rPr>
            <w:rPr>
              <w:rFonts w:ascii="Cambria Math" w:hAnsi="Cambria Math"/>
            </w:rPr>
            <m:t xml:space="preserve"> :</m:t>
          </m:r>
          <m:r>
            <w:rPr>
              <w:rFonts w:ascii="Cambria Math" w:hAnsi="Cambria Math"/>
            </w:rPr>
            <m:t xml:space="preserve">Decision on issue i in favour of company 2 </m:t>
          </m:r>
        </m:oMath>
      </m:oMathPara>
    </w:p>
    <w:p w14:paraId="7CEB6B24" w14:textId="77777777" w:rsidR="00B131F2" w:rsidRDefault="00B131F2" w:rsidP="00B131F2">
      <w:pPr>
        <w:pStyle w:val="NoSpacing"/>
        <w:rPr>
          <w:rFonts w:cstheme="minorHAnsi"/>
          <w:i/>
          <w:color w:val="00B0F0"/>
          <w:u w:val="single"/>
          <w:shd w:val="clear" w:color="auto" w:fill="FFFFFF"/>
        </w:rPr>
      </w:pPr>
    </w:p>
    <w:p w14:paraId="1DCF7872" w14:textId="77777777" w:rsidR="00D429FE" w:rsidRDefault="00B131F2" w:rsidP="00B131F2">
      <w:pPr>
        <w:rPr>
          <w:rFonts w:cstheme="minorHAnsi"/>
          <w:i/>
          <w:color w:val="00B0F0"/>
          <w:u w:val="single"/>
          <w:shd w:val="clear" w:color="auto" w:fill="FFFFFF"/>
        </w:rPr>
      </w:pPr>
      <w:r w:rsidRPr="00D136F1">
        <w:rPr>
          <w:rFonts w:cstheme="minorHAnsi"/>
          <w:i/>
          <w:color w:val="00B0F0"/>
          <w:u w:val="single"/>
          <w:shd w:val="clear" w:color="auto" w:fill="FFFFFF"/>
        </w:rPr>
        <w:t>Objective:</w:t>
      </w:r>
    </w:p>
    <w:p w14:paraId="263E172B" w14:textId="54034DE0" w:rsidR="00B131F2" w:rsidRPr="009C43EA" w:rsidRDefault="00B131F2" w:rsidP="00B131F2">
      <w:pPr>
        <w:rPr>
          <w:rFonts w:eastAsiaTheme="minorEastAsia" w:cstheme="minorHAnsi"/>
          <w:i/>
        </w:rPr>
      </w:pPr>
      <m:oMathPara>
        <m:oMathParaPr>
          <m:jc m:val="left"/>
        </m:oMathParaPr>
        <m:oMath>
          <m:r>
            <w:rPr>
              <w:rFonts w:ascii="Cambria Math" w:hAnsi="Cambria Math"/>
            </w:rPr>
            <m:t xml:space="preserve">Maximize total points  </m:t>
          </m:r>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m:rPr>
                  <m:sty m:val="p"/>
                </m:rPr>
                <w:rPr>
                  <w:rFonts w:ascii="Cambria Math" w:hAnsi="Cambria Math"/>
                </w:rPr>
                <m:t>5</m:t>
              </m:r>
            </m:sup>
            <m:e>
              <m:d>
                <m:dPr>
                  <m:ctrlPr>
                    <w:rPr>
                      <w:rFonts w:ascii="Cambria Math" w:hAnsi="Cambria Math"/>
                      <w:i/>
                    </w:rPr>
                  </m:ctrlPr>
                </m:dPr>
                <m:e>
                  <m:sSub>
                    <m:sSubPr>
                      <m:ctrlPr>
                        <w:rPr>
                          <w:rFonts w:ascii="Cambria Math" w:hAnsi="Cambria Math"/>
                        </w:rPr>
                      </m:ctrlPr>
                    </m:sSubPr>
                    <m:e>
                      <m:r>
                        <w:rPr>
                          <w:rFonts w:ascii="Cambria Math" w:hAnsi="Cambria Math"/>
                        </w:rPr>
                        <m:t>A</m:t>
                      </m: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ij</m:t>
                      </m:r>
                    </m:sub>
                  </m:sSub>
                </m:e>
              </m:d>
              <m:r>
                <w:rPr>
                  <w:rFonts w:ascii="Cambria Math" w:hAnsi="Cambria Math"/>
                </w:rPr>
                <m:t>for j:1 ]</m:t>
              </m:r>
            </m:e>
          </m:nary>
          <m:r>
            <w:rPr>
              <w:rFonts w:ascii="Cambria Math" w:hAnsi="Cambria Math"/>
            </w:rPr>
            <m:t xml:space="preserve">  </m:t>
          </m:r>
        </m:oMath>
      </m:oMathPara>
    </w:p>
    <w:p w14:paraId="0C3DE9E1" w14:textId="77777777" w:rsidR="00B131F2" w:rsidRPr="00D136F1" w:rsidRDefault="00B131F2" w:rsidP="00B131F2">
      <w:pPr>
        <w:rPr>
          <w:rFonts w:cstheme="minorHAnsi"/>
          <w:i/>
          <w:color w:val="00B0F0"/>
          <w:u w:val="single"/>
          <w:shd w:val="clear" w:color="auto" w:fill="FFFFFF"/>
        </w:rPr>
      </w:pPr>
      <w:r w:rsidRPr="00D136F1">
        <w:rPr>
          <w:rFonts w:cstheme="minorHAnsi"/>
          <w:i/>
          <w:color w:val="00B0F0"/>
          <w:u w:val="single"/>
          <w:shd w:val="clear" w:color="auto" w:fill="FFFFFF"/>
        </w:rPr>
        <w:t>Constraints:</w:t>
      </w:r>
    </w:p>
    <w:p w14:paraId="3E422186" w14:textId="089754D5" w:rsidR="00B131F2" w:rsidRPr="00703ABD" w:rsidRDefault="00B131F2" w:rsidP="00B131F2">
      <w:pPr>
        <w:pStyle w:val="NoSpacing"/>
        <w:rPr>
          <w:rFonts w:eastAsiaTheme="minorEastAsia" w:cstheme="minorHAnsi"/>
          <w:i/>
        </w:rPr>
      </w:pPr>
      <m:oMathPara>
        <m:oMathParaPr>
          <m:jc m:val="left"/>
        </m:oMathParaPr>
        <m:oMath>
          <m:sSub>
            <m:sSubPr>
              <m:ctrlPr>
                <w:rPr>
                  <w:rFonts w:ascii="Cambria Math" w:hAnsi="Cambria Math"/>
                </w:rPr>
              </m:ctrlPr>
            </m:sSubPr>
            <m:e>
              <m:r>
                <w:rPr>
                  <w:rFonts w:ascii="Cambria Math" w:hAnsi="Cambria Math"/>
                </w:rPr>
                <m:t>x</m:t>
              </m:r>
            </m:e>
            <m:sub>
              <m:r>
                <w:rPr>
                  <w:rFonts w:ascii="Cambria Math" w:hAnsi="Cambria Math"/>
                </w:rPr>
                <m:t xml:space="preserve">i1 </m:t>
              </m:r>
            </m:sub>
          </m:sSub>
          <m:r>
            <m:rPr>
              <m:sty m:val="p"/>
            </m:rPr>
            <w:rPr>
              <w:rFonts w:ascii="Cambria Math" w:hAnsi="Cambria Math"/>
            </w:rPr>
            <m:t xml:space="preserve">≥0, </m:t>
          </m:r>
          <m:sSub>
            <m:sSubPr>
              <m:ctrlPr>
                <w:rPr>
                  <w:rFonts w:ascii="Cambria Math" w:hAnsi="Cambria Math"/>
                </w:rPr>
              </m:ctrlPr>
            </m:sSubPr>
            <m:e>
              <m:r>
                <w:rPr>
                  <w:rFonts w:ascii="Cambria Math" w:hAnsi="Cambria Math"/>
                </w:rPr>
                <m:t xml:space="preserve">     </m:t>
              </m:r>
              <m:r>
                <w:rPr>
                  <w:rFonts w:ascii="Cambria Math" w:hAnsi="Cambria Math"/>
                </w:rPr>
                <m:t>x</m:t>
              </m:r>
            </m:e>
            <m:sub>
              <m:r>
                <w:rPr>
                  <w:rFonts w:ascii="Cambria Math" w:hAnsi="Cambria Math"/>
                </w:rPr>
                <m:t xml:space="preserve">i1 </m:t>
              </m:r>
            </m:sub>
          </m:sSub>
          <m:r>
            <m:rPr>
              <m:sty m:val="p"/>
            </m:rPr>
            <w:rPr>
              <w:rFonts w:ascii="Cambria Math" w:hAnsi="Cambria Math"/>
            </w:rPr>
            <m:t>≤1</m:t>
          </m:r>
          <m:r>
            <m:rPr>
              <m:sty m:val="p"/>
            </m:rPr>
            <w:rPr>
              <w:rFonts w:ascii="Cambria Math" w:hAnsi="Cambria Math"/>
            </w:rPr>
            <m:t>,</m:t>
          </m:r>
          <m:r>
            <m:rPr>
              <m:sty m:val="p"/>
            </m:rPr>
            <w:rPr>
              <w:rFonts w:ascii="Cambria Math" w:hAnsi="Cambria Math"/>
            </w:rPr>
            <m:t xml:space="preserve">  </m:t>
          </m:r>
          <m:r>
            <w:rPr>
              <w:rFonts w:ascii="Cambria Math" w:hAnsi="Cambria Math"/>
            </w:rPr>
            <m:t>for iϵ</m:t>
          </m:r>
          <m:d>
            <m:dPr>
              <m:begChr m:val="{"/>
              <m:endChr m:val="}"/>
              <m:ctrlPr>
                <w:rPr>
                  <w:rFonts w:ascii="Cambria Math" w:hAnsi="Cambria Math"/>
                  <w:i/>
                </w:rPr>
              </m:ctrlPr>
            </m:dPr>
            <m:e>
              <m:r>
                <w:rPr>
                  <w:rFonts w:ascii="Cambria Math" w:hAnsi="Cambria Math"/>
                </w:rPr>
                <m:t>1,2,3,4</m:t>
              </m:r>
            </m:e>
          </m:d>
          <m:r>
            <m:rPr>
              <m:sty m:val="p"/>
            </m:rPr>
            <w:rPr>
              <w:rFonts w:ascii="Cambria Math" w:hAnsi="Cambria Math"/>
            </w:rPr>
            <m:t xml:space="preserve">                            </m:t>
          </m:r>
          <m:d>
            <m:dPr>
              <m:ctrlPr>
                <w:rPr>
                  <w:rFonts w:ascii="Cambria Math" w:hAnsi="Cambria Math"/>
                </w:rPr>
              </m:ctrlPr>
            </m:dPr>
            <m:e>
              <m:r>
                <m:rPr>
                  <m:sty m:val="p"/>
                </m:rPr>
                <w:rPr>
                  <w:rFonts w:ascii="Cambria Math" w:hAnsi="Cambria Math"/>
                </w:rPr>
                <m:t>1</m:t>
              </m:r>
            </m:e>
          </m:d>
          <m:r>
            <w:rPr>
              <w:rFonts w:ascii="Cambria Math" w:hAnsi="Cambria Math"/>
            </w:rPr>
            <m:t xml:space="preserve"> </m:t>
          </m:r>
          <m:r>
            <w:rPr>
              <w:rFonts w:ascii="Cambria Math" w:hAnsi="Cambria Math"/>
            </w:rPr>
            <m:t>Set boundaries as 0 and 1 for decisions</m:t>
          </m:r>
        </m:oMath>
      </m:oMathPara>
    </w:p>
    <w:p w14:paraId="0A0CE1C8" w14:textId="77777777" w:rsidR="00B131F2" w:rsidRDefault="00B131F2" w:rsidP="00B131F2">
      <w:pPr>
        <w:pStyle w:val="NoSpacing"/>
        <w:rPr>
          <w:rFonts w:eastAsiaTheme="minorEastAsia" w:cstheme="minorHAnsi"/>
          <w:i/>
        </w:rPr>
      </w:pPr>
    </w:p>
    <w:p w14:paraId="1553E384" w14:textId="577CE3C8" w:rsidR="00B131F2" w:rsidRPr="00B131F2" w:rsidRDefault="0008021C" w:rsidP="00B131F2">
      <w:pPr>
        <w:rPr>
          <w:rFonts w:eastAsiaTheme="minorEastAsia" w:cstheme="minorHAnsi"/>
        </w:rPr>
      </w:pPr>
      <m:oMathPara>
        <m:oMathParaPr>
          <m:jc m:val="left"/>
        </m:oMathParaPr>
        <m:oMath>
          <m:r>
            <m:rPr>
              <m:sty m:val="p"/>
            </m:rPr>
            <w:rPr>
              <w:rFonts w:ascii="Cambria Math" w:hAnsi="Cambria Math"/>
            </w:rPr>
            <m:t xml:space="preserve"> </m:t>
          </m:r>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m:rPr>
                  <m:sty m:val="p"/>
                </m:rPr>
                <w:rPr>
                  <w:rFonts w:ascii="Cambria Math" w:hAnsi="Cambria Math"/>
                </w:rPr>
                <m:t>5</m:t>
              </m:r>
            </m:sup>
            <m:e>
              <m:d>
                <m:dPr>
                  <m:ctrlPr>
                    <w:rPr>
                      <w:rFonts w:ascii="Cambria Math" w:hAnsi="Cambria Math"/>
                      <w:i/>
                    </w:rPr>
                  </m:ctrlPr>
                </m:dPr>
                <m:e>
                  <m:sSub>
                    <m:sSubPr>
                      <m:ctrlPr>
                        <w:rPr>
                          <w:rFonts w:ascii="Cambria Math" w:hAnsi="Cambria Math"/>
                        </w:rPr>
                      </m:ctrlPr>
                    </m:sSubPr>
                    <m:e>
                      <m:r>
                        <w:rPr>
                          <w:rFonts w:ascii="Cambria Math" w:hAnsi="Cambria Math"/>
                        </w:rPr>
                        <m:t>A</m:t>
                      </m: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ij</m:t>
                      </m:r>
                    </m:sub>
                  </m:sSub>
                </m:e>
              </m:d>
              <m:r>
                <w:rPr>
                  <w:rFonts w:ascii="Cambria Math" w:hAnsi="Cambria Math"/>
                </w:rPr>
                <m:t xml:space="preserve">for j:1 ]= </m:t>
              </m:r>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m:rPr>
                      <m:sty m:val="p"/>
                    </m:rPr>
                    <w:rPr>
                      <w:rFonts w:ascii="Cambria Math" w:hAnsi="Cambria Math"/>
                    </w:rPr>
                    <m:t>5</m:t>
                  </m:r>
                </m:sup>
                <m:e>
                  <m:d>
                    <m:dPr>
                      <m:ctrlPr>
                        <w:rPr>
                          <w:rFonts w:ascii="Cambria Math" w:hAnsi="Cambria Math"/>
                          <w:i/>
                        </w:rPr>
                      </m:ctrlPr>
                    </m:dPr>
                    <m:e>
                      <m:sSub>
                        <m:sSubPr>
                          <m:ctrlPr>
                            <w:rPr>
                              <w:rFonts w:ascii="Cambria Math" w:hAnsi="Cambria Math"/>
                            </w:rPr>
                          </m:ctrlPr>
                        </m:sSubPr>
                        <m:e>
                          <m:r>
                            <w:rPr>
                              <w:rFonts w:ascii="Cambria Math" w:hAnsi="Cambria Math"/>
                            </w:rPr>
                            <m:t>A</m:t>
                          </m: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ij</m:t>
                          </m:r>
                        </m:sub>
                      </m:sSub>
                    </m:e>
                  </m:d>
                  <m:r>
                    <w:rPr>
                      <w:rFonts w:ascii="Cambria Math" w:hAnsi="Cambria Math"/>
                    </w:rPr>
                    <m:t>for j:2 ]</m:t>
                  </m:r>
                  <m:r>
                    <w:rPr>
                      <w:rFonts w:ascii="Cambria Math" w:hAnsi="Cambria Math"/>
                    </w:rPr>
                    <m:t xml:space="preserve">   </m:t>
                  </m:r>
                  <m:r>
                    <m:rPr>
                      <m:sty m:val="p"/>
                    </m:rPr>
                    <w:rPr>
                      <w:rFonts w:ascii="Cambria Math" w:hAnsi="Cambria Math"/>
                    </w:rPr>
                    <m:t xml:space="preserve"> </m:t>
                  </m:r>
                  <m:r>
                    <m:rPr>
                      <m:sty m:val="p"/>
                    </m:rPr>
                    <w:rPr>
                      <w:rFonts w:ascii="Cambria Math" w:hAnsi="Cambria Math"/>
                    </w:rPr>
                    <m:t xml:space="preserve">   </m:t>
                  </m:r>
                  <m:d>
                    <m:dPr>
                      <m:ctrlPr>
                        <w:rPr>
                          <w:rFonts w:ascii="Cambria Math" w:hAnsi="Cambria Math"/>
                        </w:rPr>
                      </m:ctrlPr>
                    </m:dPr>
                    <m:e>
                      <m:r>
                        <m:rPr>
                          <m:sty m:val="p"/>
                        </m:rPr>
                        <w:rPr>
                          <w:rFonts w:ascii="Cambria Math" w:hAnsi="Cambria Math"/>
                        </w:rPr>
                        <m:t>2</m:t>
                      </m:r>
                    </m:e>
                  </m:d>
                </m:e>
              </m:nary>
            </m:e>
          </m:nary>
          <m:r>
            <w:rPr>
              <w:rFonts w:ascii="Cambria Math" w:hAnsi="Cambria Math"/>
            </w:rPr>
            <m:t xml:space="preserve"> Both the companies get equal points</m:t>
          </m:r>
        </m:oMath>
      </m:oMathPara>
    </w:p>
    <w:p w14:paraId="4E4C02D6" w14:textId="77777777" w:rsidR="00B131F2" w:rsidRDefault="00B131F2" w:rsidP="00B131F2">
      <w:pPr>
        <w:pStyle w:val="NoSpacing"/>
        <w:rPr>
          <w:rFonts w:eastAsiaTheme="minorEastAsia"/>
        </w:rPr>
      </w:pPr>
    </w:p>
    <w:p w14:paraId="5515BB4F" w14:textId="77777777" w:rsidR="00B131F2" w:rsidRPr="005D5BC4" w:rsidRDefault="00B131F2" w:rsidP="00B131F2">
      <w:pPr>
        <w:pStyle w:val="NoSpacing"/>
        <w:rPr>
          <w:rFonts w:eastAsiaTheme="minorEastAsia"/>
          <w:color w:val="00B0F0"/>
          <w:u w:val="single"/>
          <w:shd w:val="clear" w:color="auto" w:fill="FFFFFF"/>
        </w:rPr>
      </w:pPr>
      <w:r>
        <w:rPr>
          <w:rFonts w:cstheme="minorHAnsi"/>
          <w:i/>
          <w:color w:val="00B0F0"/>
          <w:u w:val="single"/>
          <w:shd w:val="clear" w:color="auto" w:fill="FFFFFF"/>
        </w:rPr>
        <w:t>Excel Implementation</w:t>
      </w:r>
      <w:r w:rsidRPr="000640FA">
        <w:rPr>
          <w:rFonts w:cstheme="minorHAnsi"/>
          <w:i/>
          <w:color w:val="00B0F0"/>
          <w:u w:val="single"/>
          <w:shd w:val="clear" w:color="auto" w:fill="FFFFFF"/>
        </w:rPr>
        <w:t>:</w:t>
      </w:r>
      <w:r>
        <w:rPr>
          <w:rFonts w:eastAsiaTheme="minorEastAsia"/>
          <w:color w:val="00B0F0"/>
          <w:u w:val="single"/>
          <w:shd w:val="clear" w:color="auto" w:fill="FFFFFF"/>
        </w:rPr>
        <w:t xml:space="preserve">  </w:t>
      </w:r>
      <w:r w:rsidRPr="00141B9D">
        <w:rPr>
          <w:rFonts w:cstheme="minorHAnsi"/>
          <w:color w:val="575757"/>
          <w:shd w:val="clear" w:color="auto" w:fill="FFFFFF"/>
        </w:rPr>
        <w:t>Please find the attached spreadsheet for solution</w:t>
      </w:r>
      <w:r w:rsidRPr="009B5B3D">
        <w:rPr>
          <w:rFonts w:eastAsiaTheme="minorEastAsia"/>
        </w:rPr>
        <w:t xml:space="preserve">. </w:t>
      </w:r>
    </w:p>
    <w:p w14:paraId="0A917536" w14:textId="422FA9B4" w:rsidR="00B131F2" w:rsidRPr="00A76BE2" w:rsidRDefault="0008021C" w:rsidP="00E25AE8">
      <w:pPr>
        <w:rPr>
          <w:rFonts w:cstheme="minorHAnsi"/>
          <w:color w:val="575757"/>
          <w:shd w:val="clear" w:color="auto" w:fill="FFFFFF"/>
        </w:rPr>
      </w:pPr>
      <w:r>
        <w:rPr>
          <w:rFonts w:cstheme="minorHAnsi"/>
          <w:color w:val="575757"/>
          <w:shd w:val="clear" w:color="auto" w:fill="FFFFFF"/>
        </w:rPr>
        <w:object w:dxaOrig="1504" w:dyaOrig="982" w14:anchorId="66A0B54E">
          <v:shape id="_x0000_i1026" type="#_x0000_t75" style="width:75pt;height:49pt" o:ole="">
            <v:imagedata r:id="rId14" o:title=""/>
          </v:shape>
          <o:OLEObject Type="Embed" ProgID="Excel.Sheet.12" ShapeID="_x0000_i1026" DrawAspect="Icon" ObjectID="_1611741565" r:id="rId15"/>
        </w:object>
      </w:r>
      <w:r w:rsidRPr="0008021C">
        <w:drawing>
          <wp:inline distT="0" distB="0" distL="0" distR="0" wp14:anchorId="5CE46A99" wp14:editId="295674D4">
            <wp:extent cx="5943600" cy="1971997"/>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1971997"/>
                    </a:xfrm>
                    <a:prstGeom prst="rect">
                      <a:avLst/>
                    </a:prstGeom>
                    <a:noFill/>
                    <a:ln>
                      <a:noFill/>
                    </a:ln>
                  </pic:spPr>
                </pic:pic>
              </a:graphicData>
            </a:graphic>
          </wp:inline>
        </w:drawing>
      </w:r>
    </w:p>
    <w:sectPr w:rsidR="00B131F2" w:rsidRPr="00A76BE2" w:rsidSect="007F716C">
      <w:headerReference w:type="default" r:id="rId17"/>
      <w:pgSz w:w="12240" w:h="15840"/>
      <w:pgMar w:top="1440" w:right="1440" w:bottom="1440" w:left="1440" w:header="576"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7D33AF" w14:textId="77777777" w:rsidR="002621FD" w:rsidRDefault="002621FD" w:rsidP="007F716C">
      <w:pPr>
        <w:spacing w:after="0" w:line="240" w:lineRule="auto"/>
      </w:pPr>
      <w:r>
        <w:separator/>
      </w:r>
    </w:p>
  </w:endnote>
  <w:endnote w:type="continuationSeparator" w:id="0">
    <w:p w14:paraId="1F460683" w14:textId="77777777" w:rsidR="002621FD" w:rsidRDefault="002621FD" w:rsidP="007F71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altName w:val="Sylfaen"/>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D38981" w14:textId="77777777" w:rsidR="002621FD" w:rsidRDefault="002621FD" w:rsidP="007F716C">
      <w:pPr>
        <w:spacing w:after="0" w:line="240" w:lineRule="auto"/>
      </w:pPr>
      <w:r>
        <w:separator/>
      </w:r>
    </w:p>
  </w:footnote>
  <w:footnote w:type="continuationSeparator" w:id="0">
    <w:p w14:paraId="3F922CF6" w14:textId="77777777" w:rsidR="002621FD" w:rsidRDefault="002621FD" w:rsidP="007F716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60BDB7" w14:textId="2C2B021B" w:rsidR="00397A64" w:rsidRDefault="00397A64">
    <w:pPr>
      <w:pStyle w:val="Header"/>
    </w:pPr>
    <w:r>
      <w:rPr>
        <w:noProof/>
      </w:rPr>
      <mc:AlternateContent>
        <mc:Choice Requires="wps">
          <w:drawing>
            <wp:anchor distT="0" distB="0" distL="114300" distR="114300" simplePos="0" relativeHeight="251662336" behindDoc="1" locked="0" layoutInCell="0" allowOverlap="1" wp14:anchorId="08FC8667" wp14:editId="0682BC65">
              <wp:simplePos x="0" y="0"/>
              <wp:positionH relativeFrom="margin">
                <wp:posOffset>4108450</wp:posOffset>
              </wp:positionH>
              <wp:positionV relativeFrom="topMargin">
                <wp:posOffset>330200</wp:posOffset>
              </wp:positionV>
              <wp:extent cx="2616200" cy="222250"/>
              <wp:effectExtent l="0" t="0" r="0" b="6350"/>
              <wp:wrapSquare wrapText="bothSides"/>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6200" cy="222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08A83E" w14:textId="5471299E" w:rsidR="00397A64" w:rsidRPr="001132AE" w:rsidRDefault="00397A64" w:rsidP="001132AE">
                          <w:pPr>
                            <w:shd w:val="clear" w:color="auto" w:fill="FFB47D" w:themeFill="accent4" w:themeFillTint="99"/>
                            <w:spacing w:after="0" w:line="240" w:lineRule="auto"/>
                            <w:rPr>
                              <w:color w:val="002060"/>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2060"/>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Prepared By: Ramesh Alla</w:t>
                          </w:r>
                        </w:p>
                      </w:txbxContent>
                    </wps:txbx>
                    <wps:bodyPr rot="0" vert="horz" wrap="square" lIns="91440" tIns="0" rIns="91440" bIns="0" anchor="ctr" anchorCtr="0" upright="1">
                      <a:noAutofit/>
                    </wps:bodyPr>
                  </wps:wsp>
                </a:graphicData>
              </a:graphic>
              <wp14:sizeRelH relativeFrom="margin">
                <wp14:pctWidth>0</wp14:pctWidth>
              </wp14:sizeRelH>
              <wp14:sizeRelV relativeFrom="page">
                <wp14:pctHeight>0</wp14:pctHeight>
              </wp14:sizeRelV>
            </wp:anchor>
          </w:drawing>
        </mc:Choice>
        <mc:Fallback>
          <w:pict>
            <v:shapetype w14:anchorId="08FC8667" id="_x0000_t202" coordsize="21600,21600" o:spt="202" path="m,l,21600r21600,l21600,xe">
              <v:stroke joinstyle="miter"/>
              <v:path gradientshapeok="t" o:connecttype="rect"/>
            </v:shapetype>
            <v:shape id="Text Box 1" o:spid="_x0000_s1026" type="#_x0000_t202" style="position:absolute;margin-left:323.5pt;margin-top:26pt;width:206pt;height:17.5pt;z-index:-251654144;visibility:visible;mso-wrap-style:square;mso-width-percent:0;mso-height-percent:0;mso-wrap-distance-left:9pt;mso-wrap-distance-top:0;mso-wrap-distance-right:9pt;mso-wrap-distance-bottom:0;mso-position-horizontal:absolute;mso-position-horizontal-relative:margin;mso-position-vertical:absolute;mso-position-vertical-relative:top-margin-area;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" o:allowincell="f" filled="f" stroked="f">
              <v:textbox inset=",0,,0">
                <w:txbxContent>
                  <w:p w14:paraId="0908A83E" w14:textId="5471299E" w:rsidR="00397A64" w:rsidRPr="001132AE" w:rsidRDefault="00397A64" w:rsidP="001132AE">
                    <w:pPr>
                      <w:shd w:val="clear" w:color="auto" w:fill="FFB47D" w:themeFill="accent4" w:themeFillTint="99"/>
                      <w:spacing w:after="0" w:line="240" w:lineRule="auto"/>
                      <w:rPr>
                        <w:color w:val="002060"/>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2060"/>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Prepared By: Ramesh Alla</w:t>
                    </w:r>
                  </w:p>
                </w:txbxContent>
              </v:textbox>
              <w10:wrap type="square" anchorx="margin" anchory="margin"/>
            </v:shape>
          </w:pict>
        </mc:Fallback>
      </mc:AlternateContent>
    </w:r>
    <w:r>
      <w:rPr>
        <w:noProof/>
      </w:rPr>
      <mc:AlternateContent>
        <mc:Choice Requires="wps">
          <w:drawing>
            <wp:anchor distT="0" distB="0" distL="114300" distR="114300" simplePos="0" relativeHeight="251660288" behindDoc="1" locked="0" layoutInCell="0" allowOverlap="1" wp14:anchorId="3D787C61" wp14:editId="235F6809">
              <wp:simplePos x="0" y="0"/>
              <wp:positionH relativeFrom="margin">
                <wp:posOffset>-800100</wp:posOffset>
              </wp:positionH>
              <wp:positionV relativeFrom="topMargin">
                <wp:posOffset>317500</wp:posOffset>
              </wp:positionV>
              <wp:extent cx="4921250" cy="241300"/>
              <wp:effectExtent l="0" t="0" r="0" b="6350"/>
              <wp:wrapSquare wrapText="bothSides"/>
              <wp:docPr id="218" name="Text Box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21250" cy="241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CDB4CC" w14:textId="7EEA8753" w:rsidR="00397A64" w:rsidRPr="001132AE" w:rsidRDefault="007A472C" w:rsidP="001132AE">
                          <w:pPr>
                            <w:shd w:val="clear" w:color="auto" w:fill="FFB47D" w:themeFill="accent4" w:themeFillTint="99"/>
                            <w:spacing w:after="0" w:line="240" w:lineRule="auto"/>
                            <w:rPr>
                              <w:color w:val="002060"/>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A472C">
                            <w:rPr>
                              <w:color w:val="002060"/>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Blending [Eli Lilly and Pfizer]</w:t>
                          </w:r>
                          <w:r>
                            <w:rPr>
                              <w:color w:val="002060"/>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7F73AC">
                            <w:rPr>
                              <w:color w:val="002060"/>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LP</w:t>
                          </w:r>
                          <w:r w:rsidR="00397A64">
                            <w:rPr>
                              <w:color w:val="002060"/>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-CH4-Q</w:t>
                          </w:r>
                          <w:r w:rsidR="009F33CA">
                            <w:rPr>
                              <w:color w:val="002060"/>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r>
                            <w:rPr>
                              <w:color w:val="002060"/>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wps:txbx>
                    <wps:bodyPr rot="0" vert="horz" wrap="square" lIns="91440" tIns="0" rIns="91440" bIns="0" anchor="ctr" anchorCtr="0" upright="1">
                      <a:noAutofit/>
                    </wps:bodyPr>
                  </wps:wsp>
                </a:graphicData>
              </a:graphic>
              <wp14:sizeRelH relativeFrom="margin">
                <wp14:pctWidth>0</wp14:pctWidth>
              </wp14:sizeRelH>
              <wp14:sizeRelV relativeFrom="page">
                <wp14:pctHeight>0</wp14:pctHeight>
              </wp14:sizeRelV>
            </wp:anchor>
          </w:drawing>
        </mc:Choice>
        <mc:Fallback>
          <w:pict>
            <v:shape w14:anchorId="3D787C61" id="Text Box 218" o:spid="_x0000_s1027" type="#_x0000_t202" style="position:absolute;margin-left:-63pt;margin-top:25pt;width:387.5pt;height:19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op-margin-area;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" o:allowincell="f" filled="f" stroked="f">
              <v:textbox inset=",0,,0">
                <w:txbxContent>
                  <w:p w14:paraId="0FCDB4CC" w14:textId="7EEA8753" w:rsidR="00397A64" w:rsidRPr="001132AE" w:rsidRDefault="007A472C" w:rsidP="001132AE">
                    <w:pPr>
                      <w:shd w:val="clear" w:color="auto" w:fill="FFB47D" w:themeFill="accent4" w:themeFillTint="99"/>
                      <w:spacing w:after="0" w:line="240" w:lineRule="auto"/>
                      <w:rPr>
                        <w:color w:val="002060"/>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A472C">
                      <w:rPr>
                        <w:color w:val="002060"/>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Blending [Eli Lilly and Pfizer]</w:t>
                    </w:r>
                    <w:r>
                      <w:rPr>
                        <w:color w:val="002060"/>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7F73AC">
                      <w:rPr>
                        <w:color w:val="002060"/>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LP</w:t>
                    </w:r>
                    <w:r w:rsidR="00397A64">
                      <w:rPr>
                        <w:color w:val="002060"/>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-CH4-Q</w:t>
                    </w:r>
                    <w:r w:rsidR="009F33CA">
                      <w:rPr>
                        <w:color w:val="002060"/>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r>
                      <w:rPr>
                        <w:color w:val="002060"/>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v:textbox>
              <w10:wrap type="square"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805416"/>
    <w:multiLevelType w:val="hybridMultilevel"/>
    <w:tmpl w:val="394A5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6B21EF"/>
    <w:multiLevelType w:val="multilevel"/>
    <w:tmpl w:val="09CE81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06E1DD9"/>
    <w:multiLevelType w:val="multilevel"/>
    <w:tmpl w:val="75A0E2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09B5962"/>
    <w:multiLevelType w:val="multilevel"/>
    <w:tmpl w:val="8A0A2C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2215E23"/>
    <w:multiLevelType w:val="multilevel"/>
    <w:tmpl w:val="57B63E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4FC5962"/>
    <w:multiLevelType w:val="multilevel"/>
    <w:tmpl w:val="9CACDA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B3519C4"/>
    <w:multiLevelType w:val="multilevel"/>
    <w:tmpl w:val="35F42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EF448D4"/>
    <w:multiLevelType w:val="multilevel"/>
    <w:tmpl w:val="45146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1E219BF"/>
    <w:multiLevelType w:val="hybridMultilevel"/>
    <w:tmpl w:val="E9AC26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5957302"/>
    <w:multiLevelType w:val="hybridMultilevel"/>
    <w:tmpl w:val="BA224E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8"/>
  </w:num>
  <w:num w:numId="3">
    <w:abstractNumId w:val="0"/>
  </w:num>
  <w:num w:numId="4">
    <w:abstractNumId w:val="9"/>
  </w:num>
  <w:num w:numId="5">
    <w:abstractNumId w:val="2"/>
  </w:num>
  <w:num w:numId="6">
    <w:abstractNumId w:val="1"/>
  </w:num>
  <w:num w:numId="7">
    <w:abstractNumId w:val="3"/>
  </w:num>
  <w:num w:numId="8">
    <w:abstractNumId w:val="4"/>
  </w:num>
  <w:num w:numId="9">
    <w:abstractNumId w:val="6"/>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2CDD"/>
    <w:rsid w:val="0000203F"/>
    <w:rsid w:val="000302A6"/>
    <w:rsid w:val="00046FD4"/>
    <w:rsid w:val="00050B3D"/>
    <w:rsid w:val="00056294"/>
    <w:rsid w:val="00072B05"/>
    <w:rsid w:val="00076858"/>
    <w:rsid w:val="0008021C"/>
    <w:rsid w:val="000807AC"/>
    <w:rsid w:val="00082E8B"/>
    <w:rsid w:val="00091FD3"/>
    <w:rsid w:val="00092CDD"/>
    <w:rsid w:val="000C7465"/>
    <w:rsid w:val="000D4FFD"/>
    <w:rsid w:val="001132AE"/>
    <w:rsid w:val="0013199F"/>
    <w:rsid w:val="00141B9D"/>
    <w:rsid w:val="00146D7F"/>
    <w:rsid w:val="001622AB"/>
    <w:rsid w:val="00162BB8"/>
    <w:rsid w:val="001775A2"/>
    <w:rsid w:val="0018034A"/>
    <w:rsid w:val="00190971"/>
    <w:rsid w:val="001926FB"/>
    <w:rsid w:val="00195091"/>
    <w:rsid w:val="001D0611"/>
    <w:rsid w:val="001D5618"/>
    <w:rsid w:val="001E2F0D"/>
    <w:rsid w:val="001E6060"/>
    <w:rsid w:val="001E7E3D"/>
    <w:rsid w:val="001F5DC6"/>
    <w:rsid w:val="00204A2A"/>
    <w:rsid w:val="00243140"/>
    <w:rsid w:val="00244CA9"/>
    <w:rsid w:val="00246423"/>
    <w:rsid w:val="0025144D"/>
    <w:rsid w:val="00261879"/>
    <w:rsid w:val="002621FD"/>
    <w:rsid w:val="0027052E"/>
    <w:rsid w:val="0028259C"/>
    <w:rsid w:val="002826F8"/>
    <w:rsid w:val="002B4250"/>
    <w:rsid w:val="002B6917"/>
    <w:rsid w:val="002C09B3"/>
    <w:rsid w:val="003023D6"/>
    <w:rsid w:val="00314901"/>
    <w:rsid w:val="00316FF1"/>
    <w:rsid w:val="00326FA9"/>
    <w:rsid w:val="00330F36"/>
    <w:rsid w:val="00331AA2"/>
    <w:rsid w:val="00343570"/>
    <w:rsid w:val="00350AB0"/>
    <w:rsid w:val="00356925"/>
    <w:rsid w:val="00397A64"/>
    <w:rsid w:val="003A0A4E"/>
    <w:rsid w:val="003B6E62"/>
    <w:rsid w:val="003E02C7"/>
    <w:rsid w:val="0040283F"/>
    <w:rsid w:val="004107E8"/>
    <w:rsid w:val="004109BD"/>
    <w:rsid w:val="00411060"/>
    <w:rsid w:val="004132A4"/>
    <w:rsid w:val="00424E7C"/>
    <w:rsid w:val="004321FF"/>
    <w:rsid w:val="004342C8"/>
    <w:rsid w:val="00441812"/>
    <w:rsid w:val="00460108"/>
    <w:rsid w:val="00466920"/>
    <w:rsid w:val="0047456A"/>
    <w:rsid w:val="00484195"/>
    <w:rsid w:val="00492001"/>
    <w:rsid w:val="00495D9D"/>
    <w:rsid w:val="004A233D"/>
    <w:rsid w:val="004B498E"/>
    <w:rsid w:val="004C3811"/>
    <w:rsid w:val="004D143E"/>
    <w:rsid w:val="004D28EB"/>
    <w:rsid w:val="004E2D25"/>
    <w:rsid w:val="004F2B9B"/>
    <w:rsid w:val="004F55C7"/>
    <w:rsid w:val="00502303"/>
    <w:rsid w:val="0050377E"/>
    <w:rsid w:val="00512613"/>
    <w:rsid w:val="005156BF"/>
    <w:rsid w:val="0052272B"/>
    <w:rsid w:val="0056170E"/>
    <w:rsid w:val="00594791"/>
    <w:rsid w:val="005C56C9"/>
    <w:rsid w:val="005D1368"/>
    <w:rsid w:val="005D5BC4"/>
    <w:rsid w:val="005E217B"/>
    <w:rsid w:val="005E4C36"/>
    <w:rsid w:val="00621842"/>
    <w:rsid w:val="00622598"/>
    <w:rsid w:val="00632353"/>
    <w:rsid w:val="0066550C"/>
    <w:rsid w:val="00671B63"/>
    <w:rsid w:val="00673C00"/>
    <w:rsid w:val="0068060A"/>
    <w:rsid w:val="006A3ABA"/>
    <w:rsid w:val="006B3A70"/>
    <w:rsid w:val="006B4B46"/>
    <w:rsid w:val="006C4F8E"/>
    <w:rsid w:val="006E69D1"/>
    <w:rsid w:val="006F69AB"/>
    <w:rsid w:val="00703ABD"/>
    <w:rsid w:val="00707ADE"/>
    <w:rsid w:val="0071214C"/>
    <w:rsid w:val="00722367"/>
    <w:rsid w:val="007354EE"/>
    <w:rsid w:val="00743DF5"/>
    <w:rsid w:val="007566FE"/>
    <w:rsid w:val="0076381E"/>
    <w:rsid w:val="0077163C"/>
    <w:rsid w:val="00795A73"/>
    <w:rsid w:val="00795CC8"/>
    <w:rsid w:val="007A2F0B"/>
    <w:rsid w:val="007A472C"/>
    <w:rsid w:val="007A5153"/>
    <w:rsid w:val="007A6266"/>
    <w:rsid w:val="007C3222"/>
    <w:rsid w:val="007C361D"/>
    <w:rsid w:val="007D27D5"/>
    <w:rsid w:val="007F716C"/>
    <w:rsid w:val="007F73AC"/>
    <w:rsid w:val="00802876"/>
    <w:rsid w:val="00827446"/>
    <w:rsid w:val="00827A71"/>
    <w:rsid w:val="00835772"/>
    <w:rsid w:val="00840BA9"/>
    <w:rsid w:val="00851CD2"/>
    <w:rsid w:val="008525C1"/>
    <w:rsid w:val="008548E7"/>
    <w:rsid w:val="008601D5"/>
    <w:rsid w:val="008804FD"/>
    <w:rsid w:val="008A4CC2"/>
    <w:rsid w:val="008C1E6F"/>
    <w:rsid w:val="008C7389"/>
    <w:rsid w:val="008D034F"/>
    <w:rsid w:val="008D63C2"/>
    <w:rsid w:val="008F2C4F"/>
    <w:rsid w:val="00907761"/>
    <w:rsid w:val="0091310B"/>
    <w:rsid w:val="0091648E"/>
    <w:rsid w:val="00936FEB"/>
    <w:rsid w:val="00945152"/>
    <w:rsid w:val="00962E79"/>
    <w:rsid w:val="00971884"/>
    <w:rsid w:val="00981D92"/>
    <w:rsid w:val="00982726"/>
    <w:rsid w:val="00993B50"/>
    <w:rsid w:val="009A03BF"/>
    <w:rsid w:val="009B4A4F"/>
    <w:rsid w:val="009B5B3D"/>
    <w:rsid w:val="009C43EA"/>
    <w:rsid w:val="009D7C94"/>
    <w:rsid w:val="009E4460"/>
    <w:rsid w:val="009F33CA"/>
    <w:rsid w:val="00A047F0"/>
    <w:rsid w:val="00A10B48"/>
    <w:rsid w:val="00A14B7C"/>
    <w:rsid w:val="00A3702F"/>
    <w:rsid w:val="00A50B1E"/>
    <w:rsid w:val="00A52F3E"/>
    <w:rsid w:val="00A55996"/>
    <w:rsid w:val="00A64CF0"/>
    <w:rsid w:val="00A76BE2"/>
    <w:rsid w:val="00A8367F"/>
    <w:rsid w:val="00AB022D"/>
    <w:rsid w:val="00AB1DF3"/>
    <w:rsid w:val="00AB2DDC"/>
    <w:rsid w:val="00AE24D4"/>
    <w:rsid w:val="00AE5855"/>
    <w:rsid w:val="00AE58B3"/>
    <w:rsid w:val="00AF4E2C"/>
    <w:rsid w:val="00AF5D4C"/>
    <w:rsid w:val="00B11E6D"/>
    <w:rsid w:val="00B131F2"/>
    <w:rsid w:val="00B228CD"/>
    <w:rsid w:val="00B24FD0"/>
    <w:rsid w:val="00B31154"/>
    <w:rsid w:val="00B35598"/>
    <w:rsid w:val="00B440BF"/>
    <w:rsid w:val="00B52861"/>
    <w:rsid w:val="00B57843"/>
    <w:rsid w:val="00B60507"/>
    <w:rsid w:val="00B87C88"/>
    <w:rsid w:val="00B87D92"/>
    <w:rsid w:val="00B930B6"/>
    <w:rsid w:val="00B933C2"/>
    <w:rsid w:val="00B940D6"/>
    <w:rsid w:val="00BA42CB"/>
    <w:rsid w:val="00BA4AE7"/>
    <w:rsid w:val="00BB07C1"/>
    <w:rsid w:val="00BD4A98"/>
    <w:rsid w:val="00BE23CD"/>
    <w:rsid w:val="00BE3F7F"/>
    <w:rsid w:val="00BE4154"/>
    <w:rsid w:val="00C14C00"/>
    <w:rsid w:val="00C25D79"/>
    <w:rsid w:val="00C37D55"/>
    <w:rsid w:val="00C427A6"/>
    <w:rsid w:val="00C442C3"/>
    <w:rsid w:val="00C55AC4"/>
    <w:rsid w:val="00C677D1"/>
    <w:rsid w:val="00C705FF"/>
    <w:rsid w:val="00C726AD"/>
    <w:rsid w:val="00C74B80"/>
    <w:rsid w:val="00C85D78"/>
    <w:rsid w:val="00CA1994"/>
    <w:rsid w:val="00CA384E"/>
    <w:rsid w:val="00CB4D13"/>
    <w:rsid w:val="00CC69C0"/>
    <w:rsid w:val="00CF3996"/>
    <w:rsid w:val="00D136F1"/>
    <w:rsid w:val="00D1794F"/>
    <w:rsid w:val="00D221E2"/>
    <w:rsid w:val="00D2462A"/>
    <w:rsid w:val="00D31E4C"/>
    <w:rsid w:val="00D377FD"/>
    <w:rsid w:val="00D429FE"/>
    <w:rsid w:val="00D57A6B"/>
    <w:rsid w:val="00D63D88"/>
    <w:rsid w:val="00D76B23"/>
    <w:rsid w:val="00D83B14"/>
    <w:rsid w:val="00D83E4C"/>
    <w:rsid w:val="00D9274A"/>
    <w:rsid w:val="00DA1635"/>
    <w:rsid w:val="00DC2722"/>
    <w:rsid w:val="00DD3E39"/>
    <w:rsid w:val="00DD543E"/>
    <w:rsid w:val="00DD7EF8"/>
    <w:rsid w:val="00DF7377"/>
    <w:rsid w:val="00E0527F"/>
    <w:rsid w:val="00E24482"/>
    <w:rsid w:val="00E25AE8"/>
    <w:rsid w:val="00E31886"/>
    <w:rsid w:val="00E52288"/>
    <w:rsid w:val="00E55369"/>
    <w:rsid w:val="00E635DD"/>
    <w:rsid w:val="00E76B11"/>
    <w:rsid w:val="00E910AC"/>
    <w:rsid w:val="00E9235A"/>
    <w:rsid w:val="00EB7FBC"/>
    <w:rsid w:val="00EC0913"/>
    <w:rsid w:val="00ED2859"/>
    <w:rsid w:val="00EE4341"/>
    <w:rsid w:val="00EF14A6"/>
    <w:rsid w:val="00F02090"/>
    <w:rsid w:val="00F032DD"/>
    <w:rsid w:val="00F06C8D"/>
    <w:rsid w:val="00F26DAE"/>
    <w:rsid w:val="00F27E14"/>
    <w:rsid w:val="00F860DE"/>
    <w:rsid w:val="00FA4132"/>
    <w:rsid w:val="00FB08E2"/>
    <w:rsid w:val="00FB3276"/>
    <w:rsid w:val="00FC17A6"/>
    <w:rsid w:val="00FE0C27"/>
    <w:rsid w:val="00FF3D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11F26B"/>
  <w15:chartTrackingRefBased/>
  <w15:docId w15:val="{3D997F41-3BD0-4B2C-8892-834F4A1D1C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3">
    <w:name w:val="heading 3"/>
    <w:basedOn w:val="Normal"/>
    <w:link w:val="Heading3Char"/>
    <w:uiPriority w:val="9"/>
    <w:qFormat/>
    <w:rsid w:val="00AB2DDC"/>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195091"/>
    <w:pPr>
      <w:keepNext/>
      <w:keepLines/>
      <w:spacing w:before="40" w:after="0"/>
      <w:outlineLvl w:val="3"/>
    </w:pPr>
    <w:rPr>
      <w:rFonts w:asciiTheme="majorHAnsi" w:eastAsiaTheme="majorEastAsia" w:hAnsiTheme="majorHAnsi" w:cstheme="majorBidi"/>
      <w:i/>
      <w:iCs/>
      <w:color w:val="B43412"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AB2DDC"/>
    <w:rPr>
      <w:rFonts w:ascii="Times New Roman" w:eastAsia="Times New Roman" w:hAnsi="Times New Roman" w:cs="Times New Roman"/>
      <w:b/>
      <w:bCs/>
      <w:sz w:val="27"/>
      <w:szCs w:val="27"/>
    </w:rPr>
  </w:style>
  <w:style w:type="character" w:styleId="Strong">
    <w:name w:val="Strong"/>
    <w:basedOn w:val="DefaultParagraphFont"/>
    <w:uiPriority w:val="22"/>
    <w:qFormat/>
    <w:rsid w:val="00AB2DDC"/>
    <w:rPr>
      <w:b/>
      <w:bCs/>
    </w:rPr>
  </w:style>
  <w:style w:type="paragraph" w:styleId="NormalWeb">
    <w:name w:val="Normal (Web)"/>
    <w:basedOn w:val="Normal"/>
    <w:uiPriority w:val="99"/>
    <w:unhideWhenUsed/>
    <w:rsid w:val="00AB2DDC"/>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DC2722"/>
    <w:pPr>
      <w:spacing w:after="0" w:line="240" w:lineRule="auto"/>
    </w:pPr>
  </w:style>
  <w:style w:type="character" w:styleId="Emphasis">
    <w:name w:val="Emphasis"/>
    <w:basedOn w:val="DefaultParagraphFont"/>
    <w:uiPriority w:val="20"/>
    <w:qFormat/>
    <w:rsid w:val="00D2462A"/>
    <w:rPr>
      <w:i/>
      <w:iCs/>
    </w:rPr>
  </w:style>
  <w:style w:type="character" w:customStyle="1" w:styleId="color2">
    <w:name w:val="color2"/>
    <w:basedOn w:val="DefaultParagraphFont"/>
    <w:rsid w:val="00D63D88"/>
  </w:style>
  <w:style w:type="paragraph" w:styleId="Header">
    <w:name w:val="header"/>
    <w:basedOn w:val="Normal"/>
    <w:link w:val="HeaderChar"/>
    <w:uiPriority w:val="99"/>
    <w:unhideWhenUsed/>
    <w:rsid w:val="007F71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716C"/>
  </w:style>
  <w:style w:type="paragraph" w:styleId="Footer">
    <w:name w:val="footer"/>
    <w:basedOn w:val="Normal"/>
    <w:link w:val="FooterChar"/>
    <w:uiPriority w:val="99"/>
    <w:unhideWhenUsed/>
    <w:rsid w:val="007F71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7F716C"/>
  </w:style>
  <w:style w:type="paragraph" w:styleId="ListParagraph">
    <w:name w:val="List Paragraph"/>
    <w:basedOn w:val="Normal"/>
    <w:uiPriority w:val="34"/>
    <w:qFormat/>
    <w:rsid w:val="009B5B3D"/>
    <w:pPr>
      <w:ind w:left="720"/>
      <w:contextualSpacing/>
    </w:pPr>
  </w:style>
  <w:style w:type="paragraph" w:styleId="BalloonText">
    <w:name w:val="Balloon Text"/>
    <w:basedOn w:val="Normal"/>
    <w:link w:val="BalloonTextChar"/>
    <w:uiPriority w:val="99"/>
    <w:semiHidden/>
    <w:unhideWhenUsed/>
    <w:rsid w:val="001132A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132AE"/>
    <w:rPr>
      <w:rFonts w:ascii="Segoe UI" w:hAnsi="Segoe UI" w:cs="Segoe UI"/>
      <w:sz w:val="18"/>
      <w:szCs w:val="18"/>
    </w:rPr>
  </w:style>
  <w:style w:type="character" w:customStyle="1" w:styleId="Heading4Char">
    <w:name w:val="Heading 4 Char"/>
    <w:basedOn w:val="DefaultParagraphFont"/>
    <w:link w:val="Heading4"/>
    <w:uiPriority w:val="9"/>
    <w:semiHidden/>
    <w:rsid w:val="00195091"/>
    <w:rPr>
      <w:rFonts w:asciiTheme="majorHAnsi" w:eastAsiaTheme="majorEastAsia" w:hAnsiTheme="majorHAnsi" w:cstheme="majorBidi"/>
      <w:i/>
      <w:iCs/>
      <w:color w:val="B43412" w:themeColor="accent1" w:themeShade="BF"/>
    </w:rPr>
  </w:style>
  <w:style w:type="character" w:customStyle="1" w:styleId="katex-mathml">
    <w:name w:val="katex-mathml"/>
    <w:basedOn w:val="DefaultParagraphFont"/>
    <w:rsid w:val="00195091"/>
  </w:style>
  <w:style w:type="character" w:customStyle="1" w:styleId="mord">
    <w:name w:val="mord"/>
    <w:basedOn w:val="DefaultParagraphFont"/>
    <w:rsid w:val="00195091"/>
  </w:style>
  <w:style w:type="character" w:customStyle="1" w:styleId="vlist-s">
    <w:name w:val="vlist-s"/>
    <w:basedOn w:val="DefaultParagraphFont"/>
    <w:rsid w:val="00195091"/>
  </w:style>
  <w:style w:type="character" w:customStyle="1" w:styleId="smallcaps">
    <w:name w:val="smallcaps"/>
    <w:basedOn w:val="DefaultParagraphFont"/>
    <w:rsid w:val="00397A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015550">
      <w:bodyDiv w:val="1"/>
      <w:marLeft w:val="0"/>
      <w:marRight w:val="0"/>
      <w:marTop w:val="0"/>
      <w:marBottom w:val="0"/>
      <w:divBdr>
        <w:top w:val="none" w:sz="0" w:space="0" w:color="auto"/>
        <w:left w:val="none" w:sz="0" w:space="0" w:color="auto"/>
        <w:bottom w:val="none" w:sz="0" w:space="0" w:color="auto"/>
        <w:right w:val="none" w:sz="0" w:space="0" w:color="auto"/>
      </w:divBdr>
    </w:div>
    <w:div w:id="119106175">
      <w:bodyDiv w:val="1"/>
      <w:marLeft w:val="0"/>
      <w:marRight w:val="0"/>
      <w:marTop w:val="0"/>
      <w:marBottom w:val="0"/>
      <w:divBdr>
        <w:top w:val="none" w:sz="0" w:space="0" w:color="auto"/>
        <w:left w:val="none" w:sz="0" w:space="0" w:color="auto"/>
        <w:bottom w:val="none" w:sz="0" w:space="0" w:color="auto"/>
        <w:right w:val="none" w:sz="0" w:space="0" w:color="auto"/>
      </w:divBdr>
    </w:div>
    <w:div w:id="159544709">
      <w:bodyDiv w:val="1"/>
      <w:marLeft w:val="0"/>
      <w:marRight w:val="0"/>
      <w:marTop w:val="0"/>
      <w:marBottom w:val="0"/>
      <w:divBdr>
        <w:top w:val="none" w:sz="0" w:space="0" w:color="auto"/>
        <w:left w:val="none" w:sz="0" w:space="0" w:color="auto"/>
        <w:bottom w:val="none" w:sz="0" w:space="0" w:color="auto"/>
        <w:right w:val="none" w:sz="0" w:space="0" w:color="auto"/>
      </w:divBdr>
    </w:div>
    <w:div w:id="182208744">
      <w:bodyDiv w:val="1"/>
      <w:marLeft w:val="0"/>
      <w:marRight w:val="0"/>
      <w:marTop w:val="0"/>
      <w:marBottom w:val="0"/>
      <w:divBdr>
        <w:top w:val="none" w:sz="0" w:space="0" w:color="auto"/>
        <w:left w:val="none" w:sz="0" w:space="0" w:color="auto"/>
        <w:bottom w:val="none" w:sz="0" w:space="0" w:color="auto"/>
        <w:right w:val="none" w:sz="0" w:space="0" w:color="auto"/>
      </w:divBdr>
    </w:div>
    <w:div w:id="231042922">
      <w:bodyDiv w:val="1"/>
      <w:marLeft w:val="0"/>
      <w:marRight w:val="0"/>
      <w:marTop w:val="0"/>
      <w:marBottom w:val="0"/>
      <w:divBdr>
        <w:top w:val="none" w:sz="0" w:space="0" w:color="auto"/>
        <w:left w:val="none" w:sz="0" w:space="0" w:color="auto"/>
        <w:bottom w:val="none" w:sz="0" w:space="0" w:color="auto"/>
        <w:right w:val="none" w:sz="0" w:space="0" w:color="auto"/>
      </w:divBdr>
    </w:div>
    <w:div w:id="311372013">
      <w:bodyDiv w:val="1"/>
      <w:marLeft w:val="0"/>
      <w:marRight w:val="0"/>
      <w:marTop w:val="0"/>
      <w:marBottom w:val="0"/>
      <w:divBdr>
        <w:top w:val="none" w:sz="0" w:space="0" w:color="auto"/>
        <w:left w:val="none" w:sz="0" w:space="0" w:color="auto"/>
        <w:bottom w:val="none" w:sz="0" w:space="0" w:color="auto"/>
        <w:right w:val="none" w:sz="0" w:space="0" w:color="auto"/>
      </w:divBdr>
    </w:div>
    <w:div w:id="349306982">
      <w:bodyDiv w:val="1"/>
      <w:marLeft w:val="0"/>
      <w:marRight w:val="0"/>
      <w:marTop w:val="0"/>
      <w:marBottom w:val="0"/>
      <w:divBdr>
        <w:top w:val="none" w:sz="0" w:space="0" w:color="auto"/>
        <w:left w:val="none" w:sz="0" w:space="0" w:color="auto"/>
        <w:bottom w:val="none" w:sz="0" w:space="0" w:color="auto"/>
        <w:right w:val="none" w:sz="0" w:space="0" w:color="auto"/>
      </w:divBdr>
    </w:div>
    <w:div w:id="403798901">
      <w:bodyDiv w:val="1"/>
      <w:marLeft w:val="0"/>
      <w:marRight w:val="0"/>
      <w:marTop w:val="0"/>
      <w:marBottom w:val="0"/>
      <w:divBdr>
        <w:top w:val="none" w:sz="0" w:space="0" w:color="auto"/>
        <w:left w:val="none" w:sz="0" w:space="0" w:color="auto"/>
        <w:bottom w:val="none" w:sz="0" w:space="0" w:color="auto"/>
        <w:right w:val="none" w:sz="0" w:space="0" w:color="auto"/>
      </w:divBdr>
    </w:div>
    <w:div w:id="482435338">
      <w:bodyDiv w:val="1"/>
      <w:marLeft w:val="0"/>
      <w:marRight w:val="0"/>
      <w:marTop w:val="0"/>
      <w:marBottom w:val="0"/>
      <w:divBdr>
        <w:top w:val="none" w:sz="0" w:space="0" w:color="auto"/>
        <w:left w:val="none" w:sz="0" w:space="0" w:color="auto"/>
        <w:bottom w:val="none" w:sz="0" w:space="0" w:color="auto"/>
        <w:right w:val="none" w:sz="0" w:space="0" w:color="auto"/>
      </w:divBdr>
    </w:div>
    <w:div w:id="488061359">
      <w:bodyDiv w:val="1"/>
      <w:marLeft w:val="0"/>
      <w:marRight w:val="0"/>
      <w:marTop w:val="0"/>
      <w:marBottom w:val="0"/>
      <w:divBdr>
        <w:top w:val="none" w:sz="0" w:space="0" w:color="auto"/>
        <w:left w:val="none" w:sz="0" w:space="0" w:color="auto"/>
        <w:bottom w:val="none" w:sz="0" w:space="0" w:color="auto"/>
        <w:right w:val="none" w:sz="0" w:space="0" w:color="auto"/>
      </w:divBdr>
    </w:div>
    <w:div w:id="490758141">
      <w:bodyDiv w:val="1"/>
      <w:marLeft w:val="0"/>
      <w:marRight w:val="0"/>
      <w:marTop w:val="0"/>
      <w:marBottom w:val="0"/>
      <w:divBdr>
        <w:top w:val="none" w:sz="0" w:space="0" w:color="auto"/>
        <w:left w:val="none" w:sz="0" w:space="0" w:color="auto"/>
        <w:bottom w:val="none" w:sz="0" w:space="0" w:color="auto"/>
        <w:right w:val="none" w:sz="0" w:space="0" w:color="auto"/>
      </w:divBdr>
    </w:div>
    <w:div w:id="548301981">
      <w:bodyDiv w:val="1"/>
      <w:marLeft w:val="0"/>
      <w:marRight w:val="0"/>
      <w:marTop w:val="0"/>
      <w:marBottom w:val="0"/>
      <w:divBdr>
        <w:top w:val="none" w:sz="0" w:space="0" w:color="auto"/>
        <w:left w:val="none" w:sz="0" w:space="0" w:color="auto"/>
        <w:bottom w:val="none" w:sz="0" w:space="0" w:color="auto"/>
        <w:right w:val="none" w:sz="0" w:space="0" w:color="auto"/>
      </w:divBdr>
    </w:div>
    <w:div w:id="718433845">
      <w:bodyDiv w:val="1"/>
      <w:marLeft w:val="0"/>
      <w:marRight w:val="0"/>
      <w:marTop w:val="0"/>
      <w:marBottom w:val="0"/>
      <w:divBdr>
        <w:top w:val="none" w:sz="0" w:space="0" w:color="auto"/>
        <w:left w:val="none" w:sz="0" w:space="0" w:color="auto"/>
        <w:bottom w:val="none" w:sz="0" w:space="0" w:color="auto"/>
        <w:right w:val="none" w:sz="0" w:space="0" w:color="auto"/>
      </w:divBdr>
      <w:divsChild>
        <w:div w:id="2127841">
          <w:marLeft w:val="-375"/>
          <w:marRight w:val="0"/>
          <w:marTop w:val="0"/>
          <w:marBottom w:val="240"/>
          <w:divBdr>
            <w:top w:val="none" w:sz="0" w:space="0" w:color="auto"/>
            <w:left w:val="none" w:sz="0" w:space="0" w:color="auto"/>
            <w:bottom w:val="none" w:sz="0" w:space="0" w:color="auto"/>
            <w:right w:val="none" w:sz="0" w:space="0" w:color="auto"/>
          </w:divBdr>
        </w:div>
      </w:divsChild>
    </w:div>
    <w:div w:id="807552310">
      <w:bodyDiv w:val="1"/>
      <w:marLeft w:val="0"/>
      <w:marRight w:val="0"/>
      <w:marTop w:val="0"/>
      <w:marBottom w:val="0"/>
      <w:divBdr>
        <w:top w:val="none" w:sz="0" w:space="0" w:color="auto"/>
        <w:left w:val="none" w:sz="0" w:space="0" w:color="auto"/>
        <w:bottom w:val="none" w:sz="0" w:space="0" w:color="auto"/>
        <w:right w:val="none" w:sz="0" w:space="0" w:color="auto"/>
      </w:divBdr>
    </w:div>
    <w:div w:id="831945762">
      <w:bodyDiv w:val="1"/>
      <w:marLeft w:val="0"/>
      <w:marRight w:val="0"/>
      <w:marTop w:val="0"/>
      <w:marBottom w:val="0"/>
      <w:divBdr>
        <w:top w:val="none" w:sz="0" w:space="0" w:color="auto"/>
        <w:left w:val="none" w:sz="0" w:space="0" w:color="auto"/>
        <w:bottom w:val="none" w:sz="0" w:space="0" w:color="auto"/>
        <w:right w:val="none" w:sz="0" w:space="0" w:color="auto"/>
      </w:divBdr>
    </w:div>
    <w:div w:id="859591540">
      <w:bodyDiv w:val="1"/>
      <w:marLeft w:val="0"/>
      <w:marRight w:val="0"/>
      <w:marTop w:val="0"/>
      <w:marBottom w:val="0"/>
      <w:divBdr>
        <w:top w:val="none" w:sz="0" w:space="0" w:color="auto"/>
        <w:left w:val="none" w:sz="0" w:space="0" w:color="auto"/>
        <w:bottom w:val="none" w:sz="0" w:space="0" w:color="auto"/>
        <w:right w:val="none" w:sz="0" w:space="0" w:color="auto"/>
      </w:divBdr>
    </w:div>
    <w:div w:id="939723186">
      <w:bodyDiv w:val="1"/>
      <w:marLeft w:val="0"/>
      <w:marRight w:val="0"/>
      <w:marTop w:val="0"/>
      <w:marBottom w:val="0"/>
      <w:divBdr>
        <w:top w:val="none" w:sz="0" w:space="0" w:color="auto"/>
        <w:left w:val="none" w:sz="0" w:space="0" w:color="auto"/>
        <w:bottom w:val="none" w:sz="0" w:space="0" w:color="auto"/>
        <w:right w:val="none" w:sz="0" w:space="0" w:color="auto"/>
      </w:divBdr>
    </w:div>
    <w:div w:id="952060139">
      <w:bodyDiv w:val="1"/>
      <w:marLeft w:val="0"/>
      <w:marRight w:val="0"/>
      <w:marTop w:val="0"/>
      <w:marBottom w:val="0"/>
      <w:divBdr>
        <w:top w:val="none" w:sz="0" w:space="0" w:color="auto"/>
        <w:left w:val="none" w:sz="0" w:space="0" w:color="auto"/>
        <w:bottom w:val="none" w:sz="0" w:space="0" w:color="auto"/>
        <w:right w:val="none" w:sz="0" w:space="0" w:color="auto"/>
      </w:divBdr>
    </w:div>
    <w:div w:id="982540169">
      <w:bodyDiv w:val="1"/>
      <w:marLeft w:val="0"/>
      <w:marRight w:val="0"/>
      <w:marTop w:val="0"/>
      <w:marBottom w:val="0"/>
      <w:divBdr>
        <w:top w:val="none" w:sz="0" w:space="0" w:color="auto"/>
        <w:left w:val="none" w:sz="0" w:space="0" w:color="auto"/>
        <w:bottom w:val="none" w:sz="0" w:space="0" w:color="auto"/>
        <w:right w:val="none" w:sz="0" w:space="0" w:color="auto"/>
      </w:divBdr>
    </w:div>
    <w:div w:id="1060404101">
      <w:bodyDiv w:val="1"/>
      <w:marLeft w:val="0"/>
      <w:marRight w:val="0"/>
      <w:marTop w:val="0"/>
      <w:marBottom w:val="0"/>
      <w:divBdr>
        <w:top w:val="none" w:sz="0" w:space="0" w:color="auto"/>
        <w:left w:val="none" w:sz="0" w:space="0" w:color="auto"/>
        <w:bottom w:val="none" w:sz="0" w:space="0" w:color="auto"/>
        <w:right w:val="none" w:sz="0" w:space="0" w:color="auto"/>
      </w:divBdr>
    </w:div>
    <w:div w:id="1150712838">
      <w:bodyDiv w:val="1"/>
      <w:marLeft w:val="0"/>
      <w:marRight w:val="0"/>
      <w:marTop w:val="0"/>
      <w:marBottom w:val="0"/>
      <w:divBdr>
        <w:top w:val="none" w:sz="0" w:space="0" w:color="auto"/>
        <w:left w:val="none" w:sz="0" w:space="0" w:color="auto"/>
        <w:bottom w:val="none" w:sz="0" w:space="0" w:color="auto"/>
        <w:right w:val="none" w:sz="0" w:space="0" w:color="auto"/>
      </w:divBdr>
    </w:div>
    <w:div w:id="1159924835">
      <w:bodyDiv w:val="1"/>
      <w:marLeft w:val="0"/>
      <w:marRight w:val="0"/>
      <w:marTop w:val="0"/>
      <w:marBottom w:val="0"/>
      <w:divBdr>
        <w:top w:val="none" w:sz="0" w:space="0" w:color="auto"/>
        <w:left w:val="none" w:sz="0" w:space="0" w:color="auto"/>
        <w:bottom w:val="none" w:sz="0" w:space="0" w:color="auto"/>
        <w:right w:val="none" w:sz="0" w:space="0" w:color="auto"/>
      </w:divBdr>
    </w:div>
    <w:div w:id="1177159936">
      <w:bodyDiv w:val="1"/>
      <w:marLeft w:val="0"/>
      <w:marRight w:val="0"/>
      <w:marTop w:val="0"/>
      <w:marBottom w:val="0"/>
      <w:divBdr>
        <w:top w:val="none" w:sz="0" w:space="0" w:color="auto"/>
        <w:left w:val="none" w:sz="0" w:space="0" w:color="auto"/>
        <w:bottom w:val="none" w:sz="0" w:space="0" w:color="auto"/>
        <w:right w:val="none" w:sz="0" w:space="0" w:color="auto"/>
      </w:divBdr>
    </w:div>
    <w:div w:id="1227109820">
      <w:bodyDiv w:val="1"/>
      <w:marLeft w:val="0"/>
      <w:marRight w:val="0"/>
      <w:marTop w:val="0"/>
      <w:marBottom w:val="0"/>
      <w:divBdr>
        <w:top w:val="none" w:sz="0" w:space="0" w:color="auto"/>
        <w:left w:val="none" w:sz="0" w:space="0" w:color="auto"/>
        <w:bottom w:val="none" w:sz="0" w:space="0" w:color="auto"/>
        <w:right w:val="none" w:sz="0" w:space="0" w:color="auto"/>
      </w:divBdr>
    </w:div>
    <w:div w:id="1285580085">
      <w:bodyDiv w:val="1"/>
      <w:marLeft w:val="0"/>
      <w:marRight w:val="0"/>
      <w:marTop w:val="0"/>
      <w:marBottom w:val="0"/>
      <w:divBdr>
        <w:top w:val="none" w:sz="0" w:space="0" w:color="auto"/>
        <w:left w:val="none" w:sz="0" w:space="0" w:color="auto"/>
        <w:bottom w:val="none" w:sz="0" w:space="0" w:color="auto"/>
        <w:right w:val="none" w:sz="0" w:space="0" w:color="auto"/>
      </w:divBdr>
    </w:div>
    <w:div w:id="1403333309">
      <w:bodyDiv w:val="1"/>
      <w:marLeft w:val="0"/>
      <w:marRight w:val="0"/>
      <w:marTop w:val="0"/>
      <w:marBottom w:val="0"/>
      <w:divBdr>
        <w:top w:val="none" w:sz="0" w:space="0" w:color="auto"/>
        <w:left w:val="none" w:sz="0" w:space="0" w:color="auto"/>
        <w:bottom w:val="none" w:sz="0" w:space="0" w:color="auto"/>
        <w:right w:val="none" w:sz="0" w:space="0" w:color="auto"/>
      </w:divBdr>
    </w:div>
    <w:div w:id="1403600869">
      <w:bodyDiv w:val="1"/>
      <w:marLeft w:val="0"/>
      <w:marRight w:val="0"/>
      <w:marTop w:val="0"/>
      <w:marBottom w:val="0"/>
      <w:divBdr>
        <w:top w:val="none" w:sz="0" w:space="0" w:color="auto"/>
        <w:left w:val="none" w:sz="0" w:space="0" w:color="auto"/>
        <w:bottom w:val="none" w:sz="0" w:space="0" w:color="auto"/>
        <w:right w:val="none" w:sz="0" w:space="0" w:color="auto"/>
      </w:divBdr>
    </w:div>
    <w:div w:id="1545436635">
      <w:bodyDiv w:val="1"/>
      <w:marLeft w:val="0"/>
      <w:marRight w:val="0"/>
      <w:marTop w:val="0"/>
      <w:marBottom w:val="0"/>
      <w:divBdr>
        <w:top w:val="none" w:sz="0" w:space="0" w:color="auto"/>
        <w:left w:val="none" w:sz="0" w:space="0" w:color="auto"/>
        <w:bottom w:val="none" w:sz="0" w:space="0" w:color="auto"/>
        <w:right w:val="none" w:sz="0" w:space="0" w:color="auto"/>
      </w:divBdr>
    </w:div>
    <w:div w:id="1565945467">
      <w:bodyDiv w:val="1"/>
      <w:marLeft w:val="0"/>
      <w:marRight w:val="0"/>
      <w:marTop w:val="0"/>
      <w:marBottom w:val="0"/>
      <w:divBdr>
        <w:top w:val="none" w:sz="0" w:space="0" w:color="auto"/>
        <w:left w:val="none" w:sz="0" w:space="0" w:color="auto"/>
        <w:bottom w:val="none" w:sz="0" w:space="0" w:color="auto"/>
        <w:right w:val="none" w:sz="0" w:space="0" w:color="auto"/>
      </w:divBdr>
    </w:div>
    <w:div w:id="1743403601">
      <w:bodyDiv w:val="1"/>
      <w:marLeft w:val="0"/>
      <w:marRight w:val="0"/>
      <w:marTop w:val="0"/>
      <w:marBottom w:val="0"/>
      <w:divBdr>
        <w:top w:val="none" w:sz="0" w:space="0" w:color="auto"/>
        <w:left w:val="none" w:sz="0" w:space="0" w:color="auto"/>
        <w:bottom w:val="none" w:sz="0" w:space="0" w:color="auto"/>
        <w:right w:val="none" w:sz="0" w:space="0" w:color="auto"/>
      </w:divBdr>
    </w:div>
    <w:div w:id="1880046557">
      <w:bodyDiv w:val="1"/>
      <w:marLeft w:val="0"/>
      <w:marRight w:val="0"/>
      <w:marTop w:val="0"/>
      <w:marBottom w:val="0"/>
      <w:divBdr>
        <w:top w:val="none" w:sz="0" w:space="0" w:color="auto"/>
        <w:left w:val="none" w:sz="0" w:space="0" w:color="auto"/>
        <w:bottom w:val="none" w:sz="0" w:space="0" w:color="auto"/>
        <w:right w:val="none" w:sz="0" w:space="0" w:color="auto"/>
      </w:divBdr>
    </w:div>
    <w:div w:id="1940289350">
      <w:bodyDiv w:val="1"/>
      <w:marLeft w:val="0"/>
      <w:marRight w:val="0"/>
      <w:marTop w:val="0"/>
      <w:marBottom w:val="0"/>
      <w:divBdr>
        <w:top w:val="none" w:sz="0" w:space="0" w:color="auto"/>
        <w:left w:val="none" w:sz="0" w:space="0" w:color="auto"/>
        <w:bottom w:val="none" w:sz="0" w:space="0" w:color="auto"/>
        <w:right w:val="none" w:sz="0" w:space="0" w:color="auto"/>
      </w:divBdr>
    </w:div>
    <w:div w:id="1999067442">
      <w:bodyDiv w:val="1"/>
      <w:marLeft w:val="0"/>
      <w:marRight w:val="0"/>
      <w:marTop w:val="0"/>
      <w:marBottom w:val="0"/>
      <w:divBdr>
        <w:top w:val="none" w:sz="0" w:space="0" w:color="auto"/>
        <w:left w:val="none" w:sz="0" w:space="0" w:color="auto"/>
        <w:bottom w:val="none" w:sz="0" w:space="0" w:color="auto"/>
        <w:right w:val="none" w:sz="0" w:space="0" w:color="auto"/>
      </w:divBdr>
    </w:div>
    <w:div w:id="2004820174">
      <w:bodyDiv w:val="1"/>
      <w:marLeft w:val="0"/>
      <w:marRight w:val="0"/>
      <w:marTop w:val="0"/>
      <w:marBottom w:val="0"/>
      <w:divBdr>
        <w:top w:val="none" w:sz="0" w:space="0" w:color="auto"/>
        <w:left w:val="none" w:sz="0" w:space="0" w:color="auto"/>
        <w:bottom w:val="none" w:sz="0" w:space="0" w:color="auto"/>
        <w:right w:val="none" w:sz="0" w:space="0" w:color="auto"/>
      </w:divBdr>
    </w:div>
    <w:div w:id="2013489778">
      <w:bodyDiv w:val="1"/>
      <w:marLeft w:val="0"/>
      <w:marRight w:val="0"/>
      <w:marTop w:val="0"/>
      <w:marBottom w:val="0"/>
      <w:divBdr>
        <w:top w:val="none" w:sz="0" w:space="0" w:color="auto"/>
        <w:left w:val="none" w:sz="0" w:space="0" w:color="auto"/>
        <w:bottom w:val="none" w:sz="0" w:space="0" w:color="auto"/>
        <w:right w:val="none" w:sz="0" w:space="0" w:color="auto"/>
      </w:divBdr>
    </w:div>
    <w:div w:id="20558886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emf"/><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package" Target="embeddings/Microsoft_Excel_Worksheet.xlsx"/><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package" Target="embeddings/Microsoft_Excel_Worksheet1.xlsx"/><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emf"/></Relationships>
</file>

<file path=word/theme/theme1.xml><?xml version="1.0" encoding="utf-8"?>
<a:theme xmlns:a="http://schemas.openxmlformats.org/drawingml/2006/main" name="Office Theme">
  <a:themeElements>
    <a:clrScheme name="Red Orange">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B71E24-4B98-424A-9E5F-3B85BBF7F3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2044</TotalTime>
  <Pages>5</Pages>
  <Words>809</Words>
  <Characters>4617</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Moel your Mind --- CH:6 Q77</vt:lpstr>
    </vt:vector>
  </TitlesOfParts>
  <Company/>
  <LinksUpToDate>false</LinksUpToDate>
  <CharactersWithSpaces>5416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Moel your Mind --- CH:6 Q77</dc:title>
  <dc:subject/>
  <dc:creator>Ramesh Alla</dc:creator>
  <cp:keywords/>
  <dc:description/>
  <cp:lastModifiedBy>Ramesh Alla</cp:lastModifiedBy>
  <cp:revision>323</cp:revision>
  <dcterms:created xsi:type="dcterms:W3CDTF">2018-10-13T21:51:00Z</dcterms:created>
  <dcterms:modified xsi:type="dcterms:W3CDTF">2019-02-15T20:13:00Z</dcterms:modified>
</cp:coreProperties>
</file>