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A29FD" w14:textId="20DB5B3C" w:rsidR="00B727D3" w:rsidRDefault="008601D5"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mallcaps"/>
          <w:rFonts w:cstheme="minorHAnsi"/>
          <w:color w:val="F49B00" w:themeColor="accent2" w:themeShade="BF"/>
          <w:u w:val="single"/>
        </w:rPr>
        <w:t>(</w:t>
      </w:r>
      <w:r w:rsidR="008B2CB3" w:rsidRPr="008B2CB3">
        <w:rPr>
          <w:rStyle w:val="smallcaps"/>
          <w:rFonts w:cstheme="minorHAnsi"/>
          <w:color w:val="F49B00" w:themeColor="accent2" w:themeShade="BF"/>
          <w:u w:val="single"/>
        </w:rPr>
        <w:t>New York - Los Angeles</w:t>
      </w:r>
      <w:r w:rsidR="004E2D25" w:rsidRPr="001D5618">
        <w:rPr>
          <w:rStyle w:val="smallcaps"/>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8B2CB3" w:rsidRPr="008B2CB3">
        <w:rPr>
          <w:rFonts w:asciiTheme="minorHAnsi" w:eastAsiaTheme="minorHAnsi" w:hAnsiTheme="minorHAnsi" w:cstheme="minorHAnsi"/>
          <w:color w:val="575757"/>
          <w:sz w:val="22"/>
          <w:szCs w:val="22"/>
          <w:shd w:val="clear" w:color="auto" w:fill="FFFFFF"/>
        </w:rPr>
        <w:t>A truck must travel from New York to Los Angeles. As shown in </w:t>
      </w:r>
      <w:hyperlink r:id="rId8" w:history="1">
        <w:r w:rsidR="008B2CB3" w:rsidRPr="008B2CB3">
          <w:rPr>
            <w:rFonts w:asciiTheme="minorHAnsi" w:eastAsiaTheme="minorHAnsi" w:hAnsiTheme="minorHAnsi" w:cstheme="minorHAnsi"/>
            <w:color w:val="575757"/>
            <w:sz w:val="22"/>
            <w:szCs w:val="22"/>
          </w:rPr>
          <w:t xml:space="preserve">Figure </w:t>
        </w:r>
        <w:r w:rsidR="008B2CB3">
          <w:rPr>
            <w:rFonts w:asciiTheme="minorHAnsi" w:eastAsiaTheme="minorHAnsi" w:hAnsiTheme="minorHAnsi" w:cstheme="minorHAnsi"/>
            <w:color w:val="575757"/>
            <w:sz w:val="22"/>
            <w:szCs w:val="22"/>
          </w:rPr>
          <w:t>below</w:t>
        </w:r>
      </w:hyperlink>
      <w:r w:rsidR="008B2CB3" w:rsidRPr="008B2CB3">
        <w:rPr>
          <w:rFonts w:asciiTheme="minorHAnsi" w:eastAsiaTheme="minorHAnsi" w:hAnsiTheme="minorHAnsi" w:cstheme="minorHAnsi"/>
          <w:color w:val="575757"/>
          <w:sz w:val="22"/>
          <w:szCs w:val="22"/>
          <w:shd w:val="clear" w:color="auto" w:fill="FFFFFF"/>
        </w:rPr>
        <w:t>, several routes are available. The number associated with each arc is the number of gallons of fuel required by the truck to traverse the arc. Determine the route from New York to Los Angeles that uses the minimum amount of gas</w:t>
      </w:r>
      <w:r w:rsidR="008B2CB3">
        <w:rPr>
          <w:rFonts w:asciiTheme="minorHAnsi" w:eastAsiaTheme="minorHAnsi" w:hAnsiTheme="minorHAnsi" w:cstheme="minorHAnsi"/>
          <w:color w:val="575757"/>
          <w:sz w:val="22"/>
          <w:szCs w:val="22"/>
          <w:shd w:val="clear" w:color="auto" w:fill="FFFFFF"/>
        </w:rPr>
        <w:t>.</w:t>
      </w:r>
    </w:p>
    <w:p w14:paraId="1A47DFBF" w14:textId="38DBE350" w:rsidR="008B2CB3" w:rsidRDefault="008B2CB3"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noProof/>
        </w:rPr>
        <w:drawing>
          <wp:inline distT="0" distB="0" distL="0" distR="0" wp14:anchorId="7F6E3E86" wp14:editId="7D802A18">
            <wp:extent cx="594360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4880"/>
                    </a:xfrm>
                    <a:prstGeom prst="rect">
                      <a:avLst/>
                    </a:prstGeom>
                  </pic:spPr>
                </pic:pic>
              </a:graphicData>
            </a:graphic>
          </wp:inline>
        </w:drawing>
      </w:r>
    </w:p>
    <w:p w14:paraId="67B322FA" w14:textId="0F02422F" w:rsidR="00DC2722" w:rsidRDefault="004321FF" w:rsidP="006B3A70">
      <w:pPr>
        <w:pStyle w:val="NormalWeb"/>
        <w:shd w:val="clear" w:color="auto" w:fill="FFFFFF"/>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3248CA63" w14:textId="0E53E656" w:rsidR="00076858" w:rsidRDefault="00BC6EBE" w:rsidP="00F32F5B">
      <w:pPr>
        <w:pStyle w:val="NormalWeb"/>
        <w:shd w:val="clear" w:color="auto" w:fill="FFFFFF"/>
        <w:spacing w:before="0" w:beforeAutospacing="0" w:after="225" w:afterAutospacing="0"/>
        <w:rPr>
          <w:rFonts w:asciiTheme="minorHAnsi" w:eastAsiaTheme="minorEastAsia" w:hAnsiTheme="minorHAnsi" w:cstheme="minorBidi"/>
          <w:sz w:val="22"/>
          <w:szCs w:val="22"/>
        </w:rPr>
      </w:pPr>
      <w:r w:rsidRPr="00BC6EBE">
        <w:rPr>
          <w:rFonts w:asciiTheme="minorHAnsi" w:eastAsiaTheme="minorEastAsia" w:hAnsiTheme="minorHAnsi" w:cstheme="minorBidi"/>
          <w:bCs/>
          <w:sz w:val="22"/>
          <w:szCs w:val="22"/>
        </w:rPr>
        <w:t xml:space="preserve">Our objective in the problem is to </w:t>
      </w:r>
      <w:r>
        <w:rPr>
          <w:rFonts w:asciiTheme="minorHAnsi" w:eastAsiaTheme="minorEastAsia" w:hAnsiTheme="minorHAnsi" w:cstheme="minorBidi"/>
          <w:bCs/>
          <w:sz w:val="22"/>
          <w:szCs w:val="22"/>
        </w:rPr>
        <w:t xml:space="preserve">optimize the route (finding the shortest path) in such a way that our truck reaches the destination with minimum amount of gas. We have gallons required to travel from one city to another city. If we can decide in which path our truck travels, we can calculate the Total amount of gas. So, our decision variable should be binary (0 or 1), where 1 denotes truck travels in that route(arc). We must assume the cities as nodes. </w:t>
      </w:r>
      <w:r>
        <w:rPr>
          <w:rFonts w:asciiTheme="minorHAnsi" w:eastAsiaTheme="minorEastAsia" w:hAnsiTheme="minorHAnsi" w:cstheme="minorBidi"/>
          <w:sz w:val="22"/>
          <w:szCs w:val="22"/>
        </w:rPr>
        <w:t>In our problem, New York is the origin node and Los Angeles is destination node.</w:t>
      </w:r>
      <w:r>
        <w:rPr>
          <w:rFonts w:asciiTheme="minorHAnsi" w:eastAsiaTheme="minorEastAsia" w:hAnsiTheme="minorHAnsi" w:cstheme="minorBidi"/>
          <w:bCs/>
          <w:sz w:val="22"/>
          <w:szCs w:val="22"/>
        </w:rPr>
        <w:t xml:space="preserve"> </w:t>
      </w:r>
      <w:r w:rsidRPr="00BC6EBE">
        <w:rPr>
          <w:rFonts w:asciiTheme="minorHAnsi" w:eastAsiaTheme="minorEastAsia" w:hAnsiTheme="minorHAnsi" w:cstheme="minorBidi"/>
          <w:sz w:val="22"/>
          <w:szCs w:val="22"/>
        </w:rPr>
        <w:t>Shortest route problems can be modeled as a special case of more general logistics models, using a “supply” of 1 at the origin node and a “demand” of 1 at the destination node. </w:t>
      </w:r>
    </w:p>
    <w:p w14:paraId="43B832CE" w14:textId="6DDA6275" w:rsidR="00BC6EBE" w:rsidRDefault="00BC6EBE" w:rsidP="00F32F5B">
      <w:pPr>
        <w:pStyle w:val="NormalWeb"/>
        <w:shd w:val="clear" w:color="auto" w:fill="FFFFFF"/>
        <w:spacing w:before="0" w:beforeAutospacing="0" w:after="225"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Our optimal solution is to find out a path, which means </w:t>
      </w:r>
      <w:r w:rsidR="001818B0">
        <w:rPr>
          <w:rFonts w:asciiTheme="minorHAnsi" w:eastAsiaTheme="minorEastAsia" w:hAnsiTheme="minorHAnsi" w:cstheme="minorBidi"/>
          <w:sz w:val="22"/>
          <w:szCs w:val="22"/>
        </w:rPr>
        <w:t xml:space="preserve">all the city nodes (except Origin and destination) “supply” should match with the “demand”. </w:t>
      </w:r>
      <w:r>
        <w:rPr>
          <w:rFonts w:asciiTheme="minorHAnsi" w:eastAsiaTheme="minorEastAsia" w:hAnsiTheme="minorHAnsi" w:cstheme="minorBidi"/>
          <w:sz w:val="22"/>
          <w:szCs w:val="22"/>
        </w:rPr>
        <w:t xml:space="preserve"> </w:t>
      </w:r>
      <w:r w:rsidR="001818B0">
        <w:rPr>
          <w:rFonts w:asciiTheme="minorHAnsi" w:eastAsiaTheme="minorEastAsia" w:hAnsiTheme="minorHAnsi" w:cstheme="minorBidi"/>
          <w:sz w:val="22"/>
          <w:szCs w:val="22"/>
        </w:rPr>
        <w:t>Below figure illustrates how we are going to define this constraint in our model.</w:t>
      </w:r>
    </w:p>
    <w:p w14:paraId="120BB694" w14:textId="339E014A" w:rsidR="00A01693" w:rsidRDefault="00A01693" w:rsidP="00F32F5B">
      <w:pPr>
        <w:pStyle w:val="NormalWeb"/>
        <w:shd w:val="clear" w:color="auto" w:fill="FFFFFF"/>
        <w:spacing w:before="0" w:beforeAutospacing="0" w:after="225" w:afterAutospacing="0"/>
        <w:rPr>
          <w:rStyle w:val="Strong"/>
          <w:color w:val="0070C0"/>
        </w:rPr>
      </w:pPr>
      <w:r w:rsidRPr="00A01693">
        <w:rPr>
          <w:noProof/>
        </w:rPr>
        <w:drawing>
          <wp:inline distT="0" distB="0" distL="0" distR="0" wp14:anchorId="4FA447E0" wp14:editId="2A6AAD43">
            <wp:extent cx="5480050" cy="24834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2126" cy="2488958"/>
                    </a:xfrm>
                    <a:prstGeom prst="rect">
                      <a:avLst/>
                    </a:prstGeom>
                  </pic:spPr>
                </pic:pic>
              </a:graphicData>
            </a:graphic>
          </wp:inline>
        </w:drawing>
      </w:r>
    </w:p>
    <w:p w14:paraId="352BA700" w14:textId="0B6F9792" w:rsidR="005E4C36" w:rsidRDefault="005E4C36" w:rsidP="00DC2722">
      <w:pPr>
        <w:rPr>
          <w:rFonts w:cstheme="minorHAnsi"/>
          <w:color w:val="575757"/>
          <w:shd w:val="clear" w:color="auto" w:fill="FFFFFF"/>
        </w:rPr>
      </w:pPr>
      <w:r>
        <w:rPr>
          <w:rStyle w:val="Strong"/>
          <w:color w:val="0070C0"/>
        </w:rPr>
        <w:lastRenderedPageBreak/>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42C38C32" w:rsidR="00DC2722" w:rsidRPr="00802876" w:rsidRDefault="00DC2722" w:rsidP="00D136F1">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1,2,3..8    </m:t>
          </m:r>
          <m:d>
            <m:dPr>
              <m:ctrlPr>
                <w:rPr>
                  <w:rFonts w:ascii="Cambria Math" w:hAnsi="Cambria Math"/>
                </w:rPr>
              </m:ctrlPr>
            </m:dPr>
            <m:e>
              <m:r>
                <m:rPr>
                  <m:sty m:val="p"/>
                </m:rPr>
                <w:rPr>
                  <w:rFonts w:ascii="Cambria Math" w:hAnsi="Cambria Math"/>
                </w:rPr>
                <m:t xml:space="preserve"> </m:t>
              </m:r>
              <m:r>
                <w:rPr>
                  <w:rFonts w:ascii="Cambria Math" w:hAnsi="Cambria Math"/>
                </w:rPr>
                <m:t>i: Index for city nodes</m:t>
              </m:r>
            </m:e>
          </m:d>
        </m:oMath>
      </m:oMathPara>
    </w:p>
    <w:p w14:paraId="6B051656" w14:textId="732AEBCD" w:rsidR="00802876" w:rsidRPr="0033687C" w:rsidRDefault="00802876" w:rsidP="00802876">
      <w:pPr>
        <w:pStyle w:val="NoSpacing"/>
        <w:rPr>
          <w:rFonts w:eastAsiaTheme="minorEastAsia"/>
        </w:rPr>
      </w:pPr>
      <m:oMathPara>
        <m:oMathParaPr>
          <m:jc m:val="left"/>
        </m:oMathParaPr>
        <m:oMath>
          <m:r>
            <w:rPr>
              <w:rFonts w:ascii="Cambria Math" w:hAnsi="Cambria Math"/>
            </w:rPr>
            <m:t>j</m:t>
          </m:r>
          <m:r>
            <m:rPr>
              <m:sty m:val="p"/>
            </m:rPr>
            <w:rPr>
              <w:rFonts w:ascii="Cambria Math" w:hAnsi="Cambria Math"/>
            </w:rPr>
            <m:t xml:space="preserve"> ϵ 1,2,3..8    </m:t>
          </m:r>
          <m:d>
            <m:dPr>
              <m:ctrlPr>
                <w:rPr>
                  <w:rFonts w:ascii="Cambria Math" w:hAnsi="Cambria Math"/>
                </w:rPr>
              </m:ctrlPr>
            </m:dPr>
            <m:e>
              <m:r>
                <m:rPr>
                  <m:sty m:val="p"/>
                </m:rPr>
                <w:rPr>
                  <w:rFonts w:ascii="Cambria Math" w:hAnsi="Cambria Math"/>
                </w:rPr>
                <m:t xml:space="preserve"> </m:t>
              </m:r>
              <m:r>
                <w:rPr>
                  <w:rFonts w:ascii="Cambria Math" w:hAnsi="Cambria Math"/>
                </w:rPr>
                <m:t>j: Index for city nodes</m:t>
              </m:r>
            </m:e>
          </m:d>
        </m:oMath>
      </m:oMathPara>
    </w:p>
    <w:p w14:paraId="50A51F04" w14:textId="77777777" w:rsidR="0033687C" w:rsidRPr="0033687C" w:rsidRDefault="0033687C" w:rsidP="00802876">
      <w:pPr>
        <w:pStyle w:val="NoSpacing"/>
        <w:rPr>
          <w:rFonts w:eastAsiaTheme="minorEastAsia"/>
        </w:rPr>
      </w:pPr>
    </w:p>
    <w:p w14:paraId="47D94B87" w14:textId="34F9F7BE" w:rsidR="0033687C" w:rsidRDefault="0033687C" w:rsidP="00802876">
      <w:pPr>
        <w:pStyle w:val="NoSpacing"/>
        <w:rPr>
          <w:rFonts w:eastAsiaTheme="minorEastAsia"/>
        </w:rPr>
      </w:pPr>
      <w:r w:rsidRPr="0033687C">
        <w:rPr>
          <w:noProof/>
        </w:rPr>
        <w:drawing>
          <wp:inline distT="0" distB="0" distL="0" distR="0" wp14:anchorId="5655A35A" wp14:editId="3DE51458">
            <wp:extent cx="1536700" cy="18669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0" cy="1866900"/>
                    </a:xfrm>
                    <a:prstGeom prst="rect">
                      <a:avLst/>
                    </a:prstGeom>
                    <a:noFill/>
                    <a:ln>
                      <a:noFill/>
                    </a:ln>
                  </pic:spPr>
                </pic:pic>
              </a:graphicData>
            </a:graphic>
          </wp:inline>
        </w:drawing>
      </w:r>
    </w:p>
    <w:p w14:paraId="74A2004C" w14:textId="77777777" w:rsidR="0033687C" w:rsidRPr="00BA4AE7" w:rsidRDefault="0033687C" w:rsidP="00802876">
      <w:pPr>
        <w:pStyle w:val="NoSpacing"/>
        <w:rPr>
          <w:rFonts w:eastAsiaTheme="minorEastAsia"/>
        </w:rPr>
      </w:pPr>
    </w:p>
    <w:bookmarkStart w:id="0" w:name="_Hlk535783112"/>
    <w:p w14:paraId="303043D6" w14:textId="762E51ED" w:rsidR="00802876" w:rsidRPr="00193B2D" w:rsidRDefault="007410E1" w:rsidP="005C56C9">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 xml:space="preserve"> :</m:t>
          </m:r>
          <m:r>
            <w:rPr>
              <w:rFonts w:ascii="Cambria Math" w:hAnsi="Cambria Math"/>
            </w:rPr>
            <m:t xml:space="preserve">    Fuel in gallons to travel from city i to city j</m:t>
          </m:r>
        </m:oMath>
      </m:oMathPara>
    </w:p>
    <w:bookmarkEnd w:id="0"/>
    <w:p w14:paraId="4EA56578" w14:textId="2987BD3F" w:rsidR="003222DD" w:rsidRPr="0033687C" w:rsidRDefault="007410E1" w:rsidP="004C3811">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 xml:space="preserve">i </m:t>
              </m:r>
            </m:sub>
          </m:sSub>
          <m:r>
            <w:rPr>
              <w:rFonts w:ascii="Cambria Math" w:hAnsi="Cambria Math"/>
            </w:rPr>
            <m:t>:Required ne</m:t>
          </m:r>
          <m:r>
            <w:rPr>
              <w:rFonts w:ascii="Cambria Math" w:hAnsi="Cambria Math"/>
            </w:rPr>
            <m:t>t out</m:t>
          </m:r>
          <m:r>
            <w:rPr>
              <w:rFonts w:ascii="Cambria Math" w:hAnsi="Cambria Math"/>
            </w:rPr>
            <m:t>flow for node i;</m:t>
          </m:r>
          <m:sSub>
            <m:sSubPr>
              <m:ctrlPr>
                <w:rPr>
                  <w:rFonts w:ascii="Cambria Math" w:hAnsi="Cambria Math"/>
                </w:rPr>
              </m:ctrlPr>
            </m:sSubPr>
            <m:e>
              <m:r>
                <w:rPr>
                  <w:rFonts w:ascii="Cambria Math" w:hAnsi="Cambria Math"/>
                </w:rPr>
                <m:t>R</m:t>
              </m:r>
            </m:e>
            <m:sub>
              <m:r>
                <w:rPr>
                  <w:rFonts w:ascii="Cambria Math" w:hAnsi="Cambria Math"/>
                </w:rPr>
                <m:t xml:space="preserve">1 </m:t>
              </m:r>
            </m:sub>
          </m:sSub>
          <m:r>
            <w:rPr>
              <w:rFonts w:ascii="Cambria Math" w:hAnsi="Cambria Math"/>
            </w:rPr>
            <m:t xml:space="preserve">=1, </m:t>
          </m:r>
          <m:sSub>
            <m:sSubPr>
              <m:ctrlPr>
                <w:rPr>
                  <w:rFonts w:ascii="Cambria Math" w:hAnsi="Cambria Math"/>
                </w:rPr>
              </m:ctrlPr>
            </m:sSubPr>
            <m:e>
              <m:r>
                <w:rPr>
                  <w:rFonts w:ascii="Cambria Math" w:hAnsi="Cambria Math"/>
                </w:rPr>
                <m:t>R</m:t>
              </m:r>
            </m:e>
            <m:sub>
              <m:r>
                <w:rPr>
                  <w:rFonts w:ascii="Cambria Math" w:hAnsi="Cambria Math"/>
                </w:rPr>
                <m:t xml:space="preserve">8 </m:t>
              </m:r>
            </m:sub>
          </m:sSub>
          <m:r>
            <w:rPr>
              <w:rFonts w:ascii="Cambria Math" w:hAnsi="Cambria Math"/>
            </w:rPr>
            <m:t>=</m:t>
          </m:r>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 xml:space="preserve">2 </m:t>
              </m:r>
            </m:sub>
          </m:sSub>
          <m:r>
            <w:rPr>
              <w:rFonts w:ascii="Cambria Math" w:hAnsi="Cambria Math"/>
            </w:rPr>
            <m:t xml:space="preserve"> to </m:t>
          </m:r>
          <m:sSub>
            <m:sSubPr>
              <m:ctrlPr>
                <w:rPr>
                  <w:rFonts w:ascii="Cambria Math" w:hAnsi="Cambria Math"/>
                </w:rPr>
              </m:ctrlPr>
            </m:sSubPr>
            <m:e>
              <m:r>
                <w:rPr>
                  <w:rFonts w:ascii="Cambria Math" w:hAnsi="Cambria Math"/>
                </w:rPr>
                <m:t>R</m:t>
              </m:r>
            </m:e>
            <m:sub>
              <m:r>
                <w:rPr>
                  <w:rFonts w:ascii="Cambria Math" w:hAnsi="Cambria Math"/>
                </w:rPr>
                <m:t xml:space="preserve">7 </m:t>
              </m:r>
            </m:sub>
          </m:sSub>
          <m:r>
            <w:rPr>
              <w:rFonts w:ascii="Cambria Math" w:hAnsi="Cambria Math"/>
            </w:rPr>
            <m:t>=0</m:t>
          </m:r>
        </m:oMath>
      </m:oMathPara>
    </w:p>
    <w:p w14:paraId="35C618BD" w14:textId="77777777" w:rsidR="0033687C" w:rsidRPr="00193B2D" w:rsidRDefault="0033687C" w:rsidP="004C3811">
      <w:pPr>
        <w:pStyle w:val="NoSpacing"/>
        <w:rPr>
          <w:rFonts w:cstheme="minorHAnsi"/>
          <w:i/>
          <w:color w:val="00B0F0"/>
          <w:u w:val="single"/>
          <w:shd w:val="clear" w:color="auto" w:fill="FFFFFF"/>
        </w:rPr>
      </w:pPr>
    </w:p>
    <w:p w14:paraId="51522C0E" w14:textId="51F56165"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66DA4C37" w14:textId="0BFCB55A" w:rsidR="004107E8" w:rsidRPr="004107E8" w:rsidRDefault="007410E1"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r>
            <w:rPr>
              <w:rFonts w:ascii="Cambria Math" w:hAnsi="Cambria Math"/>
            </w:rPr>
            <m:t>Decision whether to travel in route i to j</m:t>
          </m:r>
        </m:oMath>
      </m:oMathPara>
    </w:p>
    <w:p w14:paraId="2A8455B9" w14:textId="12B60D29" w:rsidR="00D136F1" w:rsidRDefault="00D136F1" w:rsidP="00D136F1">
      <w:pPr>
        <w:pStyle w:val="NoSpacing"/>
        <w:rPr>
          <w:rFonts w:eastAsiaTheme="minorEastAsia"/>
        </w:rPr>
      </w:pPr>
    </w:p>
    <w:p w14:paraId="56333EF4" w14:textId="0702FAF9" w:rsidR="00962E79"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3E120E5D" w14:textId="5EFEF5F3" w:rsidR="00DC2722" w:rsidRPr="009C43EA" w:rsidRDefault="00241DF7" w:rsidP="00314901">
      <w:pPr>
        <w:rPr>
          <w:rFonts w:eastAsiaTheme="minorEastAsia" w:cstheme="minorHAnsi"/>
          <w:i/>
        </w:rPr>
      </w:pPr>
      <m:oMathPara>
        <m:oMathParaPr>
          <m:jc m:val="left"/>
        </m:oMathParaPr>
        <m:oMath>
          <m:r>
            <w:rPr>
              <w:rFonts w:ascii="Cambria Math" w:hAnsi="Cambria Math"/>
            </w:rPr>
            <m:t>Minimize total fuel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8</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8</m:t>
                  </m:r>
                </m:sup>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e>
                  </m:d>
                </m:e>
              </m:nary>
            </m:e>
          </m:nary>
        </m:oMath>
      </m:oMathPara>
      <w:bookmarkStart w:id="1" w:name="_GoBack"/>
      <w:bookmarkEnd w:id="1"/>
    </w:p>
    <w:p w14:paraId="0C38E265" w14:textId="77777777" w:rsidR="00962E79" w:rsidRDefault="00962E79" w:rsidP="00D136F1">
      <w:pPr>
        <w:rPr>
          <w:rFonts w:cstheme="minorHAnsi"/>
          <w:i/>
          <w:color w:val="00B0F0"/>
          <w:u w:val="single"/>
          <w:shd w:val="clear" w:color="auto" w:fill="FFFFFF"/>
        </w:rPr>
      </w:pPr>
    </w:p>
    <w:p w14:paraId="55BDD79B" w14:textId="23F51525"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2FD97933" w14:textId="5F87048F" w:rsidR="00B11E6D" w:rsidRPr="00B11E6D" w:rsidRDefault="007410E1" w:rsidP="00D136F1">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 xml:space="preserve">ij </m:t>
              </m:r>
            </m:sub>
          </m:sSub>
          <m:r>
            <m:rPr>
              <m:sty m:val="p"/>
            </m:rPr>
            <w:rPr>
              <w:rFonts w:ascii="Cambria Math" w:hAnsi="Cambria Math"/>
            </w:rPr>
            <m:t xml:space="preserve">ϵ {0,1}                                                                                     </m:t>
          </m:r>
          <m:d>
            <m:dPr>
              <m:ctrlPr>
                <w:rPr>
                  <w:rFonts w:ascii="Cambria Math" w:hAnsi="Cambria Math"/>
                </w:rPr>
              </m:ctrlPr>
            </m:dPr>
            <m:e>
              <m:r>
                <m:rPr>
                  <m:sty m:val="p"/>
                </m:rPr>
                <w:rPr>
                  <w:rFonts w:ascii="Cambria Math" w:hAnsi="Cambria Math"/>
                </w:rPr>
                <m:t>1</m:t>
              </m:r>
            </m:e>
          </m:d>
          <m:r>
            <w:rPr>
              <w:rFonts w:ascii="Cambria Math" w:hAnsi="Cambria Math"/>
            </w:rPr>
            <m:t xml:space="preserve"> Binary</m:t>
          </m:r>
          <m:r>
            <m:rPr>
              <m:sty m:val="p"/>
            </m:rPr>
            <w:rPr>
              <w:rFonts w:ascii="Cambria Math" w:hAnsi="Cambria Math"/>
            </w:rPr>
            <m:t xml:space="preserve"> </m:t>
          </m:r>
          <m:r>
            <w:rPr>
              <w:rFonts w:ascii="Cambria Math" w:hAnsi="Cambria Math"/>
            </w:rPr>
            <m:t>constraint</m:t>
          </m:r>
        </m:oMath>
      </m:oMathPara>
    </w:p>
    <w:p w14:paraId="5E0FCCEC" w14:textId="698F8121" w:rsidR="00594791" w:rsidRPr="00BD4A98" w:rsidRDefault="007410E1" w:rsidP="00594791">
      <w:pPr>
        <w:pStyle w:val="NoSpacing"/>
        <w:rPr>
          <w:rFonts w:eastAsiaTheme="minorEastAsia" w:cstheme="minorHAnsi"/>
          <w:i/>
        </w:rPr>
      </w:pPr>
      <m:oMathPara>
        <m:oMathParaPr>
          <m:jc m:val="left"/>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8</m:t>
              </m:r>
            </m:sup>
            <m:e>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8</m:t>
              </m:r>
            </m:sup>
            <m:e>
              <m:sSub>
                <m:sSubPr>
                  <m:ctrlPr>
                    <w:rPr>
                      <w:rFonts w:ascii="Cambria Math" w:hAnsi="Cambria Math"/>
                    </w:rPr>
                  </m:ctrlPr>
                </m:sSubPr>
                <m:e>
                  <m:r>
                    <w:rPr>
                      <w:rFonts w:ascii="Cambria Math" w:hAnsi="Cambria Math"/>
                    </w:rPr>
                    <m:t>x</m:t>
                  </m:r>
                </m:e>
                <m:sub>
                  <m:r>
                    <w:rPr>
                      <w:rFonts w:ascii="Cambria Math" w:hAnsi="Cambria Math"/>
                    </w:rPr>
                    <m:t>ji</m:t>
                  </m:r>
                </m:sub>
              </m:sSub>
            </m:e>
          </m:nary>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 xml:space="preserve">i </m:t>
              </m:r>
            </m:sub>
          </m:sSub>
          <m:r>
            <m:rPr>
              <m:sty m:val="p"/>
            </m:rPr>
            <w:rPr>
              <w:rFonts w:ascii="Cambria Math" w:hAnsi="Cambria Math"/>
            </w:rPr>
            <m:t xml:space="preserve"> ;    </m:t>
          </m:r>
          <m:r>
            <w:rPr>
              <w:rFonts w:ascii="Cambria Math" w:hAnsi="Cambria Math"/>
            </w:rPr>
            <m:t>for iϵ</m:t>
          </m:r>
          <m:d>
            <m:dPr>
              <m:begChr m:val="{"/>
              <m:endChr m:val="}"/>
              <m:ctrlPr>
                <w:rPr>
                  <w:rFonts w:ascii="Cambria Math" w:hAnsi="Cambria Math"/>
                  <w:i/>
                </w:rPr>
              </m:ctrlPr>
            </m:dPr>
            <m:e>
              <m:r>
                <w:rPr>
                  <w:rFonts w:ascii="Cambria Math" w:hAnsi="Cambria Math"/>
                </w:rPr>
                <m:t>1,2,3,…8</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2</m:t>
              </m:r>
            </m:e>
          </m:d>
          <m:r>
            <w:rPr>
              <w:rFonts w:ascii="Cambria Math" w:hAnsi="Cambria Math"/>
            </w:rPr>
            <m:t xml:space="preserve"> Net</m:t>
          </m:r>
          <m:r>
            <w:rPr>
              <w:rFonts w:ascii="Cambria Math" w:hAnsi="Cambria Math"/>
            </w:rPr>
            <m:t xml:space="preserve"> out</m:t>
          </m:r>
          <m:r>
            <w:rPr>
              <w:rFonts w:ascii="Cambria Math" w:hAnsi="Cambria Math"/>
            </w:rPr>
            <m:t>flow constraint</m:t>
          </m:r>
        </m:oMath>
      </m:oMathPara>
    </w:p>
    <w:p w14:paraId="2B301DC9" w14:textId="6FF38501" w:rsidR="00BD4A98" w:rsidRDefault="00BD4A98" w:rsidP="00D136F1">
      <w:pPr>
        <w:pStyle w:val="NoSpacing"/>
        <w:rPr>
          <w:rFonts w:eastAsiaTheme="minorEastAsia"/>
        </w:rPr>
      </w:pPr>
    </w:p>
    <w:p w14:paraId="1480C558" w14:textId="713C7ECB" w:rsidR="0024035C" w:rsidRDefault="00407C4D" w:rsidP="005D5BC4">
      <w:pPr>
        <w:pStyle w:val="NoSpacing"/>
        <w:rPr>
          <w:rFonts w:cstheme="minorHAnsi"/>
          <w:i/>
          <w:color w:val="00B0F0"/>
          <w:u w:val="single"/>
          <w:shd w:val="clear" w:color="auto" w:fill="FFFFFF"/>
        </w:rPr>
      </w:pPr>
      <w:r>
        <w:rPr>
          <w:rFonts w:eastAsiaTheme="minorEastAsia"/>
        </w:rPr>
        <w:t>As highlighted in our discussion, NetFlow constraint will make sure tha</w:t>
      </w:r>
      <w:r w:rsidR="005D4E08">
        <w:rPr>
          <w:rFonts w:eastAsiaTheme="minorEastAsia"/>
        </w:rPr>
        <w:t>t the input of a node is equal to the out of the node for all the cities except origin and destination.</w:t>
      </w:r>
    </w:p>
    <w:p w14:paraId="7155A47D" w14:textId="77777777" w:rsidR="0024035C" w:rsidRDefault="0024035C" w:rsidP="005D5BC4">
      <w:pPr>
        <w:pStyle w:val="NoSpacing"/>
        <w:rPr>
          <w:rFonts w:cstheme="minorHAnsi"/>
          <w:i/>
          <w:color w:val="00B0F0"/>
          <w:u w:val="single"/>
          <w:shd w:val="clear" w:color="auto" w:fill="FFFFFF"/>
        </w:rPr>
      </w:pPr>
    </w:p>
    <w:p w14:paraId="0C0B2C37" w14:textId="77777777" w:rsidR="00A71F0B" w:rsidRDefault="00E25AE8" w:rsidP="00A71F0B">
      <w:pPr>
        <w:pStyle w:val="NoSpacing"/>
        <w:rPr>
          <w:rFonts w:eastAsiaTheme="minorEastAsia"/>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r w:rsidR="005D5BC4">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p>
    <w:p w14:paraId="4EAAD5C8" w14:textId="23ABEEA8" w:rsidR="00D221E2" w:rsidRDefault="00A71F0B" w:rsidP="00A71F0B">
      <w:pPr>
        <w:pStyle w:val="NoSpacing"/>
        <w:rPr>
          <w:rFonts w:eastAsiaTheme="minorEastAsia"/>
        </w:rPr>
      </w:pPr>
      <w:r w:rsidRPr="00A71F0B">
        <w:rPr>
          <w:rFonts w:eastAsiaTheme="minorEastAsia"/>
        </w:rPr>
        <w:t>Optimized Path: 1 --&gt; 3 --&gt; 5 --&gt; 8</w:t>
      </w:r>
    </w:p>
    <w:p w14:paraId="15EF711C" w14:textId="3768B41F" w:rsidR="00A71F0B" w:rsidRDefault="00A71F0B" w:rsidP="00A71F0B">
      <w:pPr>
        <w:pStyle w:val="NoSpacing"/>
        <w:rPr>
          <w:rFonts w:eastAsiaTheme="minorEastAsia"/>
        </w:rPr>
      </w:pPr>
      <w:r w:rsidRPr="00A71F0B">
        <w:rPr>
          <w:rFonts w:eastAsiaTheme="minorEastAsia"/>
        </w:rPr>
        <w:t>Optimized Path: New York --&gt; St Louis --&gt; Phoenix --&gt; Los Angeles</w:t>
      </w:r>
    </w:p>
    <w:p w14:paraId="25B4C45C" w14:textId="1094B763" w:rsidR="00D221E2" w:rsidRDefault="00A71F0B" w:rsidP="00E25AE8">
      <w:pPr>
        <w:rPr>
          <w:rFonts w:eastAsiaTheme="minorEastAsia"/>
        </w:rPr>
      </w:pPr>
      <w:r>
        <w:rPr>
          <w:rFonts w:eastAsiaTheme="minorEastAsia"/>
        </w:rPr>
        <w:object w:dxaOrig="1504" w:dyaOrig="982" w14:anchorId="067EDB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12" o:title=""/>
          </v:shape>
          <o:OLEObject Type="Embed" ProgID="Excel.Sheet.12" ShapeID="_x0000_i1025" DrawAspect="Icon" ObjectID="_1611738222" r:id="rId13"/>
        </w:object>
      </w:r>
      <w:r w:rsidRPr="00A71F0B">
        <w:rPr>
          <w:rFonts w:eastAsiaTheme="minorEastAsia"/>
        </w:rPr>
        <w:t xml:space="preserve"> </w:t>
      </w:r>
      <w:r w:rsidRPr="00A71F0B">
        <w:rPr>
          <w:noProof/>
        </w:rPr>
        <w:drawing>
          <wp:inline distT="0" distB="0" distL="0" distR="0" wp14:anchorId="33F17D01" wp14:editId="0D25D69F">
            <wp:extent cx="5943600" cy="386266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62660"/>
                    </a:xfrm>
                    <a:prstGeom prst="rect">
                      <a:avLst/>
                    </a:prstGeom>
                    <a:noFill/>
                    <a:ln>
                      <a:noFill/>
                    </a:ln>
                  </pic:spPr>
                </pic:pic>
              </a:graphicData>
            </a:graphic>
          </wp:inline>
        </w:drawing>
      </w:r>
    </w:p>
    <w:p w14:paraId="39E04527" w14:textId="4BE1F393" w:rsidR="008A4CC2" w:rsidRPr="009B5B3D" w:rsidRDefault="008A4CC2" w:rsidP="00E25AE8">
      <w:pPr>
        <w:rPr>
          <w:rFonts w:eastAsiaTheme="minorEastAsia"/>
        </w:rPr>
      </w:pPr>
    </w:p>
    <w:sectPr w:rsidR="008A4CC2" w:rsidRPr="009B5B3D" w:rsidSect="007F716C">
      <w:headerReference w:type="default" r:id="rId15"/>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A2284" w14:textId="77777777" w:rsidR="007410E1" w:rsidRDefault="007410E1" w:rsidP="007F716C">
      <w:pPr>
        <w:spacing w:after="0" w:line="240" w:lineRule="auto"/>
      </w:pPr>
      <w:r>
        <w:separator/>
      </w:r>
    </w:p>
  </w:endnote>
  <w:endnote w:type="continuationSeparator" w:id="0">
    <w:p w14:paraId="7D4CDA4F" w14:textId="77777777" w:rsidR="007410E1" w:rsidRDefault="007410E1"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A470B" w14:textId="77777777" w:rsidR="007410E1" w:rsidRDefault="007410E1" w:rsidP="007F716C">
      <w:pPr>
        <w:spacing w:after="0" w:line="240" w:lineRule="auto"/>
      </w:pPr>
      <w:r>
        <w:separator/>
      </w:r>
    </w:p>
  </w:footnote>
  <w:footnote w:type="continuationSeparator" w:id="0">
    <w:p w14:paraId="1366EDC4" w14:textId="77777777" w:rsidR="007410E1" w:rsidRDefault="007410E1"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397A64" w:rsidRDefault="00397A64">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5E589F71" w:rsidR="00397A64" w:rsidRPr="001132AE" w:rsidRDefault="00FC75FA"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Shortest Path [New York - Los Angeles]</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NW</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5E589F71" w:rsidR="00397A64" w:rsidRPr="001132AE" w:rsidRDefault="00FC75FA"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75FA">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Shortest Path [New York - Los Angeles]</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NW</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1EF"/>
    <w:multiLevelType w:val="multilevel"/>
    <w:tmpl w:val="09C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5962"/>
    <w:multiLevelType w:val="multilevel"/>
    <w:tmpl w:val="8A0A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15E23"/>
    <w:multiLevelType w:val="multilevel"/>
    <w:tmpl w:val="57B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0203F"/>
    <w:rsid w:val="000302A6"/>
    <w:rsid w:val="00046FD4"/>
    <w:rsid w:val="00050B3D"/>
    <w:rsid w:val="00056294"/>
    <w:rsid w:val="00072B05"/>
    <w:rsid w:val="00076858"/>
    <w:rsid w:val="000807AC"/>
    <w:rsid w:val="00082E8B"/>
    <w:rsid w:val="00091FD3"/>
    <w:rsid w:val="00092CDD"/>
    <w:rsid w:val="000C7465"/>
    <w:rsid w:val="000D4FFD"/>
    <w:rsid w:val="001132AE"/>
    <w:rsid w:val="0013199F"/>
    <w:rsid w:val="00141B9D"/>
    <w:rsid w:val="00146D7F"/>
    <w:rsid w:val="001622AB"/>
    <w:rsid w:val="00162BB8"/>
    <w:rsid w:val="001775A2"/>
    <w:rsid w:val="0018034A"/>
    <w:rsid w:val="001818B0"/>
    <w:rsid w:val="00190971"/>
    <w:rsid w:val="001926FB"/>
    <w:rsid w:val="00193B2D"/>
    <w:rsid w:val="00195091"/>
    <w:rsid w:val="001B2902"/>
    <w:rsid w:val="001D0611"/>
    <w:rsid w:val="001D5618"/>
    <w:rsid w:val="001D6059"/>
    <w:rsid w:val="001E2F0D"/>
    <w:rsid w:val="001E6060"/>
    <w:rsid w:val="001E7E3D"/>
    <w:rsid w:val="001F5DC6"/>
    <w:rsid w:val="00204A2A"/>
    <w:rsid w:val="00214FCE"/>
    <w:rsid w:val="0024035C"/>
    <w:rsid w:val="00241DF7"/>
    <w:rsid w:val="00244CA9"/>
    <w:rsid w:val="00246423"/>
    <w:rsid w:val="0025144D"/>
    <w:rsid w:val="00261879"/>
    <w:rsid w:val="0027052E"/>
    <w:rsid w:val="0028259C"/>
    <w:rsid w:val="002826F8"/>
    <w:rsid w:val="002B4250"/>
    <w:rsid w:val="002B4A44"/>
    <w:rsid w:val="002B6917"/>
    <w:rsid w:val="002C09B3"/>
    <w:rsid w:val="003023D6"/>
    <w:rsid w:val="00314901"/>
    <w:rsid w:val="00316FF1"/>
    <w:rsid w:val="003222DD"/>
    <w:rsid w:val="00326FA9"/>
    <w:rsid w:val="00330F36"/>
    <w:rsid w:val="00331AA2"/>
    <w:rsid w:val="0033687C"/>
    <w:rsid w:val="00343570"/>
    <w:rsid w:val="00350AB0"/>
    <w:rsid w:val="00356925"/>
    <w:rsid w:val="00397A64"/>
    <w:rsid w:val="003A0A4E"/>
    <w:rsid w:val="003B6E62"/>
    <w:rsid w:val="003E02C7"/>
    <w:rsid w:val="0040283F"/>
    <w:rsid w:val="00407C4D"/>
    <w:rsid w:val="004107E8"/>
    <w:rsid w:val="004109BD"/>
    <w:rsid w:val="004132A4"/>
    <w:rsid w:val="00424E7C"/>
    <w:rsid w:val="004321FF"/>
    <w:rsid w:val="004342C8"/>
    <w:rsid w:val="00441812"/>
    <w:rsid w:val="00460108"/>
    <w:rsid w:val="00466920"/>
    <w:rsid w:val="0047456A"/>
    <w:rsid w:val="00484195"/>
    <w:rsid w:val="00492001"/>
    <w:rsid w:val="00495D9D"/>
    <w:rsid w:val="004A233D"/>
    <w:rsid w:val="004B498E"/>
    <w:rsid w:val="004C3811"/>
    <w:rsid w:val="004D143E"/>
    <w:rsid w:val="004D28EB"/>
    <w:rsid w:val="004E2D25"/>
    <w:rsid w:val="004F2B9B"/>
    <w:rsid w:val="004F55C7"/>
    <w:rsid w:val="00502303"/>
    <w:rsid w:val="0050377E"/>
    <w:rsid w:val="00512613"/>
    <w:rsid w:val="005156BF"/>
    <w:rsid w:val="0052272B"/>
    <w:rsid w:val="0056170E"/>
    <w:rsid w:val="00594791"/>
    <w:rsid w:val="005C56C9"/>
    <w:rsid w:val="005D1368"/>
    <w:rsid w:val="005D4E08"/>
    <w:rsid w:val="005D5BC4"/>
    <w:rsid w:val="005D7597"/>
    <w:rsid w:val="005E217B"/>
    <w:rsid w:val="005E4C36"/>
    <w:rsid w:val="00601C95"/>
    <w:rsid w:val="00621842"/>
    <w:rsid w:val="00622598"/>
    <w:rsid w:val="00632353"/>
    <w:rsid w:val="0063305D"/>
    <w:rsid w:val="00671B63"/>
    <w:rsid w:val="00673C00"/>
    <w:rsid w:val="0068060A"/>
    <w:rsid w:val="006A3ABA"/>
    <w:rsid w:val="006B3A70"/>
    <w:rsid w:val="006B4B46"/>
    <w:rsid w:val="006C4F8E"/>
    <w:rsid w:val="006E69D1"/>
    <w:rsid w:val="006F69AB"/>
    <w:rsid w:val="00707ADE"/>
    <w:rsid w:val="00722367"/>
    <w:rsid w:val="007354EE"/>
    <w:rsid w:val="007410E1"/>
    <w:rsid w:val="007566FE"/>
    <w:rsid w:val="0076381E"/>
    <w:rsid w:val="0077163C"/>
    <w:rsid w:val="00795A73"/>
    <w:rsid w:val="00795CC8"/>
    <w:rsid w:val="007A2F0B"/>
    <w:rsid w:val="007A5153"/>
    <w:rsid w:val="007A6266"/>
    <w:rsid w:val="007C3222"/>
    <w:rsid w:val="007C361D"/>
    <w:rsid w:val="007D27D5"/>
    <w:rsid w:val="007F716C"/>
    <w:rsid w:val="007F73AC"/>
    <w:rsid w:val="00802876"/>
    <w:rsid w:val="00827446"/>
    <w:rsid w:val="00827A71"/>
    <w:rsid w:val="00835772"/>
    <w:rsid w:val="00840BA9"/>
    <w:rsid w:val="00851CD2"/>
    <w:rsid w:val="008525C1"/>
    <w:rsid w:val="008548E7"/>
    <w:rsid w:val="008601D5"/>
    <w:rsid w:val="008804FD"/>
    <w:rsid w:val="008A4CC2"/>
    <w:rsid w:val="008B2CB3"/>
    <w:rsid w:val="008C1E6F"/>
    <w:rsid w:val="008C7389"/>
    <w:rsid w:val="008D034F"/>
    <w:rsid w:val="008D63C2"/>
    <w:rsid w:val="008F2C4F"/>
    <w:rsid w:val="00907761"/>
    <w:rsid w:val="0091310B"/>
    <w:rsid w:val="0091443D"/>
    <w:rsid w:val="0091648E"/>
    <w:rsid w:val="00936FEB"/>
    <w:rsid w:val="00945152"/>
    <w:rsid w:val="00962E79"/>
    <w:rsid w:val="00971884"/>
    <w:rsid w:val="00981D92"/>
    <w:rsid w:val="00982726"/>
    <w:rsid w:val="00982F21"/>
    <w:rsid w:val="00993B50"/>
    <w:rsid w:val="009A03BF"/>
    <w:rsid w:val="009B4A4F"/>
    <w:rsid w:val="009B5B3D"/>
    <w:rsid w:val="009C43EA"/>
    <w:rsid w:val="009E4460"/>
    <w:rsid w:val="009F33CA"/>
    <w:rsid w:val="009F7CDF"/>
    <w:rsid w:val="00A01693"/>
    <w:rsid w:val="00A047F0"/>
    <w:rsid w:val="00A10B48"/>
    <w:rsid w:val="00A14B7C"/>
    <w:rsid w:val="00A3702F"/>
    <w:rsid w:val="00A50B1E"/>
    <w:rsid w:val="00A52F3E"/>
    <w:rsid w:val="00A55996"/>
    <w:rsid w:val="00A64CF0"/>
    <w:rsid w:val="00A71F0B"/>
    <w:rsid w:val="00A8367F"/>
    <w:rsid w:val="00AB022D"/>
    <w:rsid w:val="00AB1DF3"/>
    <w:rsid w:val="00AB2DDC"/>
    <w:rsid w:val="00AE24D4"/>
    <w:rsid w:val="00AE5855"/>
    <w:rsid w:val="00AE58B3"/>
    <w:rsid w:val="00AF4E2C"/>
    <w:rsid w:val="00AF5D4C"/>
    <w:rsid w:val="00B11E6D"/>
    <w:rsid w:val="00B228CD"/>
    <w:rsid w:val="00B24FD0"/>
    <w:rsid w:val="00B35598"/>
    <w:rsid w:val="00B440BF"/>
    <w:rsid w:val="00B52861"/>
    <w:rsid w:val="00B60507"/>
    <w:rsid w:val="00B727D3"/>
    <w:rsid w:val="00B87C88"/>
    <w:rsid w:val="00B87D92"/>
    <w:rsid w:val="00B930B6"/>
    <w:rsid w:val="00B933C2"/>
    <w:rsid w:val="00B940D6"/>
    <w:rsid w:val="00BA42CB"/>
    <w:rsid w:val="00BA4AE7"/>
    <w:rsid w:val="00BB07C1"/>
    <w:rsid w:val="00BC6EBE"/>
    <w:rsid w:val="00BD4A98"/>
    <w:rsid w:val="00BE13BB"/>
    <w:rsid w:val="00BE23CD"/>
    <w:rsid w:val="00BE3F7F"/>
    <w:rsid w:val="00BE4154"/>
    <w:rsid w:val="00C25D79"/>
    <w:rsid w:val="00C37D55"/>
    <w:rsid w:val="00C427A6"/>
    <w:rsid w:val="00C442C3"/>
    <w:rsid w:val="00C55AC4"/>
    <w:rsid w:val="00C677D1"/>
    <w:rsid w:val="00C705FF"/>
    <w:rsid w:val="00C726AD"/>
    <w:rsid w:val="00C74B80"/>
    <w:rsid w:val="00C85D78"/>
    <w:rsid w:val="00CA1994"/>
    <w:rsid w:val="00CA384E"/>
    <w:rsid w:val="00CB4D13"/>
    <w:rsid w:val="00CC69C0"/>
    <w:rsid w:val="00CF3996"/>
    <w:rsid w:val="00D136F1"/>
    <w:rsid w:val="00D1794F"/>
    <w:rsid w:val="00D221E2"/>
    <w:rsid w:val="00D2462A"/>
    <w:rsid w:val="00D31E4C"/>
    <w:rsid w:val="00D57A6B"/>
    <w:rsid w:val="00D63D88"/>
    <w:rsid w:val="00D76B23"/>
    <w:rsid w:val="00D83B14"/>
    <w:rsid w:val="00D83E4C"/>
    <w:rsid w:val="00D9274A"/>
    <w:rsid w:val="00DA1635"/>
    <w:rsid w:val="00DC2722"/>
    <w:rsid w:val="00DD3E39"/>
    <w:rsid w:val="00DD543E"/>
    <w:rsid w:val="00DD7EF8"/>
    <w:rsid w:val="00DF7377"/>
    <w:rsid w:val="00E0527F"/>
    <w:rsid w:val="00E25AE8"/>
    <w:rsid w:val="00E31886"/>
    <w:rsid w:val="00E52288"/>
    <w:rsid w:val="00E55369"/>
    <w:rsid w:val="00E635DD"/>
    <w:rsid w:val="00E76B11"/>
    <w:rsid w:val="00E910AC"/>
    <w:rsid w:val="00E9235A"/>
    <w:rsid w:val="00EB7FBC"/>
    <w:rsid w:val="00EC0913"/>
    <w:rsid w:val="00ED2859"/>
    <w:rsid w:val="00EE4341"/>
    <w:rsid w:val="00EF14A6"/>
    <w:rsid w:val="00F02090"/>
    <w:rsid w:val="00F032DD"/>
    <w:rsid w:val="00F06C8D"/>
    <w:rsid w:val="00F25137"/>
    <w:rsid w:val="00F26DAE"/>
    <w:rsid w:val="00F27E14"/>
    <w:rsid w:val="00F32F5B"/>
    <w:rsid w:val="00F860DE"/>
    <w:rsid w:val="00FA4132"/>
    <w:rsid w:val="00FB08E2"/>
    <w:rsid w:val="00FB3276"/>
    <w:rsid w:val="00FC17A6"/>
    <w:rsid w:val="00FC75FA"/>
    <w:rsid w:val="00FE0C27"/>
    <w:rsid w:val="00FF3DD8"/>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 w:type="character" w:styleId="Hyperlink">
    <w:name w:val="Hyperlink"/>
    <w:basedOn w:val="DefaultParagraphFont"/>
    <w:uiPriority w:val="99"/>
    <w:semiHidden/>
    <w:unhideWhenUsed/>
    <w:rsid w:val="008B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801">
      <w:bodyDiv w:val="1"/>
      <w:marLeft w:val="0"/>
      <w:marRight w:val="0"/>
      <w:marTop w:val="0"/>
      <w:marBottom w:val="0"/>
      <w:divBdr>
        <w:top w:val="none" w:sz="0" w:space="0" w:color="auto"/>
        <w:left w:val="none" w:sz="0" w:space="0" w:color="auto"/>
        <w:bottom w:val="none" w:sz="0" w:space="0" w:color="auto"/>
        <w:right w:val="none" w:sz="0" w:space="0" w:color="auto"/>
      </w:divBdr>
    </w:div>
    <w:div w:id="57022182">
      <w:bodyDiv w:val="1"/>
      <w:marLeft w:val="0"/>
      <w:marRight w:val="0"/>
      <w:marTop w:val="0"/>
      <w:marBottom w:val="0"/>
      <w:divBdr>
        <w:top w:val="none" w:sz="0" w:space="0" w:color="auto"/>
        <w:left w:val="none" w:sz="0" w:space="0" w:color="auto"/>
        <w:bottom w:val="none" w:sz="0" w:space="0" w:color="auto"/>
        <w:right w:val="none" w:sz="0" w:space="0" w:color="auto"/>
      </w:divBdr>
    </w:div>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231042922">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349306982">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604650502">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31945762">
      <w:bodyDiv w:val="1"/>
      <w:marLeft w:val="0"/>
      <w:marRight w:val="0"/>
      <w:marTop w:val="0"/>
      <w:marBottom w:val="0"/>
      <w:divBdr>
        <w:top w:val="none" w:sz="0" w:space="0" w:color="auto"/>
        <w:left w:val="none" w:sz="0" w:space="0" w:color="auto"/>
        <w:bottom w:val="none" w:sz="0" w:space="0" w:color="auto"/>
        <w:right w:val="none" w:sz="0" w:space="0" w:color="auto"/>
      </w:divBdr>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159924835">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03600869">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565945467">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880046557">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 w:id="20558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4038F-EFFA-453D-ADB0-47702014D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2106</TotalTime>
  <Pages>3</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330</cp:revision>
  <dcterms:created xsi:type="dcterms:W3CDTF">2018-10-13T21:51:00Z</dcterms:created>
  <dcterms:modified xsi:type="dcterms:W3CDTF">2019-02-15T19:17:00Z</dcterms:modified>
</cp:coreProperties>
</file>