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8418E" w14:textId="2600069A" w:rsidR="00503B62" w:rsidRPr="00503B62" w:rsidRDefault="008601D5" w:rsidP="00503B62">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mallcaps"/>
          <w:rFonts w:cstheme="minorHAnsi"/>
          <w:color w:val="F49B00" w:themeColor="accent2" w:themeShade="BF"/>
          <w:u w:val="single"/>
        </w:rPr>
        <w:t>(</w:t>
      </w:r>
      <w:r w:rsidR="00503B62" w:rsidRPr="00503B62">
        <w:rPr>
          <w:rStyle w:val="smallcaps"/>
          <w:rFonts w:cstheme="minorHAnsi"/>
          <w:color w:val="F49B00" w:themeColor="accent2" w:themeShade="BF"/>
          <w:u w:val="single"/>
        </w:rPr>
        <w:t>A Manufacturer</w:t>
      </w:r>
      <w:r w:rsidR="004E2D25" w:rsidRPr="001D5618">
        <w:rPr>
          <w:rStyle w:val="smallcaps"/>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503B62" w:rsidRPr="00503B62">
        <w:rPr>
          <w:rFonts w:asciiTheme="minorHAnsi" w:eastAsiaTheme="minorHAnsi" w:hAnsiTheme="minorHAnsi" w:cstheme="minorHAnsi"/>
          <w:color w:val="575757"/>
          <w:sz w:val="22"/>
          <w:szCs w:val="22"/>
          <w:shd w:val="clear" w:color="auto" w:fill="FFFFFF"/>
        </w:rPr>
        <w:t xml:space="preserve">A manufacturer can sell </w:t>
      </w:r>
      <w:r w:rsidR="00503B62">
        <w:rPr>
          <w:rFonts w:asciiTheme="minorHAnsi" w:eastAsiaTheme="minorHAnsi" w:hAnsiTheme="minorHAnsi" w:cstheme="minorHAnsi"/>
          <w:color w:val="575757"/>
          <w:sz w:val="22"/>
          <w:szCs w:val="22"/>
          <w:shd w:val="clear" w:color="auto" w:fill="FFFFFF"/>
        </w:rPr>
        <w:t xml:space="preserve">chairs </w:t>
      </w:r>
      <w:r w:rsidR="00503B62" w:rsidRPr="00503B62">
        <w:rPr>
          <w:rFonts w:asciiTheme="minorHAnsi" w:eastAsiaTheme="minorHAnsi" w:hAnsiTheme="minorHAnsi" w:cstheme="minorHAnsi"/>
          <w:color w:val="575757"/>
          <w:sz w:val="22"/>
          <w:szCs w:val="22"/>
          <w:shd w:val="clear" w:color="auto" w:fill="FFFFFF"/>
        </w:rPr>
        <w:t xml:space="preserve">at a profit of $20 per unit and </w:t>
      </w:r>
      <w:r w:rsidR="00503B62">
        <w:rPr>
          <w:rFonts w:asciiTheme="minorHAnsi" w:eastAsiaTheme="minorHAnsi" w:hAnsiTheme="minorHAnsi" w:cstheme="minorHAnsi"/>
          <w:color w:val="575757"/>
          <w:sz w:val="22"/>
          <w:szCs w:val="22"/>
          <w:shd w:val="clear" w:color="auto" w:fill="FFFFFF"/>
        </w:rPr>
        <w:t>desks</w:t>
      </w:r>
      <w:r w:rsidR="00503B62" w:rsidRPr="00503B62">
        <w:rPr>
          <w:rFonts w:asciiTheme="minorHAnsi" w:eastAsiaTheme="minorHAnsi" w:hAnsiTheme="minorHAnsi" w:cstheme="minorHAnsi"/>
          <w:color w:val="575757"/>
          <w:sz w:val="22"/>
          <w:szCs w:val="22"/>
          <w:shd w:val="clear" w:color="auto" w:fill="FFFFFF"/>
        </w:rPr>
        <w:t xml:space="preserve"> at a profit of $40 per unit. Three units of raw material are needed to manufacture one unit of </w:t>
      </w:r>
      <w:r w:rsidR="00503B62">
        <w:rPr>
          <w:rFonts w:asciiTheme="minorHAnsi" w:eastAsiaTheme="minorHAnsi" w:hAnsiTheme="minorHAnsi" w:cstheme="minorHAnsi"/>
          <w:color w:val="575757"/>
          <w:sz w:val="22"/>
          <w:szCs w:val="22"/>
          <w:shd w:val="clear" w:color="auto" w:fill="FFFFFF"/>
        </w:rPr>
        <w:t>chair</w:t>
      </w:r>
      <w:r w:rsidR="00503B62" w:rsidRPr="00503B62">
        <w:rPr>
          <w:rFonts w:asciiTheme="minorHAnsi" w:eastAsiaTheme="minorHAnsi" w:hAnsiTheme="minorHAnsi" w:cstheme="minorHAnsi"/>
          <w:color w:val="575757"/>
          <w:sz w:val="22"/>
          <w:szCs w:val="22"/>
          <w:shd w:val="clear" w:color="auto" w:fill="FFFFFF"/>
        </w:rPr>
        <w:t xml:space="preserve">, and six units of raw material are needed to manufacture one unit of </w:t>
      </w:r>
      <w:r w:rsidR="00503B62">
        <w:rPr>
          <w:rFonts w:asciiTheme="minorHAnsi" w:eastAsiaTheme="minorHAnsi" w:hAnsiTheme="minorHAnsi" w:cstheme="minorHAnsi"/>
          <w:color w:val="575757"/>
          <w:sz w:val="22"/>
          <w:szCs w:val="22"/>
          <w:shd w:val="clear" w:color="auto" w:fill="FFFFFF"/>
        </w:rPr>
        <w:t>desk</w:t>
      </w:r>
      <w:r w:rsidR="00503B62" w:rsidRPr="00503B62">
        <w:rPr>
          <w:rFonts w:asciiTheme="minorHAnsi" w:eastAsiaTheme="minorHAnsi" w:hAnsiTheme="minorHAnsi" w:cstheme="minorHAnsi"/>
          <w:color w:val="575757"/>
          <w:sz w:val="22"/>
          <w:szCs w:val="22"/>
          <w:shd w:val="clear" w:color="auto" w:fill="FFFFFF"/>
        </w:rPr>
        <w:t xml:space="preserve">. A total of 15,000 units of raw material are available. If any </w:t>
      </w:r>
      <w:r w:rsidR="00503B62">
        <w:rPr>
          <w:rFonts w:asciiTheme="minorHAnsi" w:eastAsiaTheme="minorHAnsi" w:hAnsiTheme="minorHAnsi" w:cstheme="minorHAnsi"/>
          <w:color w:val="575757"/>
          <w:sz w:val="22"/>
          <w:szCs w:val="22"/>
          <w:shd w:val="clear" w:color="auto" w:fill="FFFFFF"/>
        </w:rPr>
        <w:t>chair</w:t>
      </w:r>
      <w:r w:rsidR="00503B62" w:rsidRPr="00503B62">
        <w:rPr>
          <w:rFonts w:asciiTheme="minorHAnsi" w:eastAsiaTheme="minorHAnsi" w:hAnsiTheme="minorHAnsi" w:cstheme="minorHAnsi"/>
          <w:color w:val="575757"/>
          <w:sz w:val="22"/>
          <w:szCs w:val="22"/>
          <w:shd w:val="clear" w:color="auto" w:fill="FFFFFF"/>
        </w:rPr>
        <w:t xml:space="preserve"> is produced, a setup cost of $20,000 is incurred; if any </w:t>
      </w:r>
      <w:r w:rsidR="00503B62">
        <w:rPr>
          <w:rFonts w:asciiTheme="minorHAnsi" w:eastAsiaTheme="minorHAnsi" w:hAnsiTheme="minorHAnsi" w:cstheme="minorHAnsi"/>
          <w:color w:val="575757"/>
          <w:sz w:val="22"/>
          <w:szCs w:val="22"/>
          <w:shd w:val="clear" w:color="auto" w:fill="FFFFFF"/>
        </w:rPr>
        <w:t>desk</w:t>
      </w:r>
      <w:r w:rsidR="00503B62" w:rsidRPr="00503B62">
        <w:rPr>
          <w:rFonts w:asciiTheme="minorHAnsi" w:eastAsiaTheme="minorHAnsi" w:hAnsiTheme="minorHAnsi" w:cstheme="minorHAnsi"/>
          <w:color w:val="575757"/>
          <w:sz w:val="22"/>
          <w:szCs w:val="22"/>
          <w:shd w:val="clear" w:color="auto" w:fill="FFFFFF"/>
        </w:rPr>
        <w:t xml:space="preserve"> is produced, a setup cost of $35,000 is incurred.</w:t>
      </w:r>
      <w:r w:rsidR="00503B62">
        <w:rPr>
          <w:rFonts w:asciiTheme="minorHAnsi" w:eastAsiaTheme="minorHAnsi" w:hAnsiTheme="minorHAnsi" w:cstheme="minorHAnsi"/>
          <w:color w:val="575757"/>
          <w:sz w:val="22"/>
          <w:szCs w:val="22"/>
          <w:shd w:val="clear" w:color="auto" w:fill="FFFFFF"/>
        </w:rPr>
        <w:t xml:space="preserve"> </w:t>
      </w:r>
      <w:r w:rsidR="00503B62" w:rsidRPr="00503B62">
        <w:rPr>
          <w:rFonts w:asciiTheme="minorHAnsi" w:eastAsiaTheme="minorHAnsi" w:hAnsiTheme="minorHAnsi" w:cstheme="minorHAnsi"/>
          <w:color w:val="575757"/>
          <w:sz w:val="22"/>
          <w:szCs w:val="22"/>
          <w:shd w:val="clear" w:color="auto" w:fill="FFFFFF"/>
        </w:rPr>
        <w:t>Determine how to maximize the manufacturer’s profit.</w:t>
      </w:r>
    </w:p>
    <w:p w14:paraId="67B322FA" w14:textId="0F02422F" w:rsidR="00DC2722" w:rsidRDefault="004321FF" w:rsidP="006B3A70">
      <w:pPr>
        <w:pStyle w:val="NormalWeb"/>
        <w:shd w:val="clear" w:color="auto" w:fill="FFFFFF"/>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20BD85C5" w14:textId="715A26DD" w:rsidR="00FE2C29" w:rsidRDefault="002C5885" w:rsidP="00DC2722">
      <w:pPr>
        <w:rPr>
          <w:rFonts w:eastAsiaTheme="minorEastAsia"/>
          <w:bCs/>
        </w:rPr>
      </w:pPr>
      <w:r>
        <w:rPr>
          <w:rFonts w:eastAsiaTheme="minorEastAsia"/>
          <w:bCs/>
        </w:rPr>
        <w:t>Our objective is to maximize the profit. To calculate the Revenue, we must know the units produced, which will be one of the decision variables. To calculate the cost, we need to decide on the types of product produced. Below</w:t>
      </w:r>
      <w:r w:rsidR="00652F53">
        <w:rPr>
          <w:rFonts w:eastAsiaTheme="minorEastAsia"/>
          <w:bCs/>
        </w:rPr>
        <w:t xml:space="preserve"> picture gives us one type of approach to solve this problem. We must </w:t>
      </w:r>
      <w:r>
        <w:rPr>
          <w:rFonts w:eastAsiaTheme="minorEastAsia"/>
          <w:bCs/>
        </w:rPr>
        <w:t>decide</w:t>
      </w:r>
      <w:r w:rsidR="00652F53">
        <w:rPr>
          <w:rFonts w:eastAsiaTheme="minorEastAsia"/>
          <w:bCs/>
        </w:rPr>
        <w:t xml:space="preserve"> to manufacture the products (Yes/No). </w:t>
      </w:r>
      <w:r>
        <w:rPr>
          <w:rFonts w:eastAsiaTheme="minorEastAsia"/>
          <w:bCs/>
        </w:rPr>
        <w:t>Next step will be deciding on units produced and these parameters will help us in calculating the Revenue and cost values.</w:t>
      </w:r>
    </w:p>
    <w:p w14:paraId="10B37348" w14:textId="7AE9A6E7" w:rsidR="00652F53" w:rsidRDefault="00652F53" w:rsidP="00DC2722">
      <w:pPr>
        <w:rPr>
          <w:rFonts w:eastAsiaTheme="minorEastAsia"/>
          <w:bCs/>
        </w:rPr>
      </w:pPr>
      <w:r>
        <w:rPr>
          <w:noProof/>
        </w:rPr>
        <w:drawing>
          <wp:inline distT="0" distB="0" distL="0" distR="0" wp14:anchorId="5F5BFFE8" wp14:editId="419B3915">
            <wp:extent cx="5784850" cy="1981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4850" cy="1981200"/>
                    </a:xfrm>
                    <a:prstGeom prst="rect">
                      <a:avLst/>
                    </a:prstGeom>
                    <a:noFill/>
                    <a:ln>
                      <a:noFill/>
                    </a:ln>
                  </pic:spPr>
                </pic:pic>
              </a:graphicData>
            </a:graphic>
          </wp:inline>
        </w:drawing>
      </w:r>
    </w:p>
    <w:p w14:paraId="75E07394" w14:textId="77777777" w:rsidR="00652F53" w:rsidRDefault="00652F53" w:rsidP="00DC2722">
      <w:pPr>
        <w:rPr>
          <w:rFonts w:eastAsiaTheme="minorEastAsia"/>
          <w:bCs/>
        </w:rPr>
      </w:pPr>
    </w:p>
    <w:p w14:paraId="352BA700" w14:textId="66E600E7"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35B490F5" w:rsidR="00DC2722" w:rsidRPr="00802876" w:rsidRDefault="00DC2722" w:rsidP="00D136F1">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  </m:t>
          </m:r>
          <m:d>
            <m:dPr>
              <m:ctrlPr>
                <w:rPr>
                  <w:rFonts w:ascii="Cambria Math" w:hAnsi="Cambria Math"/>
                </w:rPr>
              </m:ctrlPr>
            </m:dPr>
            <m:e>
              <m:r>
                <m:rPr>
                  <m:sty m:val="p"/>
                </m:rPr>
                <w:rPr>
                  <w:rFonts w:ascii="Cambria Math" w:hAnsi="Cambria Math"/>
                </w:rPr>
                <m:t xml:space="preserve"> </m:t>
              </m:r>
              <m:r>
                <w:rPr>
                  <w:rFonts w:ascii="Cambria Math" w:hAnsi="Cambria Math"/>
                </w:rPr>
                <m:t>i: Index for products</m:t>
              </m:r>
            </m:e>
          </m:d>
        </m:oMath>
      </m:oMathPara>
    </w:p>
    <w:p w14:paraId="35C618BD" w14:textId="47574390" w:rsidR="0033687C" w:rsidRPr="00DA4659" w:rsidRDefault="00116B08" w:rsidP="004C3811">
      <w:pPr>
        <w:pStyle w:val="NoSpacing"/>
        <w:rPr>
          <w:rFonts w:ascii="Cambria Math" w:hAnsi="Cambria Math"/>
        </w:rPr>
      </w:p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 xml:space="preserve">   :    Revenue from one unit of product i </m:t>
        </m:r>
      </m:oMath>
      <w:r w:rsidR="00DA4659">
        <w:rPr>
          <w:rFonts w:ascii="Cambria Math" w:hAnsi="Cambria Math"/>
        </w:rPr>
        <w:t xml:space="preserve">   </w:t>
      </w:r>
    </w:p>
    <w:p w14:paraId="79805F2A" w14:textId="457E9540" w:rsidR="00DA4659" w:rsidRPr="00FD0F1F" w:rsidRDefault="00116B08" w:rsidP="004C3811">
      <w:pPr>
        <w:pStyle w:val="NoSpacing"/>
        <w:rPr>
          <w:rFonts w:ascii="Cambria Math" w:eastAsiaTheme="minorEastAsia" w:hAnsi="Cambria Math"/>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xml:space="preserve">   :    Units of material used to produce product i</m:t>
          </m:r>
        </m:oMath>
      </m:oMathPara>
    </w:p>
    <w:p w14:paraId="24308368" w14:textId="2234A784" w:rsidR="00FD0F1F" w:rsidRPr="00FD0F1F" w:rsidRDefault="00116B08" w:rsidP="004C3811">
      <w:pPr>
        <w:pStyle w:val="NoSpacing"/>
        <w:rPr>
          <w:rFonts w:ascii="Cambria Math" w:eastAsiaTheme="minorEastAsia" w:hAnsi="Cambria Math"/>
        </w:rPr>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 xml:space="preserve">   :    Setup cost to produce product i </m:t>
          </m:r>
        </m:oMath>
      </m:oMathPara>
    </w:p>
    <w:p w14:paraId="468735BD" w14:textId="0522C6E3" w:rsidR="00A16025" w:rsidRPr="00A16025" w:rsidRDefault="00FD0F1F" w:rsidP="004C3811">
      <w:pPr>
        <w:pStyle w:val="NoSpacing"/>
        <w:rPr>
          <w:rFonts w:cstheme="minorHAnsi"/>
          <w:i/>
          <w:color w:val="00B0F0"/>
          <w:u w:val="single"/>
          <w:shd w:val="clear" w:color="auto" w:fill="FFFFFF"/>
        </w:rPr>
      </w:pPr>
      <m:oMathPara>
        <m:oMathParaPr>
          <m:jc m:val="left"/>
        </m:oMathParaPr>
        <m:oMath>
          <m:r>
            <w:rPr>
              <w:rFonts w:ascii="Cambria Math" w:hAnsi="Cambria Math"/>
            </w:rPr>
            <m:t>M   :    Max available raw material;M=15000</m:t>
          </m:r>
        </m:oMath>
      </m:oMathPara>
    </w:p>
    <w:p w14:paraId="30EF2B01" w14:textId="77777777" w:rsidR="00A16025" w:rsidRDefault="00A16025" w:rsidP="004C3811">
      <w:pPr>
        <w:pStyle w:val="NoSpacing"/>
        <w:rPr>
          <w:rFonts w:cstheme="minorHAnsi"/>
          <w:i/>
          <w:color w:val="00B0F0"/>
          <w:u w:val="single"/>
          <w:shd w:val="clear" w:color="auto" w:fill="FFFFFF"/>
        </w:rPr>
      </w:pPr>
    </w:p>
    <w:p w14:paraId="51522C0E" w14:textId="413BDF37"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2A8455B9" w14:textId="0ADB293F" w:rsidR="00D136F1" w:rsidRPr="006D50BB" w:rsidRDefault="00116B08"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Decision on whether producing product i or not</m:t>
          </m:r>
        </m:oMath>
      </m:oMathPara>
    </w:p>
    <w:p w14:paraId="25744ADB" w14:textId="514AB1CA" w:rsidR="00FD0F1F" w:rsidRPr="006D50BB" w:rsidRDefault="00116B08" w:rsidP="00FD0F1F">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r>
            <w:rPr>
              <w:rFonts w:ascii="Cambria Math" w:hAnsi="Cambria Math"/>
            </w:rPr>
            <m:t>Units of item i produced</m:t>
          </m:r>
        </m:oMath>
      </m:oMathPara>
    </w:p>
    <w:p w14:paraId="2042E445" w14:textId="77777777" w:rsidR="00A16025" w:rsidRDefault="00A16025" w:rsidP="00314901">
      <w:pPr>
        <w:rPr>
          <w:rFonts w:cstheme="minorHAnsi"/>
          <w:i/>
          <w:color w:val="00B0F0"/>
          <w:u w:val="single"/>
          <w:shd w:val="clear" w:color="auto" w:fill="FFFFFF"/>
        </w:rPr>
      </w:pPr>
    </w:p>
    <w:p w14:paraId="56333EF4" w14:textId="59DA2178" w:rsidR="00962E79"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0C38E265" w14:textId="1A11B613" w:rsidR="00962E79" w:rsidRPr="006D50BB" w:rsidRDefault="00241DF7" w:rsidP="00D136F1">
      <w:pPr>
        <w:rPr>
          <w:rFonts w:cstheme="minorHAnsi"/>
          <w:i/>
          <w:color w:val="00B0F0"/>
          <w:u w:val="single"/>
          <w:shd w:val="clear" w:color="auto" w:fill="FFFFFF"/>
        </w:rPr>
      </w:pPr>
      <m:oMathPara>
        <m:oMathParaPr>
          <m:jc m:val="left"/>
        </m:oMathParaPr>
        <m:oMath>
          <m:r>
            <w:rPr>
              <w:rFonts w:ascii="Cambria Math" w:hAnsi="Cambria Math"/>
            </w:rPr>
            <m:t>Maximize total  profit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d>
            </m:e>
          </m:nary>
          <m:r>
            <w:rPr>
              <w:rFonts w:ascii="Cambria Math" w:hAnsi="Cambria Math"/>
            </w:rPr>
            <m:t xml:space="preserve"> </m:t>
          </m:r>
        </m:oMath>
      </m:oMathPara>
    </w:p>
    <w:p w14:paraId="22F82947" w14:textId="77777777" w:rsidR="00FD0F1F" w:rsidRDefault="00FD0F1F" w:rsidP="00D136F1">
      <w:pPr>
        <w:rPr>
          <w:rFonts w:cstheme="minorHAnsi"/>
          <w:i/>
          <w:color w:val="00B0F0"/>
          <w:u w:val="single"/>
          <w:shd w:val="clear" w:color="auto" w:fill="FFFFFF"/>
        </w:rPr>
      </w:pPr>
    </w:p>
    <w:p w14:paraId="55BDD79B" w14:textId="1B90F448"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lastRenderedPageBreak/>
        <w:t>Constraints:</w:t>
      </w:r>
    </w:p>
    <w:p w14:paraId="7F9EC1E1" w14:textId="17615BA4" w:rsidR="00174359" w:rsidRPr="00697D91" w:rsidRDefault="00116B08" w:rsidP="00174359">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e>
              </m:d>
            </m:e>
          </m:nary>
          <m:r>
            <m:rPr>
              <m:sty m:val="p"/>
            </m:rPr>
            <w:rPr>
              <w:rFonts w:ascii="Cambria Math" w:hAnsi="Cambria Math"/>
            </w:rPr>
            <m:t>≤</m:t>
          </m:r>
          <m:r>
            <w:rPr>
              <w:rFonts w:ascii="Cambria Math" w:hAnsi="Cambria Math"/>
            </w:rPr>
            <m:t>M</m:t>
          </m:r>
          <m:r>
            <m:rPr>
              <m:sty m:val="p"/>
            </m:rPr>
            <w:rPr>
              <w:rFonts w:ascii="Cambria Math" w:hAnsi="Cambria Math"/>
            </w:rPr>
            <m:t xml:space="preserve">  ;                                     </m:t>
          </m:r>
          <m:d>
            <m:dPr>
              <m:ctrlPr>
                <w:rPr>
                  <w:rFonts w:ascii="Cambria Math" w:hAnsi="Cambria Math"/>
                </w:rPr>
              </m:ctrlPr>
            </m:dPr>
            <m:e>
              <m:r>
                <m:rPr>
                  <m:sty m:val="p"/>
                </m:rPr>
                <w:rPr>
                  <w:rFonts w:ascii="Cambria Math" w:hAnsi="Cambria Math"/>
                </w:rPr>
                <m:t>1</m:t>
              </m:r>
            </m:e>
          </m:d>
          <m:r>
            <w:rPr>
              <w:rFonts w:ascii="Cambria Math" w:hAnsi="Cambria Math"/>
            </w:rPr>
            <m:t xml:space="preserve"> Raw Material Constraint</m:t>
          </m:r>
        </m:oMath>
      </m:oMathPara>
    </w:p>
    <w:p w14:paraId="6475B472" w14:textId="77777777" w:rsidR="00697D91" w:rsidRPr="006D50BB" w:rsidRDefault="00697D91" w:rsidP="00174359">
      <w:pPr>
        <w:pStyle w:val="NoSpacing"/>
        <w:rPr>
          <w:rFonts w:eastAsiaTheme="minorEastAsia"/>
        </w:rPr>
      </w:pPr>
    </w:p>
    <w:p w14:paraId="0880C9C8" w14:textId="0D23799D" w:rsidR="00174359" w:rsidRPr="00BD4A98" w:rsidRDefault="008D4F1D" w:rsidP="00174359">
      <w:pPr>
        <w:pStyle w:val="NoSpacing"/>
        <w:rPr>
          <w:rFonts w:eastAsiaTheme="minorEastAsia" w:cstheme="minorHAnsi"/>
          <w:i/>
        </w:rPr>
      </w:pPr>
      <m:oMathPara>
        <m:oMathParaPr>
          <m:jc m:val="left"/>
        </m:oMathParaP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2</m:t>
              </m:r>
            </m:e>
          </m:d>
          <m:r>
            <w:rPr>
              <w:rFonts w:ascii="Cambria Math" w:hAnsi="Cambria Math"/>
            </w:rPr>
            <m:t xml:space="preserve"> Binary Constraint</m:t>
          </m:r>
        </m:oMath>
      </m:oMathPara>
    </w:p>
    <w:p w14:paraId="3911EC30" w14:textId="77777777" w:rsidR="00174359" w:rsidRPr="000E4EBD" w:rsidRDefault="00174359" w:rsidP="007D673A">
      <w:pPr>
        <w:pStyle w:val="NoSpacing"/>
        <w:rPr>
          <w:rFonts w:eastAsiaTheme="minorEastAsia"/>
        </w:rPr>
      </w:pPr>
    </w:p>
    <w:p w14:paraId="753960C0" w14:textId="127173D9" w:rsidR="00F72093" w:rsidRPr="00B94624" w:rsidRDefault="00B05B7E" w:rsidP="00D136F1">
      <w:pPr>
        <w:pStyle w:val="NoSpacing"/>
        <w:rPr>
          <w:rFonts w:eastAsiaTheme="minorEastAsia"/>
        </w:rPr>
      </w:pPr>
      <m:oMathPara>
        <m:oMathParaPr>
          <m:jc m:val="left"/>
        </m:oMathParaPr>
        <m:oMath>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;For i</m:t>
          </m:r>
          <m:r>
            <m:rPr>
              <m:sty m:val="p"/>
            </m:rPr>
            <w:rPr>
              <w:rFonts w:ascii="Cambria Math" w:hAnsi="Cambria Math"/>
            </w:rPr>
            <m:t xml:space="preserve"> ϵ {1,2</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3</m:t>
              </m:r>
            </m:e>
          </m:d>
          <m:r>
            <w:rPr>
              <w:rFonts w:ascii="Cambria Math" w:hAnsi="Cambria Math"/>
            </w:rPr>
            <m:t xml:space="preserve"> Production Constraint where A=5000</m:t>
          </m:r>
        </m:oMath>
      </m:oMathPara>
    </w:p>
    <w:p w14:paraId="2D7D1BC6" w14:textId="0D74570E" w:rsidR="00B94624" w:rsidRDefault="00B94624" w:rsidP="00D136F1">
      <w:pPr>
        <w:pStyle w:val="NoSpacing"/>
        <w:rPr>
          <w:rFonts w:eastAsiaTheme="minorEastAsia"/>
        </w:rPr>
      </w:pPr>
    </w:p>
    <w:p w14:paraId="433C5D26" w14:textId="5B39BB28" w:rsidR="00B94624" w:rsidRPr="00B94624" w:rsidRDefault="00897B4A" w:rsidP="00D136F1">
      <w:pPr>
        <w:pStyle w:val="NoSpacing"/>
        <w:rPr>
          <w:rFonts w:eastAsiaTheme="minorEastAsia"/>
        </w:rPr>
      </w:pPr>
      <m:oMathPara>
        <m:oMathParaPr>
          <m:jc m:val="left"/>
        </m:oMathParaPr>
        <m:oMath>
          <m:r>
            <w:rPr>
              <w:rFonts w:ascii="Cambria Math" w:eastAsiaTheme="minorEastAsia" w:hAnsi="Cambria Math"/>
            </w:rPr>
            <m:t>Where A is the maximum number of units that can be produced with the available raw material.</m:t>
          </m:r>
        </m:oMath>
      </m:oMathPara>
    </w:p>
    <w:p w14:paraId="6D7BF8D4" w14:textId="77777777" w:rsidR="00B24FCB" w:rsidRDefault="00B24FCB" w:rsidP="005D5BC4">
      <w:pPr>
        <w:pStyle w:val="NoSpacing"/>
        <w:rPr>
          <w:rFonts w:cstheme="minorHAnsi"/>
          <w:i/>
          <w:color w:val="00B0F0"/>
          <w:u w:val="single"/>
          <w:shd w:val="clear" w:color="auto" w:fill="FFFFFF"/>
        </w:rPr>
      </w:pPr>
    </w:p>
    <w:p w14:paraId="0C0B2C37" w14:textId="1E5409A6" w:rsidR="00A71F0B" w:rsidRDefault="00E25AE8" w:rsidP="00A71F0B">
      <w:pPr>
        <w:pStyle w:val="NoSpacing"/>
        <w:rPr>
          <w:rFonts w:eastAsiaTheme="minorEastAsia"/>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r w:rsidR="005D5BC4">
        <w:rPr>
          <w:rFonts w:eastAsiaTheme="minorEastAsia"/>
          <w:color w:val="00B0F0"/>
          <w:u w:val="single"/>
          <w:shd w:val="clear" w:color="auto" w:fill="FFFFFF"/>
        </w:rPr>
        <w:t xml:space="preserve">  </w:t>
      </w: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p>
    <w:bookmarkStart w:id="0" w:name="_MON_1614078774"/>
    <w:bookmarkEnd w:id="0"/>
    <w:p w14:paraId="1902E0E0" w14:textId="2B56C76B" w:rsidR="008F3400" w:rsidRDefault="003678EE" w:rsidP="00A71F0B">
      <w:pPr>
        <w:pStyle w:val="NoSpacing"/>
        <w:rPr>
          <w:rFonts w:eastAsiaTheme="minorEastAsia"/>
        </w:rPr>
      </w:pPr>
      <w:r>
        <w:rPr>
          <w:rFonts w:eastAsiaTheme="minorEastAsia"/>
        </w:rPr>
        <w:object w:dxaOrig="1504" w:dyaOrig="982" w14:anchorId="184699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9" o:title=""/>
          </v:shape>
          <o:OLEObject Type="Embed" ProgID="Excel.Sheet.12" ShapeID="_x0000_i1025" DrawAspect="Icon" ObjectID="_1614079685" r:id="rId10"/>
        </w:object>
      </w:r>
      <w:r w:rsidRPr="003678EE">
        <w:rPr>
          <w:rFonts w:eastAsiaTheme="minorEastAsia"/>
        </w:rPr>
        <w:t xml:space="preserve"> </w:t>
      </w:r>
      <w:bookmarkStart w:id="1" w:name="_GoBack"/>
      <w:bookmarkEnd w:id="1"/>
      <w:r w:rsidRPr="003678EE">
        <w:rPr>
          <w:noProof/>
        </w:rPr>
        <w:drawing>
          <wp:inline distT="0" distB="0" distL="0" distR="0" wp14:anchorId="5DD42A9C" wp14:editId="4C7E35E6">
            <wp:extent cx="5943600" cy="231957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19573"/>
                    </a:xfrm>
                    <a:prstGeom prst="rect">
                      <a:avLst/>
                    </a:prstGeom>
                    <a:noFill/>
                    <a:ln>
                      <a:noFill/>
                    </a:ln>
                  </pic:spPr>
                </pic:pic>
              </a:graphicData>
            </a:graphic>
          </wp:inline>
        </w:drawing>
      </w:r>
    </w:p>
    <w:p w14:paraId="626DC7BF" w14:textId="0A9B684B" w:rsidR="008B507F" w:rsidRDefault="008B507F" w:rsidP="00A71F0B">
      <w:pPr>
        <w:pStyle w:val="NoSpacing"/>
        <w:rPr>
          <w:rFonts w:eastAsiaTheme="minorEastAsia"/>
        </w:rPr>
      </w:pPr>
    </w:p>
    <w:p w14:paraId="6F552906" w14:textId="598C2014" w:rsidR="00A710DE" w:rsidRDefault="00A710DE" w:rsidP="00A71F0B">
      <w:pPr>
        <w:pStyle w:val="NoSpacing"/>
        <w:rPr>
          <w:rFonts w:eastAsiaTheme="minorEastAsia"/>
        </w:rPr>
      </w:pPr>
    </w:p>
    <w:p w14:paraId="6022D3D4" w14:textId="06FCC012" w:rsidR="00A710DE" w:rsidRDefault="00A710DE" w:rsidP="00A71F0B">
      <w:pPr>
        <w:pStyle w:val="NoSpacing"/>
        <w:rPr>
          <w:rFonts w:eastAsiaTheme="minorEastAsia"/>
        </w:rPr>
      </w:pPr>
    </w:p>
    <w:p w14:paraId="5BD94987" w14:textId="77777777" w:rsidR="00A710DE" w:rsidRDefault="00A710DE" w:rsidP="00A71F0B">
      <w:pPr>
        <w:pStyle w:val="NoSpacing"/>
        <w:rPr>
          <w:rFonts w:eastAsiaTheme="minorEastAsia"/>
        </w:rPr>
      </w:pPr>
    </w:p>
    <w:p w14:paraId="25B4C45C" w14:textId="5E941BE6" w:rsidR="00D221E2" w:rsidRDefault="00D221E2" w:rsidP="00E25AE8">
      <w:pPr>
        <w:rPr>
          <w:rFonts w:eastAsiaTheme="minorEastAsia"/>
        </w:rPr>
      </w:pPr>
    </w:p>
    <w:p w14:paraId="39E04527" w14:textId="4BE1F393" w:rsidR="008A4CC2" w:rsidRPr="009B5B3D" w:rsidRDefault="008A4CC2" w:rsidP="00E25AE8">
      <w:pPr>
        <w:rPr>
          <w:rFonts w:eastAsiaTheme="minorEastAsia"/>
        </w:rPr>
      </w:pPr>
    </w:p>
    <w:sectPr w:rsidR="008A4CC2" w:rsidRPr="009B5B3D" w:rsidSect="007F716C">
      <w:head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2645E" w14:textId="77777777" w:rsidR="00116B08" w:rsidRDefault="00116B08" w:rsidP="007F716C">
      <w:pPr>
        <w:spacing w:after="0" w:line="240" w:lineRule="auto"/>
      </w:pPr>
      <w:r>
        <w:separator/>
      </w:r>
    </w:p>
  </w:endnote>
  <w:endnote w:type="continuationSeparator" w:id="0">
    <w:p w14:paraId="50587817" w14:textId="77777777" w:rsidR="00116B08" w:rsidRDefault="00116B08"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91294" w14:textId="77777777" w:rsidR="00116B08" w:rsidRDefault="00116B08" w:rsidP="007F716C">
      <w:pPr>
        <w:spacing w:after="0" w:line="240" w:lineRule="auto"/>
      </w:pPr>
      <w:r>
        <w:separator/>
      </w:r>
    </w:p>
  </w:footnote>
  <w:footnote w:type="continuationSeparator" w:id="0">
    <w:p w14:paraId="4E0F6934" w14:textId="77777777" w:rsidR="00116B08" w:rsidRDefault="00116B08"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397A64" w:rsidRDefault="00397A64">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2465EE09" w:rsidR="00397A64" w:rsidRPr="001132AE" w:rsidRDefault="00503B62"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3B62">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Fixed Cost Production [A Manufacturer]</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2465EE09" w:rsidR="00397A64" w:rsidRPr="001132AE" w:rsidRDefault="00503B62"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3B62">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Fixed Cost Production [A Manufacturer]</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1EF"/>
    <w:multiLevelType w:val="multilevel"/>
    <w:tmpl w:val="09C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B5962"/>
    <w:multiLevelType w:val="multilevel"/>
    <w:tmpl w:val="8A0A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15E23"/>
    <w:multiLevelType w:val="multilevel"/>
    <w:tmpl w:val="57B6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C818BC"/>
    <w:multiLevelType w:val="multilevel"/>
    <w:tmpl w:val="3530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7"/>
  </w:num>
  <w:num w:numId="5">
    <w:abstractNumId w:val="2"/>
  </w:num>
  <w:num w:numId="6">
    <w:abstractNumId w:val="1"/>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0203F"/>
    <w:rsid w:val="000302A6"/>
    <w:rsid w:val="00046FD4"/>
    <w:rsid w:val="00050B3D"/>
    <w:rsid w:val="0005386F"/>
    <w:rsid w:val="00056294"/>
    <w:rsid w:val="00072B05"/>
    <w:rsid w:val="00076858"/>
    <w:rsid w:val="000807AC"/>
    <w:rsid w:val="00082E8B"/>
    <w:rsid w:val="00091FD3"/>
    <w:rsid w:val="00092CDD"/>
    <w:rsid w:val="00096EF1"/>
    <w:rsid w:val="000C7465"/>
    <w:rsid w:val="000D4FFD"/>
    <w:rsid w:val="000E4EBD"/>
    <w:rsid w:val="000F0194"/>
    <w:rsid w:val="001132AE"/>
    <w:rsid w:val="00114806"/>
    <w:rsid w:val="00116B08"/>
    <w:rsid w:val="0013199F"/>
    <w:rsid w:val="00141B9D"/>
    <w:rsid w:val="00146D7F"/>
    <w:rsid w:val="001622AB"/>
    <w:rsid w:val="00162BB8"/>
    <w:rsid w:val="00174359"/>
    <w:rsid w:val="001775A2"/>
    <w:rsid w:val="0018034A"/>
    <w:rsid w:val="001818B0"/>
    <w:rsid w:val="001862F9"/>
    <w:rsid w:val="00190971"/>
    <w:rsid w:val="001911E7"/>
    <w:rsid w:val="001918BF"/>
    <w:rsid w:val="001926FB"/>
    <w:rsid w:val="00193B2D"/>
    <w:rsid w:val="00194CE9"/>
    <w:rsid w:val="00195091"/>
    <w:rsid w:val="001A1A13"/>
    <w:rsid w:val="001D0611"/>
    <w:rsid w:val="001D5618"/>
    <w:rsid w:val="001D6059"/>
    <w:rsid w:val="001E2F0D"/>
    <w:rsid w:val="001E6060"/>
    <w:rsid w:val="001E7E3D"/>
    <w:rsid w:val="001F5DC6"/>
    <w:rsid w:val="00204A2A"/>
    <w:rsid w:val="00214FCE"/>
    <w:rsid w:val="0024035C"/>
    <w:rsid w:val="00241DF7"/>
    <w:rsid w:val="00244CA9"/>
    <w:rsid w:val="0024507F"/>
    <w:rsid w:val="00246423"/>
    <w:rsid w:val="0025144D"/>
    <w:rsid w:val="00261879"/>
    <w:rsid w:val="0027052E"/>
    <w:rsid w:val="0028259C"/>
    <w:rsid w:val="002826F8"/>
    <w:rsid w:val="002B4250"/>
    <w:rsid w:val="002B4A44"/>
    <w:rsid w:val="002B6917"/>
    <w:rsid w:val="002C09B3"/>
    <w:rsid w:val="002C5885"/>
    <w:rsid w:val="002D1593"/>
    <w:rsid w:val="003023D6"/>
    <w:rsid w:val="003075CE"/>
    <w:rsid w:val="00314901"/>
    <w:rsid w:val="00316FF1"/>
    <w:rsid w:val="003222DD"/>
    <w:rsid w:val="00326FA9"/>
    <w:rsid w:val="00330F36"/>
    <w:rsid w:val="00331AA2"/>
    <w:rsid w:val="0033687C"/>
    <w:rsid w:val="00343570"/>
    <w:rsid w:val="00350AB0"/>
    <w:rsid w:val="00356925"/>
    <w:rsid w:val="00357ECE"/>
    <w:rsid w:val="003678EE"/>
    <w:rsid w:val="00397A64"/>
    <w:rsid w:val="003A0A4E"/>
    <w:rsid w:val="003B6E62"/>
    <w:rsid w:val="003D338D"/>
    <w:rsid w:val="003E02C7"/>
    <w:rsid w:val="0040283F"/>
    <w:rsid w:val="00407C4D"/>
    <w:rsid w:val="004107E8"/>
    <w:rsid w:val="004109BD"/>
    <w:rsid w:val="004132A4"/>
    <w:rsid w:val="00424E7C"/>
    <w:rsid w:val="004321FF"/>
    <w:rsid w:val="004342C8"/>
    <w:rsid w:val="00441812"/>
    <w:rsid w:val="00457884"/>
    <w:rsid w:val="00460108"/>
    <w:rsid w:val="00466920"/>
    <w:rsid w:val="0047456A"/>
    <w:rsid w:val="00484195"/>
    <w:rsid w:val="00492001"/>
    <w:rsid w:val="00492600"/>
    <w:rsid w:val="00495D9D"/>
    <w:rsid w:val="004A233D"/>
    <w:rsid w:val="004B498E"/>
    <w:rsid w:val="004C3811"/>
    <w:rsid w:val="004D143E"/>
    <w:rsid w:val="004D28EB"/>
    <w:rsid w:val="004E2D25"/>
    <w:rsid w:val="004F2B9B"/>
    <w:rsid w:val="004F55C7"/>
    <w:rsid w:val="00502303"/>
    <w:rsid w:val="0050377E"/>
    <w:rsid w:val="00503B62"/>
    <w:rsid w:val="00512613"/>
    <w:rsid w:val="005156BF"/>
    <w:rsid w:val="0052272B"/>
    <w:rsid w:val="00532368"/>
    <w:rsid w:val="0056170E"/>
    <w:rsid w:val="00594791"/>
    <w:rsid w:val="005C56C9"/>
    <w:rsid w:val="005D1368"/>
    <w:rsid w:val="005D4921"/>
    <w:rsid w:val="005D4E08"/>
    <w:rsid w:val="005D5BC4"/>
    <w:rsid w:val="005D7597"/>
    <w:rsid w:val="005E217B"/>
    <w:rsid w:val="005E4C36"/>
    <w:rsid w:val="00621842"/>
    <w:rsid w:val="00622598"/>
    <w:rsid w:val="00632353"/>
    <w:rsid w:val="0063305D"/>
    <w:rsid w:val="00652F53"/>
    <w:rsid w:val="00671B63"/>
    <w:rsid w:val="00673C00"/>
    <w:rsid w:val="0068060A"/>
    <w:rsid w:val="00697D91"/>
    <w:rsid w:val="006A3ABA"/>
    <w:rsid w:val="006B3A70"/>
    <w:rsid w:val="006B4B46"/>
    <w:rsid w:val="006C4F8E"/>
    <w:rsid w:val="006D50BB"/>
    <w:rsid w:val="006E69D1"/>
    <w:rsid w:val="006F69AB"/>
    <w:rsid w:val="00707ADE"/>
    <w:rsid w:val="0071103F"/>
    <w:rsid w:val="00722367"/>
    <w:rsid w:val="007354EE"/>
    <w:rsid w:val="0075081A"/>
    <w:rsid w:val="007566FE"/>
    <w:rsid w:val="0076381E"/>
    <w:rsid w:val="0077163C"/>
    <w:rsid w:val="00792DB0"/>
    <w:rsid w:val="00795A73"/>
    <w:rsid w:val="00795CC8"/>
    <w:rsid w:val="007A257E"/>
    <w:rsid w:val="007A2F0B"/>
    <w:rsid w:val="007A5153"/>
    <w:rsid w:val="007A6266"/>
    <w:rsid w:val="007C3222"/>
    <w:rsid w:val="007C361D"/>
    <w:rsid w:val="007D27D5"/>
    <w:rsid w:val="007D673A"/>
    <w:rsid w:val="007E0036"/>
    <w:rsid w:val="007F716C"/>
    <w:rsid w:val="007F73AC"/>
    <w:rsid w:val="00802876"/>
    <w:rsid w:val="00827446"/>
    <w:rsid w:val="00827A71"/>
    <w:rsid w:val="00835772"/>
    <w:rsid w:val="00840BA9"/>
    <w:rsid w:val="00851CD2"/>
    <w:rsid w:val="008525C1"/>
    <w:rsid w:val="008548E7"/>
    <w:rsid w:val="008601D5"/>
    <w:rsid w:val="008804FD"/>
    <w:rsid w:val="00897B4A"/>
    <w:rsid w:val="008A4CC2"/>
    <w:rsid w:val="008B2CB3"/>
    <w:rsid w:val="008B507F"/>
    <w:rsid w:val="008C1E6F"/>
    <w:rsid w:val="008C7389"/>
    <w:rsid w:val="008D034F"/>
    <w:rsid w:val="008D4F1D"/>
    <w:rsid w:val="008D502C"/>
    <w:rsid w:val="008D563C"/>
    <w:rsid w:val="008D63C2"/>
    <w:rsid w:val="008F2C4F"/>
    <w:rsid w:val="008F3400"/>
    <w:rsid w:val="0090225F"/>
    <w:rsid w:val="00907761"/>
    <w:rsid w:val="0091310B"/>
    <w:rsid w:val="0091443D"/>
    <w:rsid w:val="0091648E"/>
    <w:rsid w:val="009308FC"/>
    <w:rsid w:val="00936FEB"/>
    <w:rsid w:val="00945152"/>
    <w:rsid w:val="00962E79"/>
    <w:rsid w:val="00971884"/>
    <w:rsid w:val="00981D92"/>
    <w:rsid w:val="00982726"/>
    <w:rsid w:val="00982F21"/>
    <w:rsid w:val="00993B50"/>
    <w:rsid w:val="009A03BF"/>
    <w:rsid w:val="009B4A4F"/>
    <w:rsid w:val="009B5B3D"/>
    <w:rsid w:val="009C43EA"/>
    <w:rsid w:val="009C5C99"/>
    <w:rsid w:val="009E4460"/>
    <w:rsid w:val="009F33CA"/>
    <w:rsid w:val="009F5127"/>
    <w:rsid w:val="009F7CDF"/>
    <w:rsid w:val="00A01693"/>
    <w:rsid w:val="00A047F0"/>
    <w:rsid w:val="00A10B48"/>
    <w:rsid w:val="00A14B7C"/>
    <w:rsid w:val="00A16025"/>
    <w:rsid w:val="00A3702F"/>
    <w:rsid w:val="00A50B1E"/>
    <w:rsid w:val="00A52F3E"/>
    <w:rsid w:val="00A55996"/>
    <w:rsid w:val="00A64CF0"/>
    <w:rsid w:val="00A710DE"/>
    <w:rsid w:val="00A71F0B"/>
    <w:rsid w:val="00A8367F"/>
    <w:rsid w:val="00AB022D"/>
    <w:rsid w:val="00AB1DF3"/>
    <w:rsid w:val="00AB2DDC"/>
    <w:rsid w:val="00AE24D4"/>
    <w:rsid w:val="00AE5855"/>
    <w:rsid w:val="00AE58B3"/>
    <w:rsid w:val="00AF4E2C"/>
    <w:rsid w:val="00AF5D4C"/>
    <w:rsid w:val="00B05B7E"/>
    <w:rsid w:val="00B11E6D"/>
    <w:rsid w:val="00B20164"/>
    <w:rsid w:val="00B228CD"/>
    <w:rsid w:val="00B22B01"/>
    <w:rsid w:val="00B24FCB"/>
    <w:rsid w:val="00B24FD0"/>
    <w:rsid w:val="00B35598"/>
    <w:rsid w:val="00B403BD"/>
    <w:rsid w:val="00B440BF"/>
    <w:rsid w:val="00B52861"/>
    <w:rsid w:val="00B60507"/>
    <w:rsid w:val="00B727D3"/>
    <w:rsid w:val="00B87C88"/>
    <w:rsid w:val="00B87D92"/>
    <w:rsid w:val="00B930B6"/>
    <w:rsid w:val="00B933C2"/>
    <w:rsid w:val="00B940D6"/>
    <w:rsid w:val="00B94624"/>
    <w:rsid w:val="00BA42CB"/>
    <w:rsid w:val="00BA4AE7"/>
    <w:rsid w:val="00BB07C1"/>
    <w:rsid w:val="00BC6EBE"/>
    <w:rsid w:val="00BD4A98"/>
    <w:rsid w:val="00BE13BB"/>
    <w:rsid w:val="00BE23CD"/>
    <w:rsid w:val="00BE3F7F"/>
    <w:rsid w:val="00BE4154"/>
    <w:rsid w:val="00BF5644"/>
    <w:rsid w:val="00C25D79"/>
    <w:rsid w:val="00C37D55"/>
    <w:rsid w:val="00C427A6"/>
    <w:rsid w:val="00C442C3"/>
    <w:rsid w:val="00C55AC4"/>
    <w:rsid w:val="00C677D1"/>
    <w:rsid w:val="00C705FF"/>
    <w:rsid w:val="00C70FCC"/>
    <w:rsid w:val="00C726AD"/>
    <w:rsid w:val="00C74B80"/>
    <w:rsid w:val="00C84318"/>
    <w:rsid w:val="00C85D78"/>
    <w:rsid w:val="00CA1994"/>
    <w:rsid w:val="00CA384E"/>
    <w:rsid w:val="00CB4D13"/>
    <w:rsid w:val="00CC69C0"/>
    <w:rsid w:val="00CF3996"/>
    <w:rsid w:val="00D136F1"/>
    <w:rsid w:val="00D1794F"/>
    <w:rsid w:val="00D221E2"/>
    <w:rsid w:val="00D2462A"/>
    <w:rsid w:val="00D31E4C"/>
    <w:rsid w:val="00D57A6B"/>
    <w:rsid w:val="00D63D88"/>
    <w:rsid w:val="00D76B23"/>
    <w:rsid w:val="00D83B14"/>
    <w:rsid w:val="00D83E4C"/>
    <w:rsid w:val="00D9274A"/>
    <w:rsid w:val="00DA1635"/>
    <w:rsid w:val="00DA4659"/>
    <w:rsid w:val="00DC2722"/>
    <w:rsid w:val="00DD3E39"/>
    <w:rsid w:val="00DD543E"/>
    <w:rsid w:val="00DD7EF8"/>
    <w:rsid w:val="00DF7377"/>
    <w:rsid w:val="00E0527F"/>
    <w:rsid w:val="00E05C5D"/>
    <w:rsid w:val="00E25AE8"/>
    <w:rsid w:val="00E31886"/>
    <w:rsid w:val="00E52288"/>
    <w:rsid w:val="00E55369"/>
    <w:rsid w:val="00E635DD"/>
    <w:rsid w:val="00E63A9F"/>
    <w:rsid w:val="00E76B11"/>
    <w:rsid w:val="00E910AC"/>
    <w:rsid w:val="00E9235A"/>
    <w:rsid w:val="00EB7FBC"/>
    <w:rsid w:val="00EC0913"/>
    <w:rsid w:val="00ED2859"/>
    <w:rsid w:val="00EE4341"/>
    <w:rsid w:val="00EF14A6"/>
    <w:rsid w:val="00F02090"/>
    <w:rsid w:val="00F032DD"/>
    <w:rsid w:val="00F06C8D"/>
    <w:rsid w:val="00F23A2F"/>
    <w:rsid w:val="00F25137"/>
    <w:rsid w:val="00F26DAE"/>
    <w:rsid w:val="00F27E14"/>
    <w:rsid w:val="00F32F5B"/>
    <w:rsid w:val="00F61579"/>
    <w:rsid w:val="00F72093"/>
    <w:rsid w:val="00F7684E"/>
    <w:rsid w:val="00F860DE"/>
    <w:rsid w:val="00FA4132"/>
    <w:rsid w:val="00FB08E2"/>
    <w:rsid w:val="00FB3276"/>
    <w:rsid w:val="00FC17A6"/>
    <w:rsid w:val="00FC75FA"/>
    <w:rsid w:val="00FD0F1F"/>
    <w:rsid w:val="00FE0C27"/>
    <w:rsid w:val="00FE0D44"/>
    <w:rsid w:val="00FE2C29"/>
    <w:rsid w:val="00FF3DD8"/>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 w:type="character" w:styleId="Hyperlink">
    <w:name w:val="Hyperlink"/>
    <w:basedOn w:val="DefaultParagraphFont"/>
    <w:uiPriority w:val="99"/>
    <w:semiHidden/>
    <w:unhideWhenUsed/>
    <w:rsid w:val="008B2CB3"/>
    <w:rPr>
      <w:color w:val="0000FF"/>
      <w:u w:val="single"/>
    </w:rPr>
  </w:style>
  <w:style w:type="character" w:styleId="PlaceholderText">
    <w:name w:val="Placeholder Text"/>
    <w:basedOn w:val="DefaultParagraphFont"/>
    <w:uiPriority w:val="99"/>
    <w:semiHidden/>
    <w:rsid w:val="00B946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801">
      <w:bodyDiv w:val="1"/>
      <w:marLeft w:val="0"/>
      <w:marRight w:val="0"/>
      <w:marTop w:val="0"/>
      <w:marBottom w:val="0"/>
      <w:divBdr>
        <w:top w:val="none" w:sz="0" w:space="0" w:color="auto"/>
        <w:left w:val="none" w:sz="0" w:space="0" w:color="auto"/>
        <w:bottom w:val="none" w:sz="0" w:space="0" w:color="auto"/>
        <w:right w:val="none" w:sz="0" w:space="0" w:color="auto"/>
      </w:divBdr>
    </w:div>
    <w:div w:id="57022182">
      <w:bodyDiv w:val="1"/>
      <w:marLeft w:val="0"/>
      <w:marRight w:val="0"/>
      <w:marTop w:val="0"/>
      <w:marBottom w:val="0"/>
      <w:divBdr>
        <w:top w:val="none" w:sz="0" w:space="0" w:color="auto"/>
        <w:left w:val="none" w:sz="0" w:space="0" w:color="auto"/>
        <w:bottom w:val="none" w:sz="0" w:space="0" w:color="auto"/>
        <w:right w:val="none" w:sz="0" w:space="0" w:color="auto"/>
      </w:divBdr>
    </w:div>
    <w:div w:id="87966261">
      <w:bodyDiv w:val="1"/>
      <w:marLeft w:val="0"/>
      <w:marRight w:val="0"/>
      <w:marTop w:val="0"/>
      <w:marBottom w:val="0"/>
      <w:divBdr>
        <w:top w:val="none" w:sz="0" w:space="0" w:color="auto"/>
        <w:left w:val="none" w:sz="0" w:space="0" w:color="auto"/>
        <w:bottom w:val="none" w:sz="0" w:space="0" w:color="auto"/>
        <w:right w:val="none" w:sz="0" w:space="0" w:color="auto"/>
      </w:divBdr>
    </w:div>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4910275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75534453">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231042922">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349306982">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561451821">
      <w:bodyDiv w:val="1"/>
      <w:marLeft w:val="0"/>
      <w:marRight w:val="0"/>
      <w:marTop w:val="0"/>
      <w:marBottom w:val="0"/>
      <w:divBdr>
        <w:top w:val="none" w:sz="0" w:space="0" w:color="auto"/>
        <w:left w:val="none" w:sz="0" w:space="0" w:color="auto"/>
        <w:bottom w:val="none" w:sz="0" w:space="0" w:color="auto"/>
        <w:right w:val="none" w:sz="0" w:space="0" w:color="auto"/>
      </w:divBdr>
    </w:div>
    <w:div w:id="590898461">
      <w:bodyDiv w:val="1"/>
      <w:marLeft w:val="0"/>
      <w:marRight w:val="0"/>
      <w:marTop w:val="0"/>
      <w:marBottom w:val="0"/>
      <w:divBdr>
        <w:top w:val="none" w:sz="0" w:space="0" w:color="auto"/>
        <w:left w:val="none" w:sz="0" w:space="0" w:color="auto"/>
        <w:bottom w:val="none" w:sz="0" w:space="0" w:color="auto"/>
        <w:right w:val="none" w:sz="0" w:space="0" w:color="auto"/>
      </w:divBdr>
    </w:div>
    <w:div w:id="604650502">
      <w:bodyDiv w:val="1"/>
      <w:marLeft w:val="0"/>
      <w:marRight w:val="0"/>
      <w:marTop w:val="0"/>
      <w:marBottom w:val="0"/>
      <w:divBdr>
        <w:top w:val="none" w:sz="0" w:space="0" w:color="auto"/>
        <w:left w:val="none" w:sz="0" w:space="0" w:color="auto"/>
        <w:bottom w:val="none" w:sz="0" w:space="0" w:color="auto"/>
        <w:right w:val="none" w:sz="0" w:space="0" w:color="auto"/>
      </w:divBdr>
    </w:div>
    <w:div w:id="659844360">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31945762">
      <w:bodyDiv w:val="1"/>
      <w:marLeft w:val="0"/>
      <w:marRight w:val="0"/>
      <w:marTop w:val="0"/>
      <w:marBottom w:val="0"/>
      <w:divBdr>
        <w:top w:val="none" w:sz="0" w:space="0" w:color="auto"/>
        <w:left w:val="none" w:sz="0" w:space="0" w:color="auto"/>
        <w:bottom w:val="none" w:sz="0" w:space="0" w:color="auto"/>
        <w:right w:val="none" w:sz="0" w:space="0" w:color="auto"/>
      </w:divBdr>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70985576">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150051955">
      <w:bodyDiv w:val="1"/>
      <w:marLeft w:val="0"/>
      <w:marRight w:val="0"/>
      <w:marTop w:val="0"/>
      <w:marBottom w:val="0"/>
      <w:divBdr>
        <w:top w:val="none" w:sz="0" w:space="0" w:color="auto"/>
        <w:left w:val="none" w:sz="0" w:space="0" w:color="auto"/>
        <w:bottom w:val="none" w:sz="0" w:space="0" w:color="auto"/>
        <w:right w:val="none" w:sz="0" w:space="0" w:color="auto"/>
      </w:divBdr>
    </w:div>
    <w:div w:id="1159924835">
      <w:bodyDiv w:val="1"/>
      <w:marLeft w:val="0"/>
      <w:marRight w:val="0"/>
      <w:marTop w:val="0"/>
      <w:marBottom w:val="0"/>
      <w:divBdr>
        <w:top w:val="none" w:sz="0" w:space="0" w:color="auto"/>
        <w:left w:val="none" w:sz="0" w:space="0" w:color="auto"/>
        <w:bottom w:val="none" w:sz="0" w:space="0" w:color="auto"/>
        <w:right w:val="none" w:sz="0" w:space="0" w:color="auto"/>
      </w:divBdr>
    </w:div>
    <w:div w:id="1169447466">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195731225">
      <w:bodyDiv w:val="1"/>
      <w:marLeft w:val="0"/>
      <w:marRight w:val="0"/>
      <w:marTop w:val="0"/>
      <w:marBottom w:val="0"/>
      <w:divBdr>
        <w:top w:val="none" w:sz="0" w:space="0" w:color="auto"/>
        <w:left w:val="none" w:sz="0" w:space="0" w:color="auto"/>
        <w:bottom w:val="none" w:sz="0" w:space="0" w:color="auto"/>
        <w:right w:val="none" w:sz="0" w:space="0" w:color="auto"/>
      </w:divBdr>
    </w:div>
    <w:div w:id="1222132797">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314214849">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403600869">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565945467">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880046557">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 w:id="2055888662">
      <w:bodyDiv w:val="1"/>
      <w:marLeft w:val="0"/>
      <w:marRight w:val="0"/>
      <w:marTop w:val="0"/>
      <w:marBottom w:val="0"/>
      <w:divBdr>
        <w:top w:val="none" w:sz="0" w:space="0" w:color="auto"/>
        <w:left w:val="none" w:sz="0" w:space="0" w:color="auto"/>
        <w:bottom w:val="none" w:sz="0" w:space="0" w:color="auto"/>
        <w:right w:val="none" w:sz="0" w:space="0" w:color="auto"/>
      </w:divBdr>
    </w:div>
    <w:div w:id="205935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8E792-8B97-47A8-B1AB-2FD931120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2666</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376</cp:revision>
  <dcterms:created xsi:type="dcterms:W3CDTF">2018-10-13T21:51:00Z</dcterms:created>
  <dcterms:modified xsi:type="dcterms:W3CDTF">2019-03-14T21:42:00Z</dcterms:modified>
</cp:coreProperties>
</file>