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46"/>
        <w:gridCol w:w="1543"/>
        <w:gridCol w:w="5517"/>
      </w:tblGrid>
      <w:tr w:rsidR="00573C86" w:rsidRPr="00573C86" w14:paraId="15B3A87D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DF6AE6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Subject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14CDB4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Subtopic</w:t>
            </w:r>
          </w:p>
        </w:tc>
        <w:tc>
          <w:tcPr>
            <w:tcW w:w="6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242531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Paper</w:t>
            </w:r>
          </w:p>
        </w:tc>
      </w:tr>
      <w:tr w:rsidR="00573C86" w:rsidRPr="00573C86" w14:paraId="1E71DF9F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538C2B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350F69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6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9CF50E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al., 2021, "Airborne Transmission of Respiratory Viruses"</w:t>
            </w:r>
          </w:p>
        </w:tc>
      </w:tr>
      <w:tr w:rsidR="00573C86" w:rsidRPr="00573C86" w14:paraId="7C5CD12F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9C9FD2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ABF296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7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864048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Nogrady, 2024, "WHO redefines airborne transmission: what does that mean for future pandemics?"</w:t>
            </w:r>
          </w:p>
        </w:tc>
      </w:tr>
      <w:tr w:rsidR="00573C86" w:rsidRPr="00573C86" w14:paraId="5DD94B27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D1FFC6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4E009C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7A248E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Pohlker, 2021, "Respiratory aerosols and droplets in the transmission of infectious diseases"</w:t>
            </w:r>
          </w:p>
        </w:tc>
      </w:tr>
      <w:tr w:rsidR="00573C86" w:rsidRPr="00573C86" w14:paraId="44C810E6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2502D6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EACC9E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7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B8B36C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Poudel, 2021, "Impact of Covid-19 on health-related quality of life of patients: A structured review"</w:t>
            </w:r>
          </w:p>
        </w:tc>
      </w:tr>
      <w:tr w:rsidR="00573C86" w:rsidRPr="00573C86" w14:paraId="62EA5444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D1927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FABF97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6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94D634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Topcu, 2020, "The impact of COVID-19 on emerging stock markets"</w:t>
            </w:r>
          </w:p>
        </w:tc>
      </w:tr>
      <w:tr w:rsidR="00573C86" w:rsidRPr="00573C86" w14:paraId="6D05C826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AFAA91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2F4BCD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6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7BCA1F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Dubey, 2020, "Psychosocial impact of COVID-19"</w:t>
            </w:r>
          </w:p>
        </w:tc>
      </w:tr>
      <w:tr w:rsidR="00573C86" w:rsidRPr="00573C86" w14:paraId="6F00CEF0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DC3F30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70BEC6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Environmental Influences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537D76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Pica, 2012, "Environmental factors affecting the transmission of respiratory viruses"</w:t>
            </w:r>
          </w:p>
        </w:tc>
      </w:tr>
      <w:tr w:rsidR="00573C86" w:rsidRPr="00573C86" w14:paraId="26F31B41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0FBA70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7007B9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Environmental Influences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E4FE0C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Ho, 2021, "Modeling airborne pathogen transport and transmission risks of SARS-CoV-2"</w:t>
            </w:r>
          </w:p>
        </w:tc>
      </w:tr>
      <w:tr w:rsidR="00573C86" w:rsidRPr="00573C86" w14:paraId="576C4D44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69610E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Epidemiological Modelling of Airborne Infection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D4B21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Wells-Riley Model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D9D2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Riley, 1978, "Airborne spread of measles in a suburban elementary school"</w:t>
            </w:r>
          </w:p>
        </w:tc>
      </w:tr>
      <w:tr w:rsidR="00573C86" w:rsidRPr="00573C86" w14:paraId="39B2FDC2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DD185F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Epidemiological Modelling of Airborne Infection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FCD937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Basic Models</w:t>
            </w:r>
          </w:p>
        </w:tc>
        <w:tc>
          <w:tcPr>
            <w:tcW w:w="6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25F19E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Almeida, 2018, "Analysis of a fractional SEIR model with treatment"</w:t>
            </w:r>
          </w:p>
        </w:tc>
      </w:tr>
      <w:tr w:rsidR="00573C86" w:rsidRPr="00573C86" w14:paraId="624FFCCC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BDE0A2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Epidemiological Modelling of Airborne Infection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5F6291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Basic Models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554BF7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Watanabe, 2010, "Development of a Dose-Response Model for SARS Coronavirus"</w:t>
            </w:r>
          </w:p>
        </w:tc>
      </w:tr>
      <w:tr w:rsidR="00573C86" w:rsidRPr="00573C86" w14:paraId="3015AB71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A2158C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Epidemiological Modelling of Airborne Infection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2163DE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Use-Cases</w:t>
            </w:r>
          </w:p>
        </w:tc>
        <w:tc>
          <w:tcPr>
            <w:tcW w:w="7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01047B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Noakes, 2009, "</w:t>
            </w:r>
            <w:r w:rsidRPr="00573C86">
              <w:rPr>
                <w:rFonts w:ascii="Calibri" w:eastAsia="Times New Roman" w:hAnsi="Calibri" w:cs="Calibri"/>
                <w:color w:val="28333D"/>
                <w:kern w:val="0"/>
                <w:sz w:val="22"/>
                <w:szCs w:val="22"/>
                <w:lang w:eastAsia="en-GB"/>
                <w14:ligatures w14:val="none"/>
              </w:rPr>
              <w:t>Mathematical models for assessing the role of airflow on the risk of airborne infection in hospital wards</w:t>
            </w: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"</w:t>
            </w:r>
          </w:p>
        </w:tc>
      </w:tr>
      <w:tr w:rsidR="00573C86" w:rsidRPr="00573C86" w14:paraId="1D6D51F8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5ECFD6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Epidemiological Modelling of Airborne Infection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83104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Use-Cases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D2BFC" w14:textId="77777777" w:rsidR="00573C86" w:rsidRPr="00573C86" w:rsidRDefault="00573C86" w:rsidP="00573C8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Foster, 2021, "Estimating COVID-19 exposure in a classroom setting: A comparison between mathematical and numerical models"</w:t>
            </w:r>
          </w:p>
        </w:tc>
      </w:tr>
      <w:tr w:rsidR="00573C86" w:rsidRPr="00573C86" w14:paraId="17ED0B00" w14:textId="77777777" w:rsidTr="00573C86">
        <w:tc>
          <w:tcPr>
            <w:tcW w:w="2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EE4E78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Enhancements to Wells-Riley: Alexander Edwards (2024)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450DFD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Alexander Edward's Paper</w:t>
            </w:r>
          </w:p>
        </w:tc>
        <w:tc>
          <w:tcPr>
            <w:tcW w:w="7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3665D2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Edwards, 2024, "The Wells-Riley model revisited: Randomness, heterogeneity, and transient behaviours"</w:t>
            </w:r>
          </w:p>
        </w:tc>
      </w:tr>
      <w:tr w:rsidR="00573C86" w:rsidRPr="00573C86" w14:paraId="49AE7962" w14:textId="77777777" w:rsidTr="00573C86">
        <w:tc>
          <w:tcPr>
            <w:tcW w:w="2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CBAD14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Enhancements to Wells-Riley: Alexander Edwards (2024)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BBCD4E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Motivations For Enhancement</w:t>
            </w:r>
          </w:p>
        </w:tc>
        <w:tc>
          <w:tcPr>
            <w:tcW w:w="6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BFF888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Roberts, 2014, "Nine challenges for deterministic epidemic models"</w:t>
            </w:r>
          </w:p>
        </w:tc>
      </w:tr>
      <w:tr w:rsidR="00573C86" w:rsidRPr="00573C86" w14:paraId="0850D507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7387BB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Tools For Visualising Airborne Risk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2AF6AF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Examples of Existing Tools</w:t>
            </w:r>
          </w:p>
        </w:tc>
        <w:tc>
          <w:tcPr>
            <w:tcW w:w="7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468B0B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World Health Organisation, 2024, "</w:t>
            </w:r>
            <w:r w:rsidRPr="00573C86">
              <w:rPr>
                <w:rFonts w:ascii="Calibri" w:eastAsia="Times New Roman" w:hAnsi="Calibri" w:cs="Calibri"/>
                <w:color w:val="10263B"/>
                <w:kern w:val="0"/>
                <w:sz w:val="23"/>
                <w:szCs w:val="23"/>
                <w:lang w:eastAsia="en-GB"/>
                <w14:ligatures w14:val="none"/>
              </w:rPr>
              <w:t>Indoor Airborne Risk Assessment in the Context of SARS-CoV-2 : Description of Airborne Transmission Mechanism and Method to Develop a New Standardized Model for Risk Assessment</w:t>
            </w: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" | </w:t>
            </w:r>
            <w:hyperlink r:id="rId4" w:history="1">
              <w:r w:rsidRPr="00573C86">
                <w:rPr>
                  <w:rFonts w:ascii="Calibri" w:eastAsia="Times New Roman" w:hAnsi="Calibri" w:cs="Calibri"/>
                  <w:color w:val="0000FF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https://partnersplatform.who.int/aria</w:t>
              </w:r>
            </w:hyperlink>
          </w:p>
        </w:tc>
      </w:tr>
      <w:tr w:rsidR="00573C86" w:rsidRPr="00573C86" w14:paraId="64270582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093195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Tools For Visualising Airborne Risk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BFD1E9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Examples of Existing Tools</w:t>
            </w:r>
          </w:p>
        </w:tc>
        <w:tc>
          <w:tcPr>
            <w:tcW w:w="7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E494A3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hyperlink r:id="rId5" w:history="1">
              <w:r w:rsidRPr="00573C86">
                <w:rPr>
                  <w:rFonts w:ascii="Calibri" w:eastAsia="Times New Roman" w:hAnsi="Calibri" w:cs="Calibri"/>
                  <w:color w:val="0000FF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https://samhe.org.uk/about</w:t>
              </w:r>
            </w:hyperlink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 | </w:t>
            </w:r>
            <w:hyperlink r:id="rId6" w:history="1">
              <w:r w:rsidRPr="00573C86">
                <w:rPr>
                  <w:rFonts w:ascii="Calibri" w:eastAsia="Times New Roman" w:hAnsi="Calibri" w:cs="Calibri"/>
                  <w:color w:val="0000FF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SAMHE Introductory Assembly - short version</w:t>
              </w:r>
            </w:hyperlink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 | </w:t>
            </w:r>
            <w:hyperlink r:id="rId7" w:history="1">
              <w:r w:rsidRPr="00573C86">
                <w:rPr>
                  <w:rFonts w:ascii="Calibri" w:eastAsia="Times New Roman" w:hAnsi="Calibri" w:cs="Calibri"/>
                  <w:color w:val="0000FF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SAMHE Web App Walkthrough: A whistlestop tour!</w:t>
              </w:r>
            </w:hyperlink>
          </w:p>
        </w:tc>
      </w:tr>
      <w:tr w:rsidR="00573C86" w:rsidRPr="00573C86" w14:paraId="67E8B5D2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0B3354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Tools For Visualising Airborne Risk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BCF4F4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Examples of Existing Tools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0E33DF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Albettar, 2022, "</w:t>
            </w:r>
            <w:r w:rsidRPr="00573C86">
              <w:rPr>
                <w:rFonts w:ascii="Calibri" w:eastAsia="Times New Roman" w:hAnsi="Calibri" w:cs="Calibri"/>
                <w:color w:val="28333D"/>
                <w:kern w:val="0"/>
                <w:sz w:val="22"/>
                <w:szCs w:val="22"/>
                <w:lang w:eastAsia="en-GB"/>
                <w14:ligatures w14:val="none"/>
              </w:rPr>
              <w:t>A real-time web tool for monitoring and mitigating indoor airborne COVID-19 transmission risks at city scale</w:t>
            </w: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" | </w:t>
            </w:r>
            <w:hyperlink r:id="rId8" w:history="1">
              <w:r w:rsidRPr="00573C86">
                <w:rPr>
                  <w:rFonts w:ascii="Calibri" w:eastAsia="Times New Roman" w:hAnsi="Calibri" w:cs="Calibri"/>
                  <w:color w:val="0000FF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https://concordia-cityrpi.web.app</w:t>
              </w:r>
            </w:hyperlink>
          </w:p>
        </w:tc>
      </w:tr>
      <w:tr w:rsidR="00573C86" w:rsidRPr="00573C86" w14:paraId="5AF01B30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9421E3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Tools For Visualising Airborne Risk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E4F12E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Examples of Existing Tools</w:t>
            </w:r>
          </w:p>
        </w:tc>
        <w:tc>
          <w:tcPr>
            <w:tcW w:w="7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056B3F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Harmon, 2021, "</w:t>
            </w:r>
            <w:r w:rsidRPr="00573C86">
              <w:rPr>
                <w:rFonts w:ascii="Calibri" w:eastAsia="Times New Roman" w:hAnsi="Calibri" w:cs="Calibri"/>
                <w:color w:val="28333D"/>
                <w:kern w:val="0"/>
                <w:sz w:val="22"/>
                <w:szCs w:val="22"/>
                <w:lang w:eastAsia="en-GB"/>
                <w14:ligatures w14:val="none"/>
              </w:rPr>
              <w:t>The Facility Infection Risk Estimator™: A web application tool for comparing indoor risk mitigation strategies by estimating airborne transmission risk</w:t>
            </w: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" | </w:t>
            </w:r>
            <w:hyperlink r:id="rId9" w:history="1">
              <w:r w:rsidRPr="00573C86">
                <w:rPr>
                  <w:rFonts w:ascii="Calibri" w:eastAsia="Times New Roman" w:hAnsi="Calibri" w:cs="Calibri"/>
                  <w:color w:val="0000FF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https://www.branchpattern.com/facility-infection-risk-estimator</w:t>
              </w:r>
            </w:hyperlink>
          </w:p>
        </w:tc>
      </w:tr>
      <w:tr w:rsidR="00573C86" w:rsidRPr="00573C86" w14:paraId="7D8CFFF6" w14:textId="77777777" w:rsidTr="00573C86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4FEF55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Tools For Visualising Airborne Risk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9D6320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Design Considerations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F094E5" w14:textId="77777777" w:rsidR="00573C86" w:rsidRPr="00573C86" w:rsidRDefault="00573C86" w:rsidP="00573C86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Dupont, 2022, "</w:t>
            </w:r>
            <w:r w:rsidRPr="00573C86">
              <w:rPr>
                <w:rFonts w:ascii="Calibri" w:eastAsia="Times New Roman" w:hAnsi="Calibri" w:cs="Calibri"/>
                <w:color w:val="28333D"/>
                <w:kern w:val="0"/>
                <w:sz w:val="22"/>
                <w:szCs w:val="22"/>
                <w:lang w:eastAsia="en-GB"/>
                <w14:ligatures w14:val="none"/>
              </w:rPr>
              <w:t>Publicly Available, Interactive Web-Based Tools to Support Advance Care Planning: Systematic Review</w:t>
            </w:r>
            <w:r w:rsidRPr="00573C86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"</w:t>
            </w:r>
          </w:p>
        </w:tc>
      </w:tr>
    </w:tbl>
    <w:p w14:paraId="06618CA7" w14:textId="77777777" w:rsidR="006951C9" w:rsidRDefault="006951C9"/>
    <w:sectPr w:rsidR="0069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1A"/>
    <w:rsid w:val="00007A25"/>
    <w:rsid w:val="000F4771"/>
    <w:rsid w:val="003949B6"/>
    <w:rsid w:val="003D0A87"/>
    <w:rsid w:val="004D7D9E"/>
    <w:rsid w:val="00573C86"/>
    <w:rsid w:val="005D1D3F"/>
    <w:rsid w:val="00605FEE"/>
    <w:rsid w:val="006951C9"/>
    <w:rsid w:val="007427B3"/>
    <w:rsid w:val="0076358F"/>
    <w:rsid w:val="00795DE6"/>
    <w:rsid w:val="008037D8"/>
    <w:rsid w:val="008272D1"/>
    <w:rsid w:val="00960C1A"/>
    <w:rsid w:val="00975DC8"/>
    <w:rsid w:val="00995643"/>
    <w:rsid w:val="009C0D86"/>
    <w:rsid w:val="00A704C8"/>
    <w:rsid w:val="00B64397"/>
    <w:rsid w:val="00B72572"/>
    <w:rsid w:val="00B757AD"/>
    <w:rsid w:val="00B95F14"/>
    <w:rsid w:val="00BE3686"/>
    <w:rsid w:val="00D2723E"/>
    <w:rsid w:val="00D31D25"/>
    <w:rsid w:val="00DB2E7B"/>
    <w:rsid w:val="00EB1044"/>
    <w:rsid w:val="00FB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A9FE0"/>
  <w15:chartTrackingRefBased/>
  <w15:docId w15:val="{9822B122-22E6-6F4A-86C2-12A8548F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C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5F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73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7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4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ordia-cityrpi.web.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Ch-EiSncz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XigPfxikb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mhe.org.uk/abou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artnersplatform.who.int/aria" TargetMode="External"/><Relationship Id="rId9" Type="http://schemas.openxmlformats.org/officeDocument/2006/relationships/hyperlink" Target="https://www.branchpattern.com/facility-infection-risk-estim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Akthar Uzzaman</dc:creator>
  <cp:keywords/>
  <dc:description/>
  <cp:lastModifiedBy>Akthar Uzzaman</cp:lastModifiedBy>
  <cp:revision>18</cp:revision>
  <dcterms:created xsi:type="dcterms:W3CDTF">2025-05-22T12:32:00Z</dcterms:created>
  <dcterms:modified xsi:type="dcterms:W3CDTF">2025-06-11T12:23:00Z</dcterms:modified>
</cp:coreProperties>
</file>