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8"/>
        <w:gridCol w:w="5988"/>
      </w:tblGrid>
      <w:tr>
        <w:trPr>
          <w:trHeight w:val="644" w:hRule="atLeast"/>
        </w:trPr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365F91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</w:rPr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  <w:lang w:val="ru-RU"/>
              </w:rPr>
              <w:t>Заявку разместил</w:t>
            </w:r>
            <w:r>
              <w:rPr>
                <w:rFonts w:cs="Arial" w:ascii="Arial" w:hAnsi="Arial"/>
                <w:b/>
                <w:bCs/>
                <w:color w:val="1F497D"/>
                <w:sz w:val="24"/>
                <w:szCs w:val="24"/>
                <w:lang w:val="ru-RU"/>
              </w:rPr>
              <w:t>:</w:t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  <w:lang w:val="ru-RU"/>
              </w:rPr>
              <w:t>Дата размещения заявки:</w:t>
            </w: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  <w:lang w:val="ru-RU"/>
              </w:rPr>
            </w:r>
          </w:p>
          <w:p>
            <w:pPr>
              <w:pStyle w:val="ListParagraph"/>
              <w:spacing w:before="0" w:after="58"/>
              <w:ind w:left="0" w:right="0"/>
              <w:rPr>
                <w:rFonts w:ascii="Arial" w:hAnsi="Arial" w:cs="Arial"/>
                <w:b/>
                <w:bCs/>
                <w:color w:val="365F91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  <w:lang w:val="ru-RU"/>
              </w:rPr>
              <w:t>Широков М.Н.</w:t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365F91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365F91"/>
                <w:sz w:val="24"/>
                <w:szCs w:val="24"/>
                <w:lang w:val="ru-RU"/>
              </w:rPr>
              <w:t xml:space="preserve">13 января 2026 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  <w:lang w:val="ru-RU"/>
        </w:rPr>
      </w:pPr>
      <w:r>
        <w:rPr>
          <w:rFonts w:cs="Arial" w:ascii="Arial" w:hAnsi="Arial"/>
          <w:sz w:val="24"/>
          <w:szCs w:val="24"/>
          <w:lang w:val="ru-RU"/>
        </w:rPr>
        <w:t>Адрес отправки:</w:t>
      </w:r>
    </w:p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2"/>
        <w:gridCol w:w="6014"/>
      </w:tblGrid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</w:rPr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Компания-получатель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</w:rPr>
              <w:t>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color w:val="000000"/>
                <w:sz w:val="30"/>
                <w:szCs w:val="30"/>
                <w:shd w:fill="FFFFFF" w:val="clear"/>
                <w:lang w:val="ru-RU"/>
              </w:rPr>
              <w:t>ООО НИЦ</w:t>
            </w:r>
            <w:r>
              <w:rPr>
                <w:rFonts w:cs="Arial" w:ascii="Arial" w:hAnsi="Arial"/>
                <w:color w:val="000000"/>
                <w:sz w:val="30"/>
                <w:szCs w:val="30"/>
                <w:shd w:fill="FFFFFF" w:val="clear"/>
              </w:rPr>
              <w:t> </w:t>
            </w:r>
            <w:r>
              <w:rPr>
                <w:rFonts w:cs="Arial" w:ascii="Arial" w:hAnsi="Arial"/>
                <w:color w:val="000000"/>
                <w:sz w:val="30"/>
                <w:szCs w:val="30"/>
                <w:shd w:fill="FFFFFF" w:val="clear"/>
                <w:lang w:val="ru-RU"/>
              </w:rPr>
              <w:t>«Недра-Тест»</w:t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Контактное лицо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rPr>
                <w:rFonts w:ascii="Arial" w:hAnsi="Arial" w:eastAsia="Times New Roman" w:cs="Arial"/>
                <w:color w:val="000000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3"/>
                <w:szCs w:val="23"/>
                <w:lang w:val="ru-RU" w:eastAsia="ru-RU"/>
              </w:rPr>
              <w:t>Савельева Яна Леонидовна</w:t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</w:rPr>
              <w:t>Email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получателя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savelieva@nedratest.ru</w:t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eastAsia="Arial"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color w:val="1F497D"/>
                <w:shd w:fill="FFFFFF" w:val="clear"/>
                <w:lang w:val="ru-RU"/>
              </w:rPr>
              <w:t>Г. Москва, Ленинский проспект 65 к1</w:t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eastAsia="Arial"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Город: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943634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eastAsia="Arial"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Индекс: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CC0000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eastAsia="Arial"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Страна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color w:val="CC0000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CC0000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DBDB" w:val="clear"/>
            <w:vAlign w:val="center"/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b/>
                <w:bCs/>
                <w:color w:val="943634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eastAsia="Arial"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 xml:space="preserve">  </w:t>
            </w:r>
            <w:r>
              <w:rPr>
                <w:rFonts w:cs="Arial" w:ascii="Arial" w:hAnsi="Arial"/>
                <w:b/>
                <w:bCs/>
                <w:color w:val="943634"/>
                <w:sz w:val="24"/>
                <w:szCs w:val="24"/>
                <w:lang w:val="ru-RU"/>
              </w:rPr>
              <w:t>Телефон получателя:</w:t>
            </w:r>
          </w:p>
        </w:tc>
        <w:tc>
          <w:tcPr>
            <w:tcW w:w="6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color w:val="CC0000"/>
                <w:sz w:val="24"/>
                <w:szCs w:val="24"/>
                <w:lang w:val="ru-RU"/>
              </w:rPr>
            </w:pPr>
            <w:r>
              <w:rPr>
                <w:rStyle w:val="wmi-callto"/>
                <w:i/>
                <w:iCs/>
                <w:color w:val="1F497D"/>
                <w:shd w:fill="FFFFFF" w:val="clear"/>
              </w:rPr>
              <w:t>+7 (495) 125-20-80</w:t>
            </w:r>
            <w:r>
              <w:rPr>
                <w:rStyle w:val="Emphasis"/>
                <w:color w:val="1F497D"/>
                <w:shd w:fill="FFFFFF" w:val="clear"/>
              </w:rPr>
              <w:t> </w:t>
            </w:r>
            <w:r>
              <w:rPr>
                <w:rStyle w:val="Emphasis"/>
                <w:color w:val="1F497D"/>
                <w:shd w:fill="FFFFFF" w:val="clear"/>
                <w:lang w:val="ru-RU"/>
              </w:rPr>
              <w:t xml:space="preserve">, </w:t>
            </w:r>
            <w:r>
              <w:rPr>
                <w:rStyle w:val="wmi-callto"/>
                <w:i/>
                <w:iCs/>
                <w:color w:val="1F497D"/>
                <w:shd w:fill="FFFFFF" w:val="clear"/>
              </w:rPr>
              <w:t>+7 (495) 125-20-80</w:t>
            </w:r>
            <w:r>
              <w:rPr>
                <w:rStyle w:val="Emphasis"/>
                <w:color w:val="1F497D"/>
                <w:shd w:fill="FFFFFF" w:val="clear"/>
              </w:rPr>
              <w:t> доб.3</w:t>
            </w:r>
            <w:r>
              <w:rPr>
                <w:rStyle w:val="Emphasis"/>
                <w:color w:val="1F497D"/>
                <w:shd w:fill="FFFFFF" w:val="clear"/>
                <w:lang w:val="ru-RU"/>
              </w:rPr>
              <w:t>, 89663281105, 89162755215</w:t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  <w:lang w:val="ru-RU"/>
        </w:rPr>
      </w:pPr>
      <w:r>
        <w:rPr>
          <w:rFonts w:cs="Arial" w:ascii="Arial" w:hAnsi="Arial"/>
          <w:sz w:val="24"/>
          <w:szCs w:val="24"/>
          <w:lang w:val="ru-RU"/>
        </w:rPr>
      </w:r>
    </w:p>
    <w:tbl>
      <w:tblPr>
        <w:tblW w:w="95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7"/>
        <w:gridCol w:w="3680"/>
      </w:tblGrid>
      <w:tr>
        <w:trPr/>
        <w:tc>
          <w:tcPr>
            <w:tcW w:w="5847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AF1DD" w:val="clear"/>
          </w:tcPr>
          <w:p>
            <w:pPr>
              <w:pStyle w:val="Normal"/>
              <w:snapToGrid w:val="false"/>
              <w:spacing w:lineRule="exact" w:line="120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jc w:val="center"/>
              <w:rPr/>
            </w:pPr>
            <w:r>
              <w:rPr>
                <w:rFonts w:cs="Arial" w:ascii="Arial" w:hAnsi="Arial"/>
                <w:b/>
                <w:bCs/>
                <w:color w:val="76923C"/>
                <w:sz w:val="24"/>
                <w:szCs w:val="24"/>
                <w:lang w:val="ru-RU"/>
              </w:rPr>
              <w:t>Наименование продукта</w:t>
            </w:r>
          </w:p>
        </w:tc>
        <w:tc>
          <w:tcPr>
            <w:tcW w:w="36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AF1DD" w:val="clear"/>
          </w:tcPr>
          <w:p>
            <w:pPr>
              <w:pStyle w:val="Normal"/>
              <w:snapToGrid w:val="false"/>
              <w:spacing w:lineRule="exact" w:line="120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jc w:val="center"/>
              <w:rPr>
                <w:rFonts w:ascii="Arial" w:hAnsi="Arial" w:cs="Arial"/>
                <w:b/>
                <w:bCs/>
                <w:color w:val="76923C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b/>
                <w:bCs/>
                <w:color w:val="76923C"/>
                <w:sz w:val="24"/>
                <w:szCs w:val="24"/>
                <w:lang w:val="ru-RU"/>
              </w:rPr>
              <w:t>Количество</w:t>
            </w:r>
          </w:p>
        </w:tc>
      </w:tr>
      <w:tr>
        <w:trPr/>
        <w:tc>
          <w:tcPr>
            <w:tcW w:w="5847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AF1DD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color w:val="000000"/>
                <w:lang w:val="ru-RU"/>
              </w:rPr>
              <w:t>ПОЛИКАП</w:t>
            </w:r>
          </w:p>
        </w:tc>
        <w:tc>
          <w:tcPr>
            <w:tcW w:w="3680" w:type="dxa"/>
            <w:vMerge w:val="restart"/>
            <w:tcBorders>
              <w:top w:val="single" w:sz="8" w:space="0" w:color="9BBB59"/>
              <w:left w:val="single" w:sz="8" w:space="0" w:color="9BBB59"/>
              <w:right w:val="single" w:sz="8" w:space="0" w:color="9BBB59"/>
            </w:tcBorders>
            <w:shd w:fill="EAF1DD" w:val="clear"/>
          </w:tcPr>
          <w:p>
            <w:pPr>
              <w:pStyle w:val="Normal"/>
              <w:tabs>
                <w:tab w:val="clear" w:pos="708"/>
                <w:tab w:val="left" w:pos="1245" w:leader="none"/>
              </w:tabs>
              <w:rPr>
                <w:lang w:val="ru-RU"/>
              </w:rPr>
            </w:pPr>
            <w:r>
              <w:rPr>
                <w:lang w:val="ru-RU"/>
              </w:rPr>
              <w:t>По 300 г/мл</w:t>
            </w:r>
          </w:p>
        </w:tc>
      </w:tr>
      <w:tr>
        <w:trPr/>
        <w:tc>
          <w:tcPr>
            <w:tcW w:w="5847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fill="EAF1DD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lang w:val="ru-RU"/>
              </w:rPr>
              <w:t>ПОЛИКАП жидкий</w:t>
            </w:r>
          </w:p>
        </w:tc>
        <w:tc>
          <w:tcPr>
            <w:tcW w:w="3680" w:type="dxa"/>
            <w:vMerge w:val="continue"/>
            <w:tcBorders>
              <w:top w:val="single" w:sz="8" w:space="0" w:color="9BBB59"/>
              <w:left w:val="single" w:sz="8" w:space="0" w:color="9BBB59"/>
              <w:right w:val="single" w:sz="8" w:space="0" w:color="9BBB59"/>
            </w:tcBorders>
            <w:shd w:fill="EAF1DD" w:val="clear"/>
          </w:tcPr>
          <w:p>
            <w:pPr>
              <w:pStyle w:val="Normal"/>
              <w:snapToGrid w:val="false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  <w:lang w:val="ru-RU"/>
        </w:rPr>
      </w:pPr>
      <w:r>
        <w:rPr>
          <w:rFonts w:cs="Arial" w:ascii="Arial" w:hAnsi="Arial"/>
          <w:sz w:val="24"/>
          <w:szCs w:val="24"/>
          <w:lang w:val="ru-RU"/>
        </w:rPr>
      </w:r>
    </w:p>
    <w:p>
      <w:pPr>
        <w:pStyle w:val="Normal"/>
        <w:rPr/>
      </w:pPr>
      <w:r>
        <w:rPr>
          <w:rFonts w:eastAsia="Arial" w:cs="Arial" w:ascii="Arial" w:hAnsi="Arial"/>
          <w:sz w:val="24"/>
          <w:szCs w:val="24"/>
          <w:lang w:val="ru-RU"/>
        </w:rPr>
        <w:t xml:space="preserve">      </w:t>
      </w:r>
      <w:r>
        <w:rPr>
          <w:rFonts w:cs="Arial" w:ascii="Arial" w:hAnsi="Arial"/>
          <w:sz w:val="24"/>
          <w:szCs w:val="24"/>
          <w:lang w:val="ru-RU"/>
        </w:rPr>
        <w:t>Результаты и</w:t>
      </w:r>
      <w:r>
        <w:rPr/>
        <w:t>спытаний:</w:t>
      </w:r>
    </w:p>
    <w:tbl>
      <w:tblPr>
        <w:tblW w:w="935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2739"/>
        <w:gridCol w:w="6"/>
        <w:gridCol w:w="3821"/>
      </w:tblGrid>
      <w:tr>
        <w:trPr/>
        <w:tc>
          <w:tcPr>
            <w:tcW w:w="2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  <w:t>Наименование продукта</w:t>
            </w:r>
          </w:p>
        </w:tc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27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  <w:tc>
          <w:tcPr>
            <w:tcW w:w="2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  <w:t>СОСТАВ</w:t>
            </w:r>
          </w:p>
        </w:tc>
        <w:tc>
          <w:tcPr>
            <w:tcW w:w="382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  <w:t>ПАРАМЕТРЫ</w:t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  <w:lang w:val="ru-RU"/>
        </w:rPr>
      </w:pPr>
      <w:r>
        <w:rPr>
          <w:rFonts w:cs="Arial" w:ascii="Arial" w:hAnsi="Arial"/>
          <w:sz w:val="24"/>
          <w:szCs w:val="24"/>
          <w:lang w:val="ru-RU"/>
        </w:rPr>
      </w:r>
    </w:p>
    <w:p>
      <w:pPr>
        <w:pStyle w:val="Normal"/>
        <w:rPr>
          <w:rFonts w:ascii="Arial" w:hAnsi="Arial" w:cs="Arial"/>
          <w:b/>
          <w:sz w:val="24"/>
          <w:szCs w:val="24"/>
          <w:lang w:val="ru-RU"/>
        </w:rPr>
      </w:pPr>
      <w:r>
        <w:rPr>
          <w:rFonts w:cs="Arial" w:ascii="Arial" w:hAnsi="Arial"/>
          <w:sz w:val="24"/>
          <w:szCs w:val="24"/>
          <w:lang w:val="ru-RU"/>
        </w:rPr>
        <w:t xml:space="preserve">Особенности, примечания: </w:t>
      </w:r>
      <w:r>
        <w:rPr>
          <w:rFonts w:cs="Arial" w:ascii="Arial" w:hAnsi="Arial"/>
          <w:b/>
          <w:sz w:val="24"/>
          <w:szCs w:val="24"/>
          <w:lang w:val="ru-RU"/>
        </w:rPr>
        <w:t>ОБРАЗЦЫ ДЛЯ СЕРТИФИКАЦИИ, ОБЯЗАТЕЛЬНО СООТВЕТСВИЕ ТУ</w:t>
      </w:r>
    </w:p>
    <w:tbl>
      <w:tblPr>
        <w:tblpPr w:vertAnchor="text" w:horzAnchor="margin" w:leftFromText="180" w:rightFromText="180" w:tblpX="127" w:tblpY="152"/>
        <w:tblW w:w="9720" w:type="dxa"/>
        <w:jc w:val="left"/>
        <w:tblInd w:w="120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3872"/>
        <w:gridCol w:w="5848"/>
      </w:tblGrid>
      <w:tr>
        <w:trPr/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  <w:t>Номер для отслеживания посылки</w:t>
            </w:r>
            <w:r>
              <w:rPr>
                <w:rFonts w:cs="Arial" w:ascii="Arial" w:hAnsi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exact" w:line="120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  <w:lang w:val="ru-RU"/>
              </w:rPr>
            </w:r>
          </w:p>
          <w:p>
            <w:pPr>
              <w:pStyle w:val="Normal"/>
              <w:spacing w:before="0" w:after="58"/>
              <w:rPr/>
            </w:pPr>
            <w:r>
              <w:rPr>
                <w:rFonts w:cs="Arial" w:ascii="Arial" w:hAnsi="Arial"/>
                <w:sz w:val="24"/>
                <w:szCs w:val="24"/>
                <w:lang w:val="ru-RU"/>
              </w:rPr>
              <w:t>Дата отправки</w:t>
            </w:r>
            <w:r>
              <w:rPr>
                <w:rFonts w:cs="Arial" w:ascii="Arial" w:hAnsi="Arial"/>
                <w:sz w:val="24"/>
                <w:szCs w:val="24"/>
              </w:rPr>
              <w:t>:</w:t>
            </w:r>
          </w:p>
        </w:tc>
        <w:tc>
          <w:tcPr>
            <w:tcW w:w="5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58"/>
              <w:rPr>
                <w:rFonts w:ascii="Arial" w:hAnsi="Arial" w:cs="Arial"/>
                <w:color w:val="FF0000"/>
                <w:sz w:val="24"/>
                <w:szCs w:val="24"/>
                <w:lang w:val="ru-RU"/>
              </w:rPr>
            </w:pPr>
            <w:r>
              <w:rPr>
                <w:rFonts w:cs="Arial" w:ascii="Arial" w:hAnsi="Arial"/>
                <w:color w:val="FF0000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headerReference w:type="default" r:id="rId2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</w:rPr>
      <w:t>ЗАЯВКА НА ОТПРАВКУ ОБРАЗЦОВ №1</w:t>
    </w:r>
  </w:p>
  <w:p>
    <w:pPr>
      <w:pStyle w:val="Head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WW8Num3z0">
    <w:name w:val="WW8Num3z0"/>
    <w:qFormat/>
    <w:rPr>
      <w:rFonts w:cs="Times New Roman"/>
    </w:rPr>
  </w:style>
  <w:style w:type="character" w:styleId="WW8Num3z1">
    <w:name w:val="WW8Num3z1"/>
    <w:qFormat/>
    <w:rPr>
      <w:rFonts w:cs="Times New Roma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4"/>
      <w:szCs w:val="24"/>
      <w:lang w:val="ru-RU" w:bidi="ar-SA"/>
    </w:rPr>
  </w:style>
  <w:style w:type="character" w:styleId="mail-message-map-nobreak">
    <w:name w:val="mail-message-map-nobreak"/>
    <w:basedOn w:val="Style14"/>
    <w:qFormat/>
    <w:rPr/>
  </w:style>
  <w:style w:type="character" w:styleId="Strong">
    <w:name w:val="Strong"/>
    <w:qFormat/>
    <w:rPr>
      <w:b/>
      <w:bCs/>
    </w:rPr>
  </w:style>
  <w:style w:type="character" w:styleId="wmi-callto">
    <w:name w:val="wmi-callto"/>
    <w:basedOn w:val="Style14"/>
    <w:qFormat/>
    <w:rPr/>
  </w:style>
  <w:style w:type="character" w:styleId="Hyperlink">
    <w:name w:val="Hyperlink"/>
    <w:rPr>
      <w:color w:val="0000FF"/>
      <w:u w:val="single"/>
    </w:rPr>
  </w:style>
  <w:style w:type="character" w:styleId="js-extracted-address">
    <w:name w:val="js-extracted-address"/>
    <w:qFormat/>
    <w:rPr/>
  </w:style>
  <w:style w:type="character" w:styleId="52e9a2a03b193747gmail-mail-message-map-nobreak">
    <w:name w:val="52e9a2a03b193747gmail-mail-message-map-nobreak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qFormat/>
    <w:pPr>
      <w:ind w:hanging="0" w:left="720" w:right="0"/>
    </w:pPr>
    <w:rPr/>
  </w:style>
  <w:style w:type="paragraph" w:styleId="Style16">
    <w:name w:val="Обычный (веб)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228bf8a64b8551e1msonormal">
    <w:name w:val="228bf8a64b8551e1msonormal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2020-08-13T12:39:00Z</dcterms:created>
  <dc:creator>HP</dc:creator>
  <dc:description/>
  <cp:keywords/>
  <dc:language>en-US</dc:language>
  <cp:lastModifiedBy>mikhail.shirokov@cloto.ru</cp:lastModifiedBy>
  <cp:lastPrinted>2024-03-13T16:35:00Z</cp:lastPrinted>
  <dcterms:modified xsi:type="dcterms:W3CDTF">2026-01-13T15:25:00Z</dcterms:modified>
  <cp:revision>42</cp:revision>
  <dc:subject/>
  <dc:title>Sales Person Placing the Request:</dc:title>
</cp:coreProperties>
</file>