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w:t>
      </w:r>
      <w:r w:rsidR="00BB4289">
        <w:t>ANSI X3.60-1978</w:t>
      </w:r>
      <w:r w:rsidR="00BB4289">
        <w:t xml:space="preserve">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CC1682">
      <w:pPr>
        <w:pStyle w:val="Heading1"/>
      </w:pPr>
      <w:r>
        <w:lastRenderedPageBreak/>
        <w:t>Table of Contents</w:t>
      </w:r>
    </w:p>
    <w:p w:rsidR="005212E0" w:rsidRDefault="005212E0" w:rsidP="00DE34F5">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CC1682" w:rsidP="00CC1682">
      <w:pPr>
        <w:pStyle w:val="Heading3"/>
      </w:pPr>
      <w:r>
        <w:lastRenderedPageBreak/>
        <w:t>Chapter 1</w:t>
      </w:r>
    </w:p>
    <w:p w:rsidR="00CC1682" w:rsidRPr="00CC1682" w:rsidRDefault="00CC1682" w:rsidP="00CC1682">
      <w:pPr>
        <w:pStyle w:val="Heading1"/>
      </w:pPr>
      <w:r>
        <w:t>Introduction</w:t>
      </w:r>
    </w:p>
    <w:p w:rsidR="005212E0" w:rsidRDefault="00DE34F5" w:rsidP="00DE34F5">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2</w:t>
      </w:r>
    </w:p>
    <w:p w:rsidR="005212E0" w:rsidRDefault="005212E0" w:rsidP="00CC1682">
      <w:pPr>
        <w:pStyle w:val="Heading1"/>
      </w:pPr>
      <w:r>
        <w:t>Preparation</w:t>
      </w:r>
    </w:p>
    <w:p w:rsidR="00824E4F" w:rsidRDefault="005D3CCB" w:rsidP="00DE34F5">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5"/>
      <w:r>
        <w:t xml:space="preserve">Michael Gale </w:t>
      </w:r>
      <w:commentRangeEnd w:id="15"/>
      <w:r>
        <w:rPr>
          <w:rStyle w:val="CommentReference"/>
        </w:rPr>
        <w:commentReference w:id="15"/>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3</w:t>
      </w:r>
    </w:p>
    <w:p w:rsidR="005212E0" w:rsidRPr="00CC1682" w:rsidRDefault="005212E0" w:rsidP="00CC1682">
      <w:pPr>
        <w:pStyle w:val="Heading1"/>
      </w:pPr>
      <w:r w:rsidRPr="00CC1682">
        <w:t>Implementation</w:t>
      </w:r>
    </w:p>
    <w:p w:rsidR="00161CE7" w:rsidRPr="00161CE7" w:rsidRDefault="00214757" w:rsidP="00161CE7">
      <w:pPr>
        <w:pStyle w:val="Heading2"/>
      </w:pPr>
      <w:r>
        <w:t xml:space="preserve">3.1 </w:t>
      </w:r>
      <w:r w:rsidR="00713DD0">
        <w:t>Parser</w:t>
      </w:r>
    </w:p>
    <w:p w:rsidR="005212E0" w:rsidRDefault="00996924" w:rsidP="00DE34F5">
      <w:r>
        <w:t>I based a CFG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rsidR="00DC3829">
        <w:t xml:space="preserve"> the lexer component into the </w:t>
      </w:r>
      <w:r w:rsidR="00BB0E17">
        <w:t>compiler.</w:t>
      </w:r>
    </w:p>
    <w:p w:rsidR="00161CE7" w:rsidRDefault="00214757" w:rsidP="00161CE7">
      <w:pPr>
        <w:pStyle w:val="Heading2"/>
      </w:pPr>
      <w:commentRangeStart w:id="17"/>
      <w:r>
        <w:t xml:space="preserve">3.2 </w:t>
      </w:r>
      <w:r w:rsidR="00713DD0">
        <w:t>Integrating the Parser</w:t>
      </w:r>
      <w:commentRangeEnd w:id="17"/>
      <w:r w:rsidR="00F017B7">
        <w:rPr>
          <w:rStyle w:val="CommentReference"/>
          <w:rFonts w:ascii="Cambria" w:eastAsiaTheme="minorHAnsi" w:hAnsi="Cambria" w:cstheme="minorBidi"/>
          <w:b w:val="0"/>
          <w:bCs w:val="0"/>
          <w:color w:val="auto"/>
        </w:rPr>
        <w:commentReference w:id="17"/>
      </w:r>
    </w:p>
    <w:p w:rsidR="00BB0E17" w:rsidRDefault="00BB0E17" w:rsidP="00DE34F5">
      <w:r>
        <w:t xml:space="preserve">I then built a parser to produce an abstract syntax tree from the token stream returned by the lexer. To aid with this task I implemented the </w:t>
      </w:r>
      <w:r w:rsidR="003D118F" w:rsidRPr="003D118F">
        <w:rPr>
          <w:rStyle w:val="CodeChar"/>
        </w:rPr>
        <w:t>BASICListener</w:t>
      </w:r>
      <w:r>
        <w:t xml:space="preserve">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8"/>
      <w:r w:rsidR="00161CE7">
        <w:t>line-by-line basis</w:t>
      </w:r>
      <w:commentRangeEnd w:id="18"/>
      <w:r w:rsidR="00C17DD0">
        <w:rPr>
          <w:rStyle w:val="CommentReference"/>
        </w:rPr>
        <w:commentReference w:id="18"/>
      </w:r>
      <w:r w:rsidR="00161CE7">
        <w:t>. The lexer is passed a single line at a time, and the base structure in the AST is the Line class. This class is inherited by classes for all different line types (</w:t>
      </w:r>
      <w:r w:rsidR="00161CE7" w:rsidRPr="003D118F">
        <w:rPr>
          <w:rStyle w:val="CodeChar"/>
        </w:rPr>
        <w:t>Line_Goto</w:t>
      </w:r>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214757" w:rsidP="00161CE7">
      <w:pPr>
        <w:pStyle w:val="Heading2"/>
      </w:pPr>
      <w:r>
        <w:t xml:space="preserve">3.3 </w:t>
      </w:r>
      <w:r w:rsidR="00161CE7">
        <w:t>Code Gen</w:t>
      </w:r>
      <w:r w:rsidR="00A564C5">
        <w:t>eration tools</w:t>
      </w:r>
    </w:p>
    <w:p w:rsidR="00F017B7" w:rsidRDefault="00F017B7" w:rsidP="00F017B7">
      <w:r>
        <w:t xml:space="preserve">The remainder of development was the module that actually generates LLVM bytecode from the AST. </w:t>
      </w:r>
    </w:p>
    <w:p w:rsidR="00F017B7" w:rsidRDefault="00F017B7" w:rsidP="00F017B7">
      <w:pPr>
        <w:pStyle w:val="Heading3"/>
      </w:pPr>
      <w:r>
        <w:t>3.3.1 LLVM API</w:t>
      </w:r>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containing a single </w:t>
      </w:r>
      <w:r w:rsidRPr="00A564C5">
        <w:rPr>
          <w:rStyle w:val="CodeChar"/>
        </w:rPr>
        <w:t>main()</w:t>
      </w:r>
      <w:r>
        <w:t xml:space="preserve"> function.</w:t>
      </w:r>
      <w:r w:rsidR="00A564C5" w:rsidRPr="00A564C5">
        <w:t xml:space="preserve"> </w:t>
      </w:r>
      <w:commentRangeStart w:id="19"/>
      <w:r w:rsidR="00A564C5">
        <w:t>All</w:t>
      </w:r>
      <w:commentRangeEnd w:id="19"/>
      <w:r w:rsidR="00A564C5">
        <w:rPr>
          <w:rStyle w:val="CommentReference"/>
        </w:rPr>
        <w:commentReference w:id="19"/>
      </w:r>
      <w:r w:rsidR="00A564C5">
        <w:t xml:space="preserve"> sections of code dealing with code generation </w:t>
      </w:r>
      <w:r w:rsidR="00A564C5">
        <w:lastRenderedPageBreak/>
        <w:t>make use of the LLVM context, module and main function variables. To minimise the need to pass these as arguments these are stored as</w:t>
      </w:r>
      <w:r w:rsidR="00A564C5">
        <w:t xml:space="preserve"> public</w:t>
      </w:r>
      <w:r w:rsidR="00A564C5">
        <w:t xml:space="preserve">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r>
        <w:t>3.3.2 C standard library</w:t>
      </w:r>
    </w:p>
    <w:p w:rsidR="00A564C5" w:rsidRDefault="00A564C5" w:rsidP="00A564C5">
      <w:r>
        <w:t>To compile more complex statements such as PRINT and INPUT</w:t>
      </w:r>
      <w:r w:rsidR="00CC4640">
        <w:t xml:space="preserve"> [see below], and arithmetic function calls such as SIN and SQR [see below]</w:t>
      </w:r>
      <w:bookmarkStart w:id="20" w:name="_GoBack"/>
      <w:bookmarkEnd w:id="20"/>
      <w:r w:rsidR="00CC4640">
        <w:t>, I chose to make use of C standard library functions. This avoids the need to write these procedures from scratch but requires that the standard library is available at link time.</w:t>
      </w:r>
    </w:p>
    <w:p w:rsidR="004A6183" w:rsidRDefault="004A6183" w:rsidP="004A6183">
      <w:pPr>
        <w:pStyle w:val="Heading2"/>
      </w:pPr>
      <w:r>
        <w:t>Types</w:t>
      </w:r>
    </w:p>
    <w:p w:rsidR="004A6183" w:rsidRPr="004A6183" w:rsidRDefault="004A6183" w:rsidP="004A6183">
      <w:pPr>
        <w:pStyle w:val="Heading3"/>
      </w:pPr>
      <w:r>
        <w:t>BASIC types</w:t>
      </w:r>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21"/>
      <w:r>
        <w:t xml:space="preserve">This practice </w:t>
      </w:r>
      <w:commentRangeEnd w:id="21"/>
      <w:r w:rsidR="00CC4640">
        <w:rPr>
          <w:rStyle w:val="CommentReference"/>
        </w:rPr>
        <w:commentReference w:id="21"/>
      </w:r>
      <w:r>
        <w:t>is hidden from the user by use of the “</w:t>
      </w:r>
      <w:commentRangeStart w:id="22"/>
      <w:r w:rsidRPr="003D118F">
        <w:rPr>
          <w:rStyle w:val="CodeChar"/>
        </w:rPr>
        <w:t>%g</w:t>
      </w:r>
      <w:commentRangeEnd w:id="22"/>
      <w:r>
        <w:rPr>
          <w:rStyle w:val="CommentReference"/>
        </w:rPr>
        <w:commentReference w:id="22"/>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r>
        <w:t>LLVM types</w:t>
      </w:r>
    </w:p>
    <w:p w:rsidR="00256AD4" w:rsidRPr="00256AD4" w:rsidRDefault="00256AD4" w:rsidP="00256AD4">
      <w:r>
        <w:t xml:space="preserve">The code generation module makes extensive use of the LLVM API’s type construct </w:t>
      </w:r>
      <w:r w:rsidRPr="00256AD4">
        <w:rPr>
          <w:rStyle w:val="CodeChar"/>
        </w:rPr>
        <w:t>LLVM.Type</w:t>
      </w:r>
      <w:r>
        <w:t>. To minimise calls to the API a</w:t>
      </w:r>
      <w:r>
        <w:t>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8E4110" w:rsidRDefault="00214757" w:rsidP="008E4110">
      <w:pPr>
        <w:pStyle w:val="Heading2"/>
      </w:pPr>
      <w:r>
        <w:t xml:space="preserve">3.4 </w:t>
      </w:r>
      <w:r w:rsidR="008E4110">
        <w:t>Compiler passes</w:t>
      </w:r>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214757" w:rsidP="008E4110">
      <w:pPr>
        <w:pStyle w:val="Heading3"/>
      </w:pPr>
      <w:r>
        <w:lastRenderedPageBreak/>
        <w:t xml:space="preserve">3.4.1 </w:t>
      </w:r>
      <w:r w:rsidR="008E4110">
        <w:t>First pass</w:t>
      </w:r>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3"/>
      <w:r>
        <w:t xml:space="preserve">AST structures </w:t>
      </w:r>
      <w:commentRangeEnd w:id="23"/>
      <w:r>
        <w:rPr>
          <w:rStyle w:val="CommentReference"/>
        </w:rPr>
        <w:commentReference w:id="23"/>
      </w:r>
      <w:r>
        <w:t>used within the line to compile these structures.</w:t>
      </w:r>
    </w:p>
    <w:p w:rsidR="00134F15" w:rsidRDefault="00214757" w:rsidP="00134F15">
      <w:pPr>
        <w:pStyle w:val="Heading3"/>
      </w:pPr>
      <w:r>
        <w:t xml:space="preserve">3.4.2 </w:t>
      </w:r>
      <w:r w:rsidR="00134F15">
        <w:t>Second pass</w:t>
      </w:r>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24"/>
      <w:r w:rsidR="00692FAA" w:rsidRPr="00692FAA">
        <w:rPr>
          <w:rStyle w:val="CodeChar"/>
        </w:rPr>
        <w:t>BasicBlock</w:t>
      </w:r>
      <w:r w:rsidR="0038137A">
        <w:t xml:space="preserve"> </w:t>
      </w:r>
      <w:commentRangeEnd w:id="24"/>
      <w:r w:rsidR="00692FAA">
        <w:rPr>
          <w:rStyle w:val="CommentReference"/>
        </w:rPr>
        <w:commentReference w:id="24"/>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214757" w:rsidP="00A25D9C">
      <w:pPr>
        <w:pStyle w:val="Heading3"/>
      </w:pPr>
      <w:r>
        <w:t xml:space="preserve">3.4.3 </w:t>
      </w:r>
      <w:r w:rsidR="00A25D9C">
        <w:t>Third pass</w:t>
      </w:r>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this section].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214757" w:rsidP="000519DD">
      <w:pPr>
        <w:pStyle w:val="Heading2"/>
      </w:pPr>
      <w:r>
        <w:lastRenderedPageBreak/>
        <w:t xml:space="preserve">3.5 </w:t>
      </w:r>
      <w:r w:rsidR="000519DD">
        <w:t>Error Handling</w:t>
      </w:r>
    </w:p>
    <w:p w:rsidR="003A4357" w:rsidRPr="003A4357" w:rsidRDefault="003A4357" w:rsidP="003A4357">
      <w:pPr>
        <w:pStyle w:val="Heading3"/>
      </w:pPr>
      <w:r>
        <w:t>3.5.1 Exceptions</w:t>
      </w:r>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r>
        <w:t>3.5.2 ANTLR error listener</w:t>
      </w:r>
    </w:p>
    <w:p w:rsidR="003A4357" w:rsidRPr="00283C7B" w:rsidRDefault="003A4357" w:rsidP="003A4357">
      <w:pPr>
        <w:rPr>
          <w:rFonts w:cs="Consolas"/>
        </w:rPr>
      </w:pPr>
      <w:r>
        <w:rPr>
          <w:rFonts w:cs="Consolas"/>
        </w:rPr>
        <w:t xml:space="preserve">When initialising the ANTLR </w:t>
      </w:r>
      <w:r w:rsidRPr="0072637C">
        <w:rPr>
          <w:rStyle w:val="CodeChar"/>
        </w:rPr>
        <w:t>BASICParser</w:t>
      </w:r>
      <w:r>
        <w:rPr>
          <w:rFonts w:cs="Consolas"/>
        </w:rPr>
        <w:t xml:space="preserve"> class used to lex and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lexer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3A4357" w:rsidRDefault="003A4357" w:rsidP="003D118F"/>
    <w:p w:rsidR="00214757" w:rsidRDefault="00214757" w:rsidP="00214757">
      <w:pPr>
        <w:pStyle w:val="Heading2"/>
      </w:pPr>
      <w:r>
        <w:t>3.6 VariableStore</w:t>
      </w:r>
    </w:p>
    <w:p w:rsidR="003A4357" w:rsidRPr="003A4357" w:rsidRDefault="003A4357" w:rsidP="003A4357">
      <w:pPr>
        <w:pStyle w:val="Heading3"/>
      </w:pPr>
      <w:r>
        <w:t>3.6.1 Storage of line and variable addresses</w:t>
      </w:r>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25"/>
      <w:r w:rsidR="00B554B4">
        <w:t>[strings vs stringpointers + stringisPointer] [purpose for each dictionary].</w:t>
      </w:r>
      <w:commentRangeEnd w:id="25"/>
      <w:r w:rsidR="003A4357">
        <w:rPr>
          <w:rStyle w:val="CommentReference"/>
        </w:rPr>
        <w:commentReference w:id="25"/>
      </w:r>
    </w:p>
    <w:p w:rsidR="003A4357" w:rsidRDefault="003A4357" w:rsidP="003A4357">
      <w:pPr>
        <w:pStyle w:val="Heading3"/>
      </w:pPr>
      <w:r>
        <w:lastRenderedPageBreak/>
        <w:t>3.6.2 Array operation methods</w:t>
      </w:r>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3A4357">
      <w:pPr>
        <w:pStyle w:val="Heading2"/>
      </w:pPr>
      <w:r>
        <w:t>Numeric functions</w:t>
      </w:r>
    </w:p>
    <w:p w:rsidR="003A4357" w:rsidRPr="003A4357" w:rsidRDefault="003A4357" w:rsidP="003A4357">
      <w:pPr>
        <w:pStyle w:val="Heading3"/>
      </w:pPr>
      <w:r>
        <w:t>Supplied numeric functions</w:t>
      </w:r>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r>
        <w:t>Defined numeric functions</w:t>
      </w:r>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eval]</w:t>
      </w:r>
      <w:r w:rsidR="00536BBC">
        <w:t>.</w:t>
      </w:r>
    </w:p>
    <w:p w:rsidR="003A4357" w:rsidRDefault="003A4357" w:rsidP="003A4357">
      <w:pPr>
        <w:pStyle w:val="Heading2"/>
      </w:pPr>
      <w:r>
        <w:t>File IO</w:t>
      </w:r>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r w:rsidR="009A479D" w:rsidRPr="003D118F">
        <w:rPr>
          <w:rStyle w:val="CodeChar"/>
        </w:rPr>
        <w:t>fprintf</w:t>
      </w:r>
      <w:r w:rsidR="009A479D">
        <w:rPr>
          <w:rFonts w:cs="Consolas"/>
        </w:rPr>
        <w:t xml:space="preserve"> to perform the operation.</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4</w:t>
      </w:r>
    </w:p>
    <w:p w:rsidR="005212E0" w:rsidRDefault="005212E0" w:rsidP="00CC1682">
      <w:pPr>
        <w:pStyle w:val="Heading1"/>
      </w:pPr>
      <w:commentRangeStart w:id="26"/>
      <w:r>
        <w:t>Evaluation</w:t>
      </w:r>
      <w:commentRangeEnd w:id="26"/>
      <w:r w:rsidR="00C17DD0">
        <w:rPr>
          <w:rStyle w:val="CommentReference"/>
          <w:rFonts w:ascii="Cambria" w:eastAsiaTheme="minorHAnsi" w:hAnsi="Cambria" w:cstheme="minorBidi"/>
          <w:b w:val="0"/>
          <w:bCs w:val="0"/>
          <w:color w:val="auto"/>
        </w:rPr>
        <w:commentReference w:id="26"/>
      </w:r>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5</w:t>
      </w:r>
    </w:p>
    <w:p w:rsidR="005212E0" w:rsidRDefault="005212E0" w:rsidP="00CC1682">
      <w:pPr>
        <w:pStyle w:val="Heading1"/>
      </w:pPr>
      <w:r>
        <w:t>Conclusions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Bibliography</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Appendices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Project Proposal</w:t>
      </w:r>
    </w:p>
    <w:p w:rsidR="005212E0" w:rsidRPr="005212E0" w:rsidRDefault="005212E0" w:rsidP="00DE34F5"/>
    <w:sectPr w:rsidR="005212E0" w:rsidRPr="005212E0" w:rsidSect="00CC1682">
      <w:footerReference w:type="default" r:id="rId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996924" w:rsidRDefault="00996924">
      <w:pPr>
        <w:pStyle w:val="CommentText"/>
      </w:pPr>
      <w:r>
        <w:rPr>
          <w:rStyle w:val="CommentReference"/>
        </w:rPr>
        <w:annotationRef/>
      </w:r>
      <w:r>
        <w:t>Not this</w:t>
      </w:r>
    </w:p>
  </w:comment>
  <w:comment w:id="1" w:author="David Hoare" w:date="2015-04-15T16:49:00Z" w:initials="DAH">
    <w:p w:rsidR="00996924" w:rsidRDefault="00996924">
      <w:pPr>
        <w:pStyle w:val="CommentText"/>
      </w:pPr>
      <w:r>
        <w:rPr>
          <w:rStyle w:val="CommentReference"/>
        </w:rPr>
        <w:annotationRef/>
      </w:r>
      <w:r>
        <w:t>Prove it</w:t>
      </w:r>
    </w:p>
  </w:comment>
  <w:comment w:id="2" w:author="David Hoare" w:date="2015-04-15T16:50:00Z" w:initials="DAH">
    <w:p w:rsidR="00996924" w:rsidRDefault="00996924">
      <w:pPr>
        <w:pStyle w:val="CommentText"/>
      </w:pPr>
      <w:r>
        <w:rPr>
          <w:rStyle w:val="CommentReference"/>
        </w:rPr>
        <w:annotationRef/>
      </w:r>
      <w:r>
        <w:t>Explain later</w:t>
      </w:r>
    </w:p>
  </w:comment>
  <w:comment w:id="3" w:author="David Hoare" w:date="2015-04-15T16:50:00Z" w:initials="DAH">
    <w:p w:rsidR="00996924" w:rsidRDefault="00996924">
      <w:pPr>
        <w:pStyle w:val="CommentText"/>
      </w:pPr>
      <w:r>
        <w:rPr>
          <w:rStyle w:val="CommentReference"/>
        </w:rPr>
        <w:annotationRef/>
      </w:r>
      <w:r>
        <w:t>Prove it</w:t>
      </w:r>
    </w:p>
  </w:comment>
  <w:comment w:id="4" w:author="David Hoare" w:date="2015-04-15T16:51:00Z" w:initials="DAH">
    <w:p w:rsidR="00996924" w:rsidRDefault="00996924">
      <w:pPr>
        <w:pStyle w:val="CommentText"/>
      </w:pPr>
      <w:r>
        <w:rPr>
          <w:rStyle w:val="CommentReference"/>
        </w:rPr>
        <w:annotationRef/>
      </w:r>
      <w:r>
        <w:t>explain</w:t>
      </w:r>
    </w:p>
  </w:comment>
  <w:comment w:id="5" w:author="David Hoare" w:date="2015-04-15T16:51:00Z" w:initials="DAH">
    <w:p w:rsidR="00996924" w:rsidRDefault="00996924">
      <w:pPr>
        <w:pStyle w:val="CommentText"/>
      </w:pPr>
      <w:r>
        <w:rPr>
          <w:rStyle w:val="CommentReference"/>
        </w:rPr>
        <w:annotationRef/>
      </w:r>
      <w:r>
        <w:t>is it? Reference?</w:t>
      </w:r>
    </w:p>
  </w:comment>
  <w:comment w:id="6" w:author="David Hoare" w:date="2015-04-15T16:53:00Z" w:initials="DAH">
    <w:p w:rsidR="00996924" w:rsidRDefault="00996924">
      <w:pPr>
        <w:pStyle w:val="CommentText"/>
      </w:pPr>
      <w:r>
        <w:rPr>
          <w:rStyle w:val="CommentReference"/>
        </w:rPr>
        <w:annotationRef/>
      </w:r>
      <w:r>
        <w:t>Really? What about C++/CLI F# etc</w:t>
      </w:r>
    </w:p>
  </w:comment>
  <w:comment w:id="7" w:author="David Hoare" w:date="2015-04-15T16:54:00Z" w:initials="DAH">
    <w:p w:rsidR="00996924" w:rsidRDefault="00996924">
      <w:pPr>
        <w:pStyle w:val="CommentText"/>
      </w:pPr>
      <w:r>
        <w:rPr>
          <w:rStyle w:val="CommentReference"/>
        </w:rPr>
        <w:annotationRef/>
      </w:r>
      <w:r>
        <w:t>Does it?</w:t>
      </w:r>
    </w:p>
  </w:comment>
  <w:comment w:id="8" w:author="David Hoare" w:date="2015-04-15T16:54:00Z" w:initials="DAH">
    <w:p w:rsidR="00996924" w:rsidRDefault="00996924">
      <w:pPr>
        <w:pStyle w:val="CommentText"/>
      </w:pPr>
      <w:r>
        <w:rPr>
          <w:rStyle w:val="CommentReference"/>
        </w:rPr>
        <w:annotationRef/>
      </w:r>
      <w:r>
        <w:t>Why?</w:t>
      </w:r>
    </w:p>
  </w:comment>
  <w:comment w:id="9" w:author="David Hoare" w:date="2015-04-15T16:54:00Z" w:initials="DAH">
    <w:p w:rsidR="00996924" w:rsidRDefault="00996924">
      <w:pPr>
        <w:pStyle w:val="CommentText"/>
      </w:pPr>
      <w:r>
        <w:rPr>
          <w:rStyle w:val="CommentReference"/>
        </w:rPr>
        <w:annotationRef/>
      </w:r>
      <w:r>
        <w:t>reference</w:t>
      </w:r>
    </w:p>
  </w:comment>
  <w:comment w:id="10" w:author="David Hoare" w:date="2015-04-15T16:51:00Z" w:initials="DAH">
    <w:p w:rsidR="00996924" w:rsidRDefault="00996924">
      <w:pPr>
        <w:pStyle w:val="CommentText"/>
      </w:pPr>
      <w:r>
        <w:rPr>
          <w:rStyle w:val="CommentReference"/>
        </w:rPr>
        <w:annotationRef/>
      </w:r>
      <w:r>
        <w:t>More detail on project and motivations. What are the goals? See proposal</w:t>
      </w:r>
    </w:p>
  </w:comment>
  <w:comment w:id="11" w:author="David Hoare" w:date="2015-04-15T16:55:00Z" w:initials="DAH">
    <w:p w:rsidR="00996924" w:rsidRDefault="00996924">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996924" w:rsidRDefault="00996924">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996924" w:rsidRDefault="00996924" w:rsidP="00996924">
      <w:pPr>
        <w:pStyle w:val="CommentText"/>
      </w:pPr>
      <w:r>
        <w:rPr>
          <w:rStyle w:val="CommentReference"/>
        </w:rPr>
        <w:annotationRef/>
      </w:r>
      <w:r>
        <w:t>* Overall, the whole chapter is very weak.</w:t>
      </w:r>
    </w:p>
    <w:p w:rsidR="00996924" w:rsidRDefault="00996924" w:rsidP="00996924">
      <w:pPr>
        <w:pStyle w:val="CommentText"/>
      </w:pPr>
      <w:r>
        <w:t>* You need to talk about the BASIC specification and deduce requirements from it</w:t>
      </w:r>
    </w:p>
    <w:p w:rsidR="00996924" w:rsidRDefault="00996924" w:rsidP="00996924">
      <w:pPr>
        <w:pStyle w:val="CommentText"/>
      </w:pPr>
      <w:r>
        <w:t>* You don’t talk about LLVM at all</w:t>
      </w:r>
    </w:p>
    <w:p w:rsidR="00996924" w:rsidRDefault="00996924" w:rsidP="00996924">
      <w:pPr>
        <w:pStyle w:val="CommentText"/>
      </w:pPr>
      <w:r>
        <w:t>* You need to plan the design of your compiler</w:t>
      </w:r>
    </w:p>
    <w:p w:rsidR="00996924" w:rsidRDefault="00996924" w:rsidP="00996924">
      <w:pPr>
        <w:pStyle w:val="CommentText"/>
      </w:pPr>
      <w:r>
        <w:t>* You don’t mention any software engineering practices</w:t>
      </w:r>
    </w:p>
    <w:p w:rsidR="00996924" w:rsidRDefault="00996924" w:rsidP="00996924">
      <w:pPr>
        <w:pStyle w:val="CommentText"/>
      </w:pPr>
      <w:r>
        <w:t>* How are you planning to test your compiler?</w:t>
      </w:r>
    </w:p>
    <w:p w:rsidR="00996924" w:rsidRDefault="00996924"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996924" w:rsidRDefault="00996924">
      <w:pPr>
        <w:pStyle w:val="CommentText"/>
      </w:pPr>
      <w:r>
        <w:rPr>
          <w:rStyle w:val="CommentReference"/>
        </w:rPr>
        <w:annotationRef/>
      </w:r>
      <w:r w:rsidRPr="00996924">
        <w:t>this doesn’t belong here, but your evaluation — you will also have to justify this claim</w:t>
      </w:r>
    </w:p>
  </w:comment>
  <w:comment w:id="15" w:author="David Hoare" w:date="2015-04-15T17:47:00Z" w:initials="DAH">
    <w:p w:rsidR="004A6183" w:rsidRDefault="004A6183">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6" w:author="David Hoare" w:date="2015-04-15T16:57:00Z" w:initials="DAH">
    <w:p w:rsidR="00996924" w:rsidRDefault="00996924">
      <w:pPr>
        <w:pStyle w:val="CommentText"/>
      </w:pPr>
      <w:r>
        <w:rPr>
          <w:rStyle w:val="CommentReference"/>
        </w:rPr>
        <w:annotationRef/>
      </w:r>
      <w:r w:rsidRPr="00996924">
        <w:t>Explain in more detail how you “debugged" your CFG</w:t>
      </w:r>
    </w:p>
  </w:comment>
  <w:comment w:id="17" w:author="David Hoare" w:date="2015-04-15T17:53:00Z" w:initials="DAH">
    <w:p w:rsidR="00F017B7" w:rsidRDefault="00F017B7">
      <w:pPr>
        <w:pStyle w:val="CommentText"/>
      </w:pPr>
      <w:r>
        <w:rPr>
          <w:rStyle w:val="CommentReference"/>
        </w:rPr>
        <w:annotationRef/>
      </w:r>
      <w:r>
        <w:t>Ensure this makes sense (not lexer)</w:t>
      </w:r>
    </w:p>
  </w:comment>
  <w:comment w:id="18" w:author="David Hoare" w:date="2015-04-15T16:58:00Z" w:initials="DAH">
    <w:p w:rsidR="00C17DD0" w:rsidRDefault="00C17DD0">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5T18:06:00Z" w:initials="DAH">
    <w:p w:rsidR="00A564C5" w:rsidRDefault="00A564C5" w:rsidP="00A564C5">
      <w:pPr>
        <w:pStyle w:val="CommentText"/>
      </w:pPr>
      <w:r>
        <w:rPr>
          <w:rStyle w:val="CommentReference"/>
        </w:rPr>
        <w:annotationRef/>
      </w:r>
      <w:r w:rsidRPr="00C17DD0">
        <w:t>* The remaining paragraphs in this section are very poor. You need to show m</w:t>
      </w:r>
      <w:r>
        <w:t>uch more technical depth</w:t>
      </w:r>
    </w:p>
    <w:p w:rsidR="00A564C5" w:rsidRDefault="00A564C5" w:rsidP="00A564C5">
      <w:pPr>
        <w:pStyle w:val="CommentText"/>
      </w:pPr>
      <w:r w:rsidRPr="00C17DD0">
        <w:t>* I would like to see a lot more LLVM and some neat examples of how things are compiled</w:t>
      </w:r>
    </w:p>
  </w:comment>
  <w:comment w:id="21" w:author="David Hoare" w:date="2015-04-15T18:09:00Z" w:initials="DAH">
    <w:p w:rsidR="00CC4640" w:rsidRDefault="00CC4640">
      <w:pPr>
        <w:pStyle w:val="CommentText"/>
      </w:pPr>
      <w:r>
        <w:rPr>
          <w:rStyle w:val="CommentReference"/>
        </w:rPr>
        <w:annotationRef/>
      </w:r>
      <w:r>
        <w:t>Move this later</w:t>
      </w:r>
    </w:p>
  </w:comment>
  <w:comment w:id="22" w:author="David Hoare" w:date="2015-04-15T17:48:00Z" w:initials="DAH">
    <w:p w:rsidR="004A6183" w:rsidRDefault="004A6183" w:rsidP="004A6183">
      <w:pPr>
        <w:pStyle w:val="CommentText"/>
      </w:pPr>
      <w:r>
        <w:rPr>
          <w:rStyle w:val="CommentReference"/>
        </w:rPr>
        <w:annotationRef/>
      </w:r>
      <w:r>
        <w:t>explain using C standard libraries</w:t>
      </w:r>
    </w:p>
  </w:comment>
  <w:comment w:id="23" w:author="David Hoare" w:date="2015-04-15T17:05:00Z" w:initials="DAH">
    <w:p w:rsidR="00AB5C7E" w:rsidRDefault="00AB5C7E">
      <w:pPr>
        <w:pStyle w:val="CommentText"/>
      </w:pPr>
      <w:r>
        <w:rPr>
          <w:rStyle w:val="CommentReference"/>
        </w:rPr>
        <w:annotationRef/>
      </w:r>
      <w:r>
        <w:t>shit</w:t>
      </w:r>
    </w:p>
  </w:comment>
  <w:comment w:id="24" w:author="David Hoare" w:date="2015-04-15T17:20:00Z" w:initials="DAH">
    <w:p w:rsidR="00692FAA" w:rsidRDefault="00692FAA">
      <w:pPr>
        <w:pStyle w:val="CommentText"/>
      </w:pPr>
      <w:r>
        <w:rPr>
          <w:rStyle w:val="CommentReference"/>
        </w:rPr>
        <w:annotationRef/>
      </w:r>
      <w:r>
        <w:t>what’s that?</w:t>
      </w:r>
    </w:p>
  </w:comment>
  <w:comment w:id="25" w:author="David Hoare" w:date="2015-04-15T17:43:00Z" w:initials="DAH">
    <w:p w:rsidR="003A4357" w:rsidRDefault="003A4357">
      <w:pPr>
        <w:pStyle w:val="CommentText"/>
      </w:pPr>
      <w:r>
        <w:rPr>
          <w:rStyle w:val="CommentReference"/>
        </w:rPr>
        <w:annotationRef/>
      </w:r>
      <w:r>
        <w:t>this</w:t>
      </w:r>
    </w:p>
  </w:comment>
  <w:comment w:id="26" w:author="David Hoare" w:date="2015-04-15T16:59:00Z" w:initials="DAH">
    <w:p w:rsidR="00C17DD0" w:rsidRDefault="00C17DD0" w:rsidP="00C17DD0">
      <w:pPr>
        <w:pStyle w:val="CommentText"/>
      </w:pPr>
      <w:r>
        <w:rPr>
          <w:rStyle w:val="CommentReference"/>
        </w:rPr>
        <w:annotationRef/>
      </w:r>
      <w:r>
        <w:t>* First, read what the pink book has to say about this chapter</w:t>
      </w:r>
    </w:p>
    <w:p w:rsidR="00C17DD0" w:rsidRDefault="00C17DD0"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D51" w:rsidRDefault="00745D51" w:rsidP="00CC1682">
      <w:pPr>
        <w:spacing w:after="0" w:line="240" w:lineRule="auto"/>
      </w:pPr>
      <w:r>
        <w:separator/>
      </w:r>
    </w:p>
  </w:endnote>
  <w:endnote w:type="continuationSeparator" w:id="0">
    <w:p w:rsidR="00745D51" w:rsidRDefault="00745D51"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CC1682" w:rsidRDefault="00CC1682">
        <w:pPr>
          <w:pStyle w:val="Footer"/>
          <w:jc w:val="center"/>
        </w:pPr>
        <w:r>
          <w:fldChar w:fldCharType="begin"/>
        </w:r>
        <w:r>
          <w:instrText xml:space="preserve"> PAGE   \* MERGEFORMAT </w:instrText>
        </w:r>
        <w:r>
          <w:fldChar w:fldCharType="separate"/>
        </w:r>
        <w:r w:rsidR="00CC4640">
          <w:rPr>
            <w:noProof/>
          </w:rPr>
          <w:t>8</w:t>
        </w:r>
        <w:r>
          <w:rPr>
            <w:noProof/>
          </w:rPr>
          <w:fldChar w:fldCharType="end"/>
        </w:r>
      </w:p>
    </w:sdtContent>
  </w:sdt>
  <w:p w:rsidR="00CC1682" w:rsidRDefault="00CC1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D51" w:rsidRDefault="00745D51" w:rsidP="00CC1682">
      <w:pPr>
        <w:spacing w:after="0" w:line="240" w:lineRule="auto"/>
      </w:pPr>
      <w:r>
        <w:separator/>
      </w:r>
    </w:p>
  </w:footnote>
  <w:footnote w:type="continuationSeparator" w:id="0">
    <w:p w:rsidR="00745D51" w:rsidRDefault="00745D51" w:rsidP="00CC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519DD"/>
    <w:rsid w:val="00060824"/>
    <w:rsid w:val="000D24A0"/>
    <w:rsid w:val="00134F15"/>
    <w:rsid w:val="00147FFA"/>
    <w:rsid w:val="00161CE7"/>
    <w:rsid w:val="0018701A"/>
    <w:rsid w:val="001D09E4"/>
    <w:rsid w:val="00214757"/>
    <w:rsid w:val="00256AD4"/>
    <w:rsid w:val="00277A1A"/>
    <w:rsid w:val="00283C7B"/>
    <w:rsid w:val="00327EBF"/>
    <w:rsid w:val="00327F56"/>
    <w:rsid w:val="00330D06"/>
    <w:rsid w:val="0038137A"/>
    <w:rsid w:val="003A4357"/>
    <w:rsid w:val="003B70AE"/>
    <w:rsid w:val="003D118F"/>
    <w:rsid w:val="003F4221"/>
    <w:rsid w:val="004323E5"/>
    <w:rsid w:val="00473D52"/>
    <w:rsid w:val="004802D8"/>
    <w:rsid w:val="004A6183"/>
    <w:rsid w:val="004E09F2"/>
    <w:rsid w:val="005212E0"/>
    <w:rsid w:val="00536BBC"/>
    <w:rsid w:val="005B2D0D"/>
    <w:rsid w:val="005D0B5D"/>
    <w:rsid w:val="005D3CCB"/>
    <w:rsid w:val="005D78AC"/>
    <w:rsid w:val="00622A45"/>
    <w:rsid w:val="006929A0"/>
    <w:rsid w:val="00692FAA"/>
    <w:rsid w:val="00713DD0"/>
    <w:rsid w:val="00725444"/>
    <w:rsid w:val="0072637C"/>
    <w:rsid w:val="00745D51"/>
    <w:rsid w:val="00746350"/>
    <w:rsid w:val="0077297E"/>
    <w:rsid w:val="00790479"/>
    <w:rsid w:val="00824E4F"/>
    <w:rsid w:val="008E4110"/>
    <w:rsid w:val="009530E3"/>
    <w:rsid w:val="009808D9"/>
    <w:rsid w:val="00983311"/>
    <w:rsid w:val="00996924"/>
    <w:rsid w:val="009A24FC"/>
    <w:rsid w:val="009A479D"/>
    <w:rsid w:val="009E65EB"/>
    <w:rsid w:val="00A25D9C"/>
    <w:rsid w:val="00A507E8"/>
    <w:rsid w:val="00A564C5"/>
    <w:rsid w:val="00A629F1"/>
    <w:rsid w:val="00AB4DA4"/>
    <w:rsid w:val="00AB5C7E"/>
    <w:rsid w:val="00AF56EB"/>
    <w:rsid w:val="00B554B4"/>
    <w:rsid w:val="00B73B60"/>
    <w:rsid w:val="00BB0E17"/>
    <w:rsid w:val="00BB4289"/>
    <w:rsid w:val="00C17DD0"/>
    <w:rsid w:val="00CC1682"/>
    <w:rsid w:val="00CC4640"/>
    <w:rsid w:val="00CD2359"/>
    <w:rsid w:val="00D37506"/>
    <w:rsid w:val="00D85973"/>
    <w:rsid w:val="00DC3829"/>
    <w:rsid w:val="00DE34F5"/>
    <w:rsid w:val="00E74144"/>
    <w:rsid w:val="00ED4E84"/>
    <w:rsid w:val="00F017B7"/>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CC1682"/>
    <w:pPr>
      <w:keepNext/>
      <w:keepLines/>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3A4357"/>
    <w:pPr>
      <w:keepNext/>
      <w:keepLines/>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82"/>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3A4357"/>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CC1682"/>
    <w:pPr>
      <w:keepNext/>
      <w:keepLines/>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3A4357"/>
    <w:pPr>
      <w:keepNext/>
      <w:keepLines/>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82"/>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3A4357"/>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8EB15-2A1B-4DC0-8228-54A2518D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17</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38</cp:revision>
  <dcterms:created xsi:type="dcterms:W3CDTF">2015-03-30T17:25:00Z</dcterms:created>
  <dcterms:modified xsi:type="dcterms:W3CDTF">2015-04-15T17:12:00Z</dcterms:modified>
</cp:coreProperties>
</file>