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15" w:rsidRDefault="00BC042A">
      <w:pPr>
        <w:pStyle w:val="Textbody"/>
        <w:spacing w:after="0" w:line="271" w:lineRule="auto"/>
        <w:jc w:val="both"/>
        <w:rPr>
          <w:rFonts w:hint="eastAsia"/>
        </w:rPr>
      </w:pPr>
      <w:bookmarkStart w:id="0" w:name="_GoBack"/>
      <w:bookmarkEnd w:id="0"/>
      <w:r>
        <w:t xml:space="preserve">Compte Rendu Partie IHM du Projet </w:t>
      </w:r>
      <w:proofErr w:type="spellStart"/>
      <w:r>
        <w:t>DevOO</w:t>
      </w:r>
      <w:proofErr w:type="spellEnd"/>
    </w:p>
    <w:p w:rsidR="00A05B15" w:rsidRDefault="00A05B15">
      <w:pPr>
        <w:pStyle w:val="Textbody"/>
        <w:spacing w:after="0" w:line="271" w:lineRule="auto"/>
        <w:jc w:val="both"/>
        <w:rPr>
          <w:rFonts w:hint="eastAsia"/>
        </w:rPr>
      </w:pPr>
    </w:p>
    <w:p w:rsidR="00A05B15" w:rsidRDefault="00BC042A">
      <w:pPr>
        <w:pStyle w:val="Textbody"/>
        <w:spacing w:after="0" w:line="271" w:lineRule="auto"/>
        <w:jc w:val="both"/>
        <w:rPr>
          <w:rFonts w:hint="eastAsia"/>
        </w:rPr>
      </w:pPr>
      <w:r>
        <w:t>//Faire une super page de présentation</w:t>
      </w:r>
    </w:p>
    <w:p w:rsidR="00A05B15" w:rsidRDefault="00A05B15">
      <w:pPr>
        <w:pStyle w:val="Textbody"/>
        <w:spacing w:after="0" w:line="271" w:lineRule="auto"/>
        <w:jc w:val="both"/>
        <w:rPr>
          <w:rFonts w:hint="eastAsia"/>
        </w:rPr>
      </w:pPr>
    </w:p>
    <w:p w:rsidR="00A05B15" w:rsidRDefault="00BC042A">
      <w:pPr>
        <w:pStyle w:val="Textbody"/>
        <w:pageBreakBefore/>
        <w:spacing w:after="0" w:line="271" w:lineRule="auto"/>
        <w:jc w:val="both"/>
        <w:rPr>
          <w:rFonts w:hint="eastAsia"/>
        </w:rPr>
      </w:pPr>
      <w:r>
        <w:lastRenderedPageBreak/>
        <w:t>Sommaire</w:t>
      </w:r>
    </w:p>
    <w:p w:rsidR="00A05B15" w:rsidRDefault="00A05B15">
      <w:pPr>
        <w:pStyle w:val="Textbody"/>
        <w:spacing w:after="0" w:line="271" w:lineRule="auto"/>
        <w:jc w:val="both"/>
        <w:rPr>
          <w:rFonts w:hint="eastAsia"/>
        </w:rPr>
      </w:pPr>
    </w:p>
    <w:p w:rsidR="00A05B15" w:rsidRDefault="00BC042A">
      <w:pPr>
        <w:pStyle w:val="Textbody"/>
        <w:spacing w:after="0" w:line="271" w:lineRule="auto"/>
        <w:jc w:val="both"/>
        <w:rPr>
          <w:rFonts w:hint="eastAsia"/>
        </w:rPr>
      </w:pPr>
      <w:r>
        <w:t>// Faire un super sommaire</w:t>
      </w:r>
    </w:p>
    <w:p w:rsidR="00A05B15" w:rsidRDefault="00A05B15">
      <w:pPr>
        <w:pStyle w:val="Textbody"/>
        <w:spacing w:after="0" w:line="271" w:lineRule="auto"/>
        <w:jc w:val="both"/>
        <w:rPr>
          <w:rFonts w:hint="eastAsia"/>
        </w:rPr>
      </w:pPr>
    </w:p>
    <w:p w:rsidR="00A05B15" w:rsidRDefault="00BC042A">
      <w:pPr>
        <w:pStyle w:val="Textbody"/>
        <w:pageBreakBefore/>
        <w:spacing w:after="0" w:line="271" w:lineRule="auto"/>
        <w:jc w:val="both"/>
        <w:rPr>
          <w:rFonts w:hint="eastAsia"/>
        </w:rPr>
      </w:pPr>
      <w:r>
        <w:lastRenderedPageBreak/>
        <w:t>Introduction</w:t>
      </w:r>
    </w:p>
    <w:p w:rsidR="00A05B15" w:rsidRDefault="00A05B15">
      <w:pPr>
        <w:pStyle w:val="Textbody"/>
        <w:spacing w:after="0" w:line="271" w:lineRule="auto"/>
        <w:jc w:val="both"/>
        <w:rPr>
          <w:rFonts w:hint="eastAsia"/>
        </w:rPr>
      </w:pPr>
    </w:p>
    <w:p w:rsidR="00A05B15" w:rsidRDefault="00BC042A">
      <w:pPr>
        <w:pStyle w:val="Textbody"/>
        <w:spacing w:after="0" w:line="271" w:lineRule="auto"/>
        <w:jc w:val="both"/>
        <w:rPr>
          <w:rFonts w:hint="eastAsia"/>
        </w:rPr>
      </w:pPr>
      <w:r>
        <w:t xml:space="preserve">Dans le cadre du développement de l’application </w:t>
      </w:r>
      <w:proofErr w:type="spellStart"/>
      <w:r>
        <w:t>OptimodLyon</w:t>
      </w:r>
      <w:proofErr w:type="spellEnd"/>
      <w:r>
        <w:t xml:space="preserve"> qui consiste à optimiser les tournées de livraison en agglomération lyonnaise, ce rapport vous exposera l'IHM du système complet. L'application globale est architecturée selon le patron de conception MVC.</w:t>
      </w:r>
    </w:p>
    <w:p w:rsidR="00A05B15" w:rsidRDefault="00BC042A">
      <w:pPr>
        <w:pStyle w:val="Textbody"/>
        <w:spacing w:after="0" w:line="271" w:lineRule="auto"/>
        <w:jc w:val="both"/>
        <w:rPr>
          <w:rFonts w:hint="eastAsia"/>
        </w:rPr>
      </w:pPr>
      <w:r>
        <w:t>Dans ce rapport, vous trouverez les doc</w:t>
      </w:r>
      <w:r>
        <w:t>uments de l'étude préliminaire (I), des spécifications de l'IHM, le glossaire (VI), le bilan de notre travail (VI) et la maquette IHM (VI). Les spécifications comprennent spécifications conceptuelles (II), spécifications fonctionnelles (III), spécification</w:t>
      </w:r>
      <w:r>
        <w:t>s syntaxiques (IV) et les spécifications lexicales (V),</w:t>
      </w: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p w:rsidR="00A05B15" w:rsidRDefault="00BC042A">
      <w:pPr>
        <w:pStyle w:val="Textbody"/>
        <w:pageBreakBefore/>
        <w:spacing w:after="0" w:line="271" w:lineRule="auto"/>
        <w:jc w:val="both"/>
        <w:rPr>
          <w:rFonts w:hint="eastAsia"/>
        </w:rPr>
      </w:pPr>
      <w:r>
        <w:lastRenderedPageBreak/>
        <w:t>A) Étude préliminaire de l'IHM</w:t>
      </w:r>
    </w:p>
    <w:p w:rsidR="00A05B15" w:rsidRDefault="00BC042A">
      <w:pPr>
        <w:pStyle w:val="Textbody"/>
        <w:pageBreakBefore/>
        <w:spacing w:after="0" w:line="271" w:lineRule="auto"/>
        <w:jc w:val="both"/>
        <w:rPr>
          <w:rFonts w:hint="eastAsia"/>
        </w:rPr>
      </w:pPr>
      <w:r>
        <w:lastRenderedPageBreak/>
        <w:t>B) Spécifications de l'IHM (début)</w:t>
      </w:r>
    </w:p>
    <w:p w:rsidR="00A05B15" w:rsidRDefault="00BC042A">
      <w:pPr>
        <w:pStyle w:val="Textbody"/>
        <w:pageBreakBefore/>
        <w:spacing w:after="0" w:line="271" w:lineRule="auto"/>
        <w:jc w:val="both"/>
        <w:rPr>
          <w:rFonts w:hint="eastAsia"/>
        </w:rPr>
      </w:pPr>
      <w:r>
        <w:lastRenderedPageBreak/>
        <w:t>C) Spécifications de l'IHM (fin)</w:t>
      </w:r>
    </w:p>
    <w:p w:rsidR="00A05B15" w:rsidRDefault="00BC042A">
      <w:pPr>
        <w:pStyle w:val="Textbody"/>
        <w:pageBreakBefore/>
        <w:spacing w:after="0" w:line="271" w:lineRule="auto"/>
        <w:jc w:val="both"/>
        <w:rPr>
          <w:rFonts w:hint="eastAsia"/>
        </w:rPr>
      </w:pPr>
      <w:r>
        <w:lastRenderedPageBreak/>
        <w:t>Glossaire, bilan, maquette IHM</w:t>
      </w:r>
    </w:p>
    <w:p w:rsidR="00A05B15" w:rsidRDefault="00A05B15">
      <w:pPr>
        <w:pStyle w:val="Textbody"/>
        <w:spacing w:after="0" w:line="271" w:lineRule="auto"/>
        <w:jc w:val="both"/>
        <w:rPr>
          <w:rFonts w:hint="eastAsia"/>
        </w:rPr>
      </w:pPr>
    </w:p>
    <w:p w:rsidR="00A05B15" w:rsidRDefault="00A05B15">
      <w:pPr>
        <w:pStyle w:val="Textbody"/>
        <w:spacing w:after="0" w:line="271" w:lineRule="auto"/>
        <w:jc w:val="both"/>
        <w:rPr>
          <w:rFonts w:hint="eastAsia"/>
        </w:rPr>
      </w:pPr>
    </w:p>
    <w:sectPr w:rsidR="00A05B1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42A" w:rsidRDefault="00BC042A">
      <w:pPr>
        <w:rPr>
          <w:rFonts w:hint="eastAsia"/>
        </w:rPr>
      </w:pPr>
      <w:r>
        <w:separator/>
      </w:r>
    </w:p>
  </w:endnote>
  <w:endnote w:type="continuationSeparator" w:id="0">
    <w:p w:rsidR="00BC042A" w:rsidRDefault="00BC04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42A" w:rsidRDefault="00BC042A">
      <w:pPr>
        <w:rPr>
          <w:rFonts w:hint="eastAsia"/>
        </w:rPr>
      </w:pPr>
      <w:r>
        <w:rPr>
          <w:color w:val="000000"/>
        </w:rPr>
        <w:separator/>
      </w:r>
    </w:p>
  </w:footnote>
  <w:footnote w:type="continuationSeparator" w:id="0">
    <w:p w:rsidR="00BC042A" w:rsidRDefault="00BC042A">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A72CA"/>
    <w:multiLevelType w:val="multilevel"/>
    <w:tmpl w:val="01322130"/>
    <w:styleLink w:val="WW8Num1"/>
    <w:lvl w:ilvl="0">
      <w:numFmt w:val="bullet"/>
      <w:lvlText w:val=""/>
      <w:lvlJc w:val="left"/>
      <w:rPr>
        <w:rFonts w:ascii="Symbol" w:hAnsi="Symbol" w:cs="OpenSymbol, 'Arial Unicode MS'"/>
        <w:caps w:val="0"/>
        <w:smallCaps w:val="0"/>
        <w:strike w:val="0"/>
        <w:dstrike w:val="0"/>
        <w:color w:val="000000"/>
        <w:sz w:val="23"/>
      </w:rPr>
    </w:lvl>
    <w:lvl w:ilvl="1">
      <w:numFmt w:val="bullet"/>
      <w:lvlText w:val=""/>
      <w:lvlJc w:val="left"/>
      <w:rPr>
        <w:rFonts w:ascii="Symbol" w:hAnsi="Symbol" w:cs="OpenSymbol, 'Arial Unicode MS'"/>
        <w:caps w:val="0"/>
        <w:smallCaps w:val="0"/>
        <w:strike w:val="0"/>
        <w:dstrike w:val="0"/>
        <w:color w:val="000000"/>
        <w:sz w:val="23"/>
      </w:rPr>
    </w:lvl>
    <w:lvl w:ilvl="2">
      <w:numFmt w:val="bullet"/>
      <w:lvlText w:val=""/>
      <w:lvlJc w:val="left"/>
      <w:rPr>
        <w:rFonts w:ascii="Symbol" w:hAnsi="Symbol" w:cs="OpenSymbol, 'Arial Unicode MS'"/>
        <w:caps w:val="0"/>
        <w:smallCaps w:val="0"/>
        <w:strike w:val="0"/>
        <w:dstrike w:val="0"/>
        <w:color w:val="000000"/>
        <w:sz w:val="23"/>
      </w:rPr>
    </w:lvl>
    <w:lvl w:ilvl="3">
      <w:numFmt w:val="bullet"/>
      <w:lvlText w:val=""/>
      <w:lvlJc w:val="left"/>
      <w:rPr>
        <w:rFonts w:ascii="Symbol" w:hAnsi="Symbol" w:cs="OpenSymbol, 'Arial Unicode MS'"/>
        <w:caps w:val="0"/>
        <w:smallCaps w:val="0"/>
        <w:strike w:val="0"/>
        <w:dstrike w:val="0"/>
        <w:color w:val="000000"/>
        <w:sz w:val="23"/>
      </w:rPr>
    </w:lvl>
    <w:lvl w:ilvl="4">
      <w:numFmt w:val="bullet"/>
      <w:lvlText w:val=""/>
      <w:lvlJc w:val="left"/>
      <w:rPr>
        <w:rFonts w:ascii="Symbol" w:hAnsi="Symbol" w:cs="OpenSymbol, 'Arial Unicode MS'"/>
        <w:caps w:val="0"/>
        <w:smallCaps w:val="0"/>
        <w:strike w:val="0"/>
        <w:dstrike w:val="0"/>
        <w:color w:val="000000"/>
        <w:sz w:val="23"/>
      </w:rPr>
    </w:lvl>
    <w:lvl w:ilvl="5">
      <w:numFmt w:val="bullet"/>
      <w:lvlText w:val=""/>
      <w:lvlJc w:val="left"/>
      <w:rPr>
        <w:rFonts w:ascii="Symbol" w:hAnsi="Symbol" w:cs="OpenSymbol, 'Arial Unicode MS'"/>
        <w:caps w:val="0"/>
        <w:smallCaps w:val="0"/>
        <w:strike w:val="0"/>
        <w:dstrike w:val="0"/>
        <w:color w:val="000000"/>
        <w:sz w:val="23"/>
      </w:rPr>
    </w:lvl>
    <w:lvl w:ilvl="6">
      <w:numFmt w:val="bullet"/>
      <w:lvlText w:val=""/>
      <w:lvlJc w:val="left"/>
      <w:rPr>
        <w:rFonts w:ascii="Symbol" w:hAnsi="Symbol" w:cs="OpenSymbol, 'Arial Unicode MS'"/>
        <w:caps w:val="0"/>
        <w:smallCaps w:val="0"/>
        <w:strike w:val="0"/>
        <w:dstrike w:val="0"/>
        <w:color w:val="000000"/>
        <w:sz w:val="23"/>
      </w:rPr>
    </w:lvl>
    <w:lvl w:ilvl="7">
      <w:numFmt w:val="bullet"/>
      <w:lvlText w:val=""/>
      <w:lvlJc w:val="left"/>
      <w:rPr>
        <w:rFonts w:ascii="Symbol" w:hAnsi="Symbol" w:cs="OpenSymbol, 'Arial Unicode MS'"/>
        <w:caps w:val="0"/>
        <w:smallCaps w:val="0"/>
        <w:strike w:val="0"/>
        <w:dstrike w:val="0"/>
        <w:color w:val="000000"/>
        <w:sz w:val="23"/>
      </w:rPr>
    </w:lvl>
    <w:lvl w:ilvl="8">
      <w:numFmt w:val="bullet"/>
      <w:lvlText w:val=""/>
      <w:lvlJc w:val="left"/>
      <w:rPr>
        <w:rFonts w:ascii="Symbol" w:hAnsi="Symbol" w:cs="OpenSymbol, 'Arial Unicode MS'"/>
        <w:caps w:val="0"/>
        <w:smallCaps w:val="0"/>
        <w:strike w:val="0"/>
        <w:dstrike w:val="0"/>
        <w:color w:val="000000"/>
        <w:sz w:val="23"/>
      </w:rPr>
    </w:lvl>
  </w:abstractNum>
  <w:abstractNum w:abstractNumId="1">
    <w:nsid w:val="4E3D32FA"/>
    <w:multiLevelType w:val="multilevel"/>
    <w:tmpl w:val="B66CDDF0"/>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05B15"/>
    <w:rsid w:val="0010175D"/>
    <w:rsid w:val="00A05B15"/>
    <w:rsid w:val="00BC04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WW8Num1z0">
    <w:name w:val="WW8Num1z0"/>
    <w:rPr>
      <w:rFonts w:ascii="Symbol" w:hAnsi="Symbol" w:cs="OpenSymbol, 'Arial Unicode MS'"/>
      <w:caps w:val="0"/>
      <w:smallCaps w:val="0"/>
      <w:strike w:val="0"/>
      <w:dstrike w:val="0"/>
      <w:color w:val="000000"/>
      <w:sz w:val="23"/>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WW8Num1z0">
    <w:name w:val="WW8Num1z0"/>
    <w:rPr>
      <w:rFonts w:ascii="Symbol" w:hAnsi="Symbol" w:cs="OpenSymbol, 'Arial Unicode MS'"/>
      <w:caps w:val="0"/>
      <w:smallCaps w:val="0"/>
      <w:strike w:val="0"/>
      <w:dstrike w:val="0"/>
      <w:color w:val="000000"/>
      <w:sz w:val="23"/>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3126901</TotalTime>
  <Pages>7</Pages>
  <Words>136</Words>
  <Characters>754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LAMBERT</dc:creator>
  <cp:lastModifiedBy>Romain LAMBERT</cp:lastModifiedBy>
  <cp:revision>1</cp:revision>
  <dcterms:created xsi:type="dcterms:W3CDTF">2014-12-01T21:36:00Z</dcterms:created>
  <dcterms:modified xsi:type="dcterms:W3CDTF">2014-12-19T07:58:00Z</dcterms:modified>
</cp:coreProperties>
</file>