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Phasage</w:t>
        <w:tab/>
        <w:tab/>
        <w:tab/>
        <w:tab/>
      </w:r>
      <w:r/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Phase</w:t>
            </w:r>
            <w:r/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Sous-Phase</w:t>
            </w:r>
            <w:r/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 xml:space="preserve">Livrables </w:t>
            </w:r>
            <w:r>
              <w:rPr/>
              <w:t xml:space="preserve">intermédiaires </w:t>
            </w:r>
            <w:r/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Livrables finaux </w:t>
            </w:r>
            <w:r/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Planning</w:t>
            </w:r>
            <w:r/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Organisation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 xml:space="preserve">Dossier </w:t>
            </w:r>
            <w:r>
              <w:rPr/>
              <w:t>d'initialisation</w:t>
            </w:r>
            <w:r/>
          </w:p>
          <w:p>
            <w:pPr>
              <w:pStyle w:val="Contenudetableau"/>
              <w:jc w:val="center"/>
              <w:rPr/>
            </w:pPr>
            <w:r>
              <w:rPr/>
              <w:t>Plan d'assurance qualité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De 05/12/2014 à 1</w:t>
            </w:r>
            <w:r>
              <w:rPr/>
              <w:t>1</w:t>
            </w:r>
            <w:r>
              <w:rPr/>
              <w:t>/12/2014</w:t>
            </w:r>
            <w:r/>
          </w:p>
        </w:tc>
      </w:tr>
      <w:tr>
        <w:trPr/>
        <w:tc>
          <w:tcPr>
            <w:tcW w:w="291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E</w:t>
            </w:r>
            <w:r>
              <w:rPr/>
              <w:t>xpression des Besoins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Étude de l'existant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Rapport étude de l'existant</w:t>
            </w:r>
            <w:r>
              <w:rPr/>
              <w:t xml:space="preserve">  </w:t>
            </w:r>
            <w:r/>
          </w:p>
        </w:tc>
        <w:tc>
          <w:tcPr>
            <w:tcW w:w="291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Dossier d'expression des besoins </w:t>
            </w:r>
            <w:r/>
          </w:p>
        </w:tc>
        <w:tc>
          <w:tcPr>
            <w:tcW w:w="291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De 12/12/2014 </w:t>
            </w:r>
            <w:r/>
          </w:p>
          <w:p>
            <w:pPr>
              <w:pStyle w:val="Contenudetableau"/>
              <w:jc w:val="center"/>
            </w:pPr>
            <w:r>
              <w:rPr/>
              <w:t>à 1</w:t>
            </w:r>
            <w:r>
              <w:rPr/>
              <w:t>2</w:t>
            </w:r>
            <w:r>
              <w:rPr/>
              <w:t>/01/2015</w:t>
            </w:r>
            <w:r/>
          </w:p>
          <w:p>
            <w:pPr>
              <w:pStyle w:val="Contenudetableau"/>
              <w:jc w:val="center"/>
            </w:pPr>
            <w:r>
              <w:rPr/>
              <w:t>(</w:t>
            </w:r>
            <w:r>
              <w:rPr/>
              <w:t xml:space="preserve">dont </w:t>
            </w:r>
            <w:r>
              <w:rPr/>
              <w:t>15 jours de vacances)</w:t>
            </w:r>
            <w:r/>
          </w:p>
        </w:tc>
      </w:tr>
      <w:tr>
        <w:trPr/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Benchmark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Rapport</w:t>
            </w:r>
            <w:r>
              <w:rPr/>
              <w:t xml:space="preserve"> Benchmark</w:t>
            </w:r>
            <w:r/>
          </w:p>
        </w:tc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C</w:t>
            </w:r>
            <w:r>
              <w:rPr/>
              <w:t>ible Fonctionnelle</w:t>
            </w:r>
            <w:r>
              <w:rPr/>
              <w:t>/T</w:t>
            </w:r>
            <w:r>
              <w:rPr/>
              <w:t xml:space="preserve">hèmes de </w:t>
            </w:r>
            <w:r>
              <w:rPr/>
              <w:t>P</w:t>
            </w:r>
            <w:r>
              <w:rPr/>
              <w:t>rogrès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Rapport</w:t>
            </w:r>
            <w:r>
              <w:rPr/>
              <w:t xml:space="preserve"> CB/TP</w:t>
            </w:r>
            <w:r/>
          </w:p>
        </w:tc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291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Construction des solution</w:t>
            </w:r>
            <w:r>
              <w:rPr/>
              <w:t>s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hyperlink r:id="rId2">
              <w:r>
                <w:rPr>
                  <w:rStyle w:val="LienInternet"/>
                  <w:i w:val="false"/>
                  <w:iCs w:val="false"/>
                  <w:color w:val="000000"/>
                  <w:u w:val="none"/>
                </w:rPr>
                <w:t xml:space="preserve">Spécification d’une solution spécifique </w:t>
              </w:r>
            </w:hyperlink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Rapport</w:t>
            </w:r>
            <w:r>
              <w:rPr/>
              <w:t xml:space="preserve"> </w:t>
            </w:r>
            <w:r>
              <w:rPr/>
              <w:t>solution spécifique</w:t>
            </w:r>
            <w:r/>
          </w:p>
        </w:tc>
        <w:tc>
          <w:tcPr>
            <w:tcW w:w="291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Dossier finale des solutions </w:t>
            </w:r>
            <w:r/>
          </w:p>
        </w:tc>
        <w:tc>
          <w:tcPr>
            <w:tcW w:w="291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>De 1</w:t>
            </w:r>
            <w:r>
              <w:rPr/>
              <w:t>3</w:t>
            </w:r>
            <w:r>
              <w:rPr/>
              <w:t>/01/2014</w:t>
            </w:r>
            <w:r/>
          </w:p>
          <w:p>
            <w:pPr>
              <w:pStyle w:val="Contenudetableau"/>
              <w:jc w:val="center"/>
            </w:pPr>
            <w:r>
              <w:rPr/>
              <w:t xml:space="preserve">à </w:t>
            </w:r>
            <w:r>
              <w:rPr/>
              <w:t>22/01/2014</w:t>
            </w:r>
            <w:r/>
          </w:p>
        </w:tc>
      </w:tr>
      <w:tr>
        <w:trPr/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hyperlink r:id="rId3">
              <w:r>
                <w:rPr>
                  <w:rStyle w:val="LienInternet"/>
                  <w:color w:val="000000"/>
                  <w:u w:val="none"/>
                </w:rPr>
                <w:t xml:space="preserve">Spécification d’une solution standard </w:t>
              </w:r>
            </w:hyperlink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Rapport solution standard (ARIS)</w:t>
            </w:r>
            <w:r/>
          </w:p>
        </w:tc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hyperlink r:id="rId4">
              <w:r>
                <w:rPr>
                  <w:rStyle w:val="LienInternet"/>
                  <w:color w:val="000000"/>
                  <w:u w:val="none"/>
                </w:rPr>
                <w:t xml:space="preserve">Modélisation et configuration de la solution ERP </w:t>
              </w:r>
            </w:hyperlink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Rapport solution standard amélioré et détaillé </w:t>
            </w:r>
            <w:r/>
          </w:p>
        </w:tc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 xml:space="preserve">Évaluation </w:t>
            </w:r>
            <w:r>
              <w:rPr/>
              <w:t>des solutions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 xml:space="preserve">Dossier de </w:t>
            </w:r>
            <w:r>
              <w:rPr/>
              <w:t>c</w:t>
            </w:r>
            <w:r>
              <w:rPr/>
              <w:t>hoix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De 23/01/2014</w:t>
            </w:r>
            <w:r/>
          </w:p>
          <w:p>
            <w:pPr>
              <w:pStyle w:val="Contenudetableau"/>
              <w:jc w:val="center"/>
              <w:rPr/>
            </w:pPr>
            <w:r>
              <w:rPr/>
              <w:t>à 26/01/2014</w:t>
            </w:r>
            <w:r/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Restitution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</w:pPr>
            <w:r>
              <w:rPr/>
              <w:t xml:space="preserve">Dossier </w:t>
            </w:r>
            <w:r>
              <w:rPr/>
              <w:t xml:space="preserve">Bilan </w:t>
            </w:r>
            <w:r/>
          </w:p>
          <w:p>
            <w:pPr>
              <w:pStyle w:val="Contenudetableau"/>
              <w:jc w:val="center"/>
            </w:pPr>
            <w:r>
              <w:rPr/>
              <w:t xml:space="preserve">Présentation </w:t>
            </w:r>
            <w:r>
              <w:rPr/>
              <w:t xml:space="preserve">powerpoint </w:t>
            </w:r>
            <w:r/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27/01/2014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headerReference w:type="default" r:id="rId5"/>
      <w:type w:val="nextPage"/>
      <w:pgSz w:orient="landscape" w:w="16838" w:h="11906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</w:pPr>
    <w:r>
      <w:rPr/>
      <w:t>Okba KHENISSI</w:t>
      <w:tab/>
      <w:tab/>
      <w:tab/>
      <w:tab/>
      <w:tab/>
      <w:tab/>
      <w:tab/>
      <w:tab/>
      <w:tab/>
      <w:tab/>
      <w:tab/>
      <w:tab/>
      <w:tab/>
      <w:tab/>
      <w:tab/>
      <w:tab/>
      <w:tab/>
    </w:r>
    <w:r>
      <w:rPr/>
      <w:t>12/12/2014</w:t>
    </w:r>
    <w:r/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Contenudetableau">
    <w:name w:val="Contenu de tableau"/>
    <w:basedOn w:val="Normal"/>
    <w:pPr>
      <w:suppressLineNumbers/>
    </w:pPr>
    <w:rPr/>
  </w:style>
  <w:style w:type="paragraph" w:styleId="Entte">
    <w:name w:val="En-tête"/>
    <w:basedOn w:val="Normal"/>
    <w:pPr>
      <w:suppressLineNumbers/>
      <w:tabs>
        <w:tab w:val="center" w:pos="7285" w:leader="none"/>
        <w:tab w:val="right" w:pos="1457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odle.insa-lyon.fr/mod/resource/view.php?id=14460" TargetMode="External"/><Relationship Id="rId3" Type="http://schemas.openxmlformats.org/officeDocument/2006/relationships/hyperlink" Target="http://moodle.insa-lyon.fr/mod/resource/view.php?id=14461" TargetMode="External"/><Relationship Id="rId4" Type="http://schemas.openxmlformats.org/officeDocument/2006/relationships/hyperlink" Target="http://moodle.insa-lyon.fr/mod/resource/view.php?id=14462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866</TotalTime>
  <Application>LibreOffice/4.3.3.2$Windows_x86 LibreOffice_project/9bb7eadab57b6755b1265afa86e04bf45fbfc644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2014-12-12T09:06:15Z</dcterms:created>
  <dc:language>fr-FR</dc:language>
  <dcterms:modified xsi:type="dcterms:W3CDTF">2014-12-12T10:22:42Z</dcterms:modified>
  <cp:revision>7</cp:revision>
</cp:coreProperties>
</file>