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D4F" w:rsidRPr="006667B9" w:rsidRDefault="006667B9" w:rsidP="000F6E88">
      <w:pPr>
        <w:ind w:left="-1134"/>
        <w:rPr>
          <w:lang w:val="en-US"/>
        </w:rPr>
      </w:pPr>
      <w:r w:rsidRPr="006667B9">
        <w:rPr>
          <w:lang w:val="en-US"/>
        </w:rPr>
        <w:t xml:space="preserve">Basic navigation and symbols cheat sheet </w:t>
      </w:r>
      <w:r>
        <w:sym w:font="Wingdings" w:char="F0E0"/>
      </w:r>
      <w:r w:rsidRPr="006667B9">
        <w:rPr>
          <w:lang w:val="en-US"/>
        </w:rPr>
        <w:t xml:space="preserve"> </w:t>
      </w:r>
      <w:r w:rsidR="00403960">
        <w:rPr>
          <w:lang w:val="en-US"/>
        </w:rPr>
        <w:object w:dxaOrig="1543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pt" o:ole="">
            <v:imagedata r:id="rId7" o:title=""/>
          </v:shape>
          <o:OLEObject Type="Embed" ProgID="AcroExch.Document.DC" ShapeID="_x0000_i1025" DrawAspect="Icon" ObjectID="_1685521625" r:id="rId8"/>
        </w:object>
      </w:r>
    </w:p>
    <w:p w:rsidR="006667B9" w:rsidRPr="003A720B" w:rsidRDefault="00497DA1" w:rsidP="000F6E88">
      <w:pPr>
        <w:ind w:left="-1134"/>
        <w:rPr>
          <w:lang w:val="en-US"/>
        </w:rPr>
      </w:pPr>
      <w:r>
        <w:rPr>
          <w:lang w:val="en-US"/>
        </w:rPr>
        <w:t>Controlling CO</w:t>
      </w:r>
      <w:r w:rsidR="006667B9" w:rsidRPr="006667B9">
        <w:rPr>
          <w:lang w:val="en-US"/>
        </w:rPr>
        <w:t xml:space="preserve"> cheat sheet </w:t>
      </w:r>
      <w:r w:rsidR="006667B9"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6" type="#_x0000_t75" style="width:77pt;height:50pt" o:ole="">
            <v:imagedata r:id="rId9" o:title=""/>
          </v:shape>
          <o:OLEObject Type="Embed" ProgID="AcroExch.Document.DC" ShapeID="_x0000_i1026" DrawAspect="Icon" ObjectID="_1685521626" r:id="rId10"/>
        </w:object>
      </w:r>
    </w:p>
    <w:p w:rsidR="00497DA1" w:rsidRPr="00403960" w:rsidRDefault="00497DA1" w:rsidP="000F6E88">
      <w:pPr>
        <w:ind w:left="-1134"/>
        <w:rPr>
          <w:lang w:val="en-US"/>
        </w:rPr>
      </w:pPr>
      <w:r>
        <w:rPr>
          <w:lang w:val="en-US"/>
        </w:rPr>
        <w:t>Finance FI</w:t>
      </w:r>
      <w:r w:rsidRPr="006667B9">
        <w:rPr>
          <w:lang w:val="en-US"/>
        </w:rPr>
        <w:t xml:space="preserve"> cheat sheet </w:t>
      </w:r>
      <w:r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7" type="#_x0000_t75" style="width:77pt;height:50pt" o:ole="">
            <v:imagedata r:id="rId11" o:title=""/>
          </v:shape>
          <o:OLEObject Type="Embed" ProgID="AcroExch.Document.DC" ShapeID="_x0000_i1027" DrawAspect="Icon" ObjectID="_1685521627" r:id="rId12"/>
        </w:object>
      </w:r>
    </w:p>
    <w:p w:rsidR="00497DA1" w:rsidRPr="00403960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Fiori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03960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8" type="#_x0000_t75" style="width:77pt;height:50pt" o:ole="">
            <v:imagedata r:id="rId13" o:title=""/>
          </v:shape>
          <o:OLEObject Type="Embed" ProgID="AcroExch.Document.DC" ShapeID="_x0000_i1028" DrawAspect="Icon" ObjectID="_1685521628" r:id="rId14"/>
        </w:object>
      </w:r>
    </w:p>
    <w:p w:rsid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ABAP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29" type="#_x0000_t75" style="width:77pt;height:50pt" o:ole="">
            <v:imagedata r:id="rId15" o:title=""/>
          </v:shape>
          <o:OLEObject Type="Embed" ProgID="AcroExch.Document.DC" ShapeID="_x0000_i1029" DrawAspect="Icon" ObjectID="_1685521629" r:id="rId16"/>
        </w:object>
      </w:r>
    </w:p>
    <w:p w:rsidR="00497DA1" w:rsidRP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SD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30" type="#_x0000_t75" style="width:77pt;height:50pt" o:ole="">
            <v:imagedata r:id="rId17" o:title=""/>
          </v:shape>
          <o:OLEObject Type="Embed" ProgID="AcroExch.Document.DC" ShapeID="_x0000_i1030" DrawAspect="Icon" ObjectID="_1685521630" r:id="rId18"/>
        </w:object>
      </w:r>
    </w:p>
    <w:p w:rsidR="00497DA1" w:rsidRPr="00497DA1" w:rsidRDefault="00497DA1" w:rsidP="000F6E88">
      <w:pPr>
        <w:ind w:left="-1134"/>
        <w:rPr>
          <w:lang w:val="en-US"/>
        </w:rPr>
      </w:pPr>
      <w:r>
        <w:rPr>
          <w:lang w:val="en-US"/>
        </w:rPr>
        <w:t xml:space="preserve">MM </w:t>
      </w:r>
      <w:r w:rsidRPr="006667B9">
        <w:rPr>
          <w:lang w:val="en-US"/>
        </w:rPr>
        <w:t xml:space="preserve">cheat sheet </w:t>
      </w:r>
      <w:r>
        <w:sym w:font="Wingdings" w:char="F0E0"/>
      </w:r>
      <w:r w:rsidRPr="00497DA1">
        <w:rPr>
          <w:lang w:val="en-US"/>
        </w:rPr>
        <w:t xml:space="preserve"> </w:t>
      </w:r>
      <w:r w:rsidR="003A720B">
        <w:rPr>
          <w:lang w:val="en-US"/>
        </w:rPr>
        <w:object w:dxaOrig="1543" w:dyaOrig="1000">
          <v:shape id="_x0000_i1031" type="#_x0000_t75" style="width:77pt;height:50pt" o:ole="">
            <v:imagedata r:id="rId19" o:title=""/>
          </v:shape>
          <o:OLEObject Type="Embed" ProgID="AcroExch.Document.DC" ShapeID="_x0000_i1031" DrawAspect="Icon" ObjectID="_1685521631" r:id="rId20"/>
        </w:object>
      </w:r>
    </w:p>
    <w:p w:rsidR="006667B9" w:rsidRDefault="006667B9" w:rsidP="000F6E88">
      <w:pPr>
        <w:ind w:left="-1134"/>
        <w:rPr>
          <w:lang w:val="en-US"/>
        </w:rPr>
      </w:pPr>
    </w:p>
    <w:p w:rsidR="000F6E88" w:rsidRPr="000F6E88" w:rsidRDefault="000F6E88" w:rsidP="000F6E88">
      <w:pPr>
        <w:pStyle w:val="PargrafodaLista"/>
        <w:numPr>
          <w:ilvl w:val="0"/>
          <w:numId w:val="1"/>
        </w:numPr>
        <w:rPr>
          <w:lang w:val="en-US"/>
        </w:rPr>
      </w:pPr>
      <w:r w:rsidRPr="000F6E88">
        <w:rPr>
          <w:lang w:val="en-US"/>
        </w:rPr>
        <w:t>More information about Hana in-memory</w:t>
      </w:r>
      <w:r>
        <w:rPr>
          <w:lang w:val="en-US"/>
        </w:rPr>
        <w:t xml:space="preserve"> OLAP/OLTP </w:t>
      </w:r>
      <w:r w:rsidRPr="000F6E88">
        <w:rPr>
          <w:lang w:val="en-US"/>
        </w:rPr>
        <w:t xml:space="preserve">by </w:t>
      </w:r>
      <w:proofErr w:type="spellStart"/>
      <w:r w:rsidRPr="000F6E88">
        <w:rPr>
          <w:lang w:val="en-US"/>
        </w:rPr>
        <w:t>Hasso</w:t>
      </w:r>
      <w:proofErr w:type="spellEnd"/>
      <w:r w:rsidRPr="000F6E88">
        <w:rPr>
          <w:lang w:val="en-US"/>
        </w:rPr>
        <w:t xml:space="preserve"> </w:t>
      </w:r>
      <w:proofErr w:type="spellStart"/>
      <w:r w:rsidRPr="000F6E88">
        <w:rPr>
          <w:lang w:val="en-US"/>
        </w:rPr>
        <w:t>Plattner</w:t>
      </w:r>
      <w:proofErr w:type="spellEnd"/>
      <w:r w:rsidRPr="000F6E88">
        <w:rPr>
          <w:lang w:val="en-US"/>
        </w:rPr>
        <w:t xml:space="preserve"> </w:t>
      </w:r>
      <w:r w:rsidRPr="000F6E88">
        <w:rPr>
          <w:lang w:val="en-US"/>
        </w:rPr>
        <w:sym w:font="Wingdings" w:char="F0E0"/>
      </w:r>
      <w:r w:rsidRPr="000F6E88">
        <w:rPr>
          <w:lang w:val="en-US"/>
        </w:rPr>
        <w:t xml:space="preserve"> </w:t>
      </w:r>
      <w:hyperlink r:id="rId21" w:history="1">
        <w:r w:rsidRPr="000F6E88">
          <w:rPr>
            <w:rStyle w:val="Hyperlink"/>
            <w:lang w:val="en-US"/>
          </w:rPr>
          <w:t>http://s-prs.co/v485708</w:t>
        </w:r>
      </w:hyperlink>
      <w:r w:rsidRPr="000F6E88">
        <w:rPr>
          <w:lang w:val="en-US"/>
        </w:rPr>
        <w:t xml:space="preserve"> </w:t>
      </w:r>
    </w:p>
    <w:p w:rsidR="000F6E88" w:rsidRPr="000F6E88" w:rsidRDefault="000F6E88" w:rsidP="000F6E88">
      <w:pPr>
        <w:ind w:left="-1134"/>
        <w:rPr>
          <w:b/>
          <w:lang w:val="en-US"/>
        </w:rPr>
      </w:pPr>
      <w:proofErr w:type="gramStart"/>
      <w:r w:rsidRPr="000F6E88">
        <w:rPr>
          <w:b/>
          <w:lang w:val="en-US"/>
        </w:rPr>
        <w:t>t-codes</w:t>
      </w:r>
      <w:proofErr w:type="gramEnd"/>
      <w:r w:rsidR="00061B07">
        <w:rPr>
          <w:b/>
          <w:lang w:val="en-US"/>
        </w:rPr>
        <w:t xml:space="preserve"> used in ECC</w:t>
      </w:r>
      <w:r w:rsidRPr="000F6E88">
        <w:rPr>
          <w:b/>
          <w:lang w:val="en-US"/>
        </w:rPr>
        <w:t xml:space="preserve"> </w:t>
      </w:r>
      <w:r w:rsidR="00061B07">
        <w:rPr>
          <w:b/>
          <w:lang w:val="en-US"/>
        </w:rPr>
        <w:t xml:space="preserve">which are deprecated </w:t>
      </w:r>
      <w:r w:rsidRPr="000F6E88">
        <w:rPr>
          <w:b/>
          <w:lang w:val="en-US"/>
        </w:rPr>
        <w:t>in S/4 Hana</w:t>
      </w:r>
    </w:p>
    <w:p w:rsidR="000F6E88" w:rsidRDefault="000F6E88" w:rsidP="000F6E88">
      <w:pPr>
        <w:ind w:left="-1134"/>
        <w:rPr>
          <w:lang w:val="en-US"/>
        </w:rPr>
      </w:pPr>
      <w:proofErr w:type="gramStart"/>
      <w:r>
        <w:rPr>
          <w:lang w:val="en-US"/>
        </w:rPr>
        <w:t>t-code</w:t>
      </w:r>
      <w:proofErr w:type="gramEnd"/>
      <w:r>
        <w:rPr>
          <w:lang w:val="en-US"/>
        </w:rPr>
        <w:t xml:space="preserve"> SE16 table </w:t>
      </w:r>
      <w:r w:rsidRPr="000F6E88">
        <w:rPr>
          <w:lang w:val="en-US"/>
        </w:rPr>
        <w:t>PRGN_CORR2</w:t>
      </w:r>
      <w:r>
        <w:rPr>
          <w:lang w:val="en-US"/>
        </w:rPr>
        <w:t xml:space="preserve"> – on the left deprecated.</w:t>
      </w:r>
    </w:p>
    <w:p w:rsidR="000F6E88" w:rsidRDefault="000F6E88" w:rsidP="000F6E88">
      <w:pPr>
        <w:ind w:left="-1134"/>
        <w:rPr>
          <w:lang w:val="en-US"/>
        </w:rPr>
      </w:pPr>
      <w:r w:rsidRPr="000F6E88">
        <w:rPr>
          <w:noProof/>
          <w:lang w:val="en-US"/>
        </w:rPr>
        <w:drawing>
          <wp:inline distT="0" distB="0" distL="0" distR="0" wp14:anchorId="1DC35222" wp14:editId="293C6526">
            <wp:extent cx="5400040" cy="2089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678" b="46022"/>
                    <a:stretch/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0DE" w:rsidRDefault="00F240DE" w:rsidP="000F6E88">
      <w:pPr>
        <w:ind w:left="-1134"/>
        <w:rPr>
          <w:lang w:val="en-US"/>
        </w:rPr>
      </w:pPr>
      <w:r>
        <w:rPr>
          <w:lang w:val="en-US"/>
        </w:rPr>
        <w:lastRenderedPageBreak/>
        <w:t>Parameters to use in t-code SU3</w:t>
      </w:r>
    </w:p>
    <w:p w:rsidR="00F56081" w:rsidRDefault="00F240DE" w:rsidP="000F6E88">
      <w:pPr>
        <w:ind w:left="-1134"/>
        <w:rPr>
          <w:lang w:val="en-US"/>
        </w:rPr>
      </w:pPr>
      <w:r w:rsidRPr="00F240DE">
        <w:rPr>
          <w:noProof/>
          <w:lang w:val="en-US"/>
        </w:rPr>
        <w:drawing>
          <wp:inline distT="0" distB="0" distL="0" distR="0" wp14:anchorId="531309EE" wp14:editId="2A2CAB49">
            <wp:extent cx="5400040" cy="51034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4D" w:rsidRDefault="00297F4D" w:rsidP="000F6E88">
      <w:pPr>
        <w:ind w:left="-1134"/>
        <w:rPr>
          <w:lang w:val="en-US"/>
        </w:rPr>
      </w:pPr>
    </w:p>
    <w:p w:rsidR="00297F4D" w:rsidRDefault="00297F4D" w:rsidP="000F6E88">
      <w:pPr>
        <w:ind w:left="-1134"/>
        <w:rPr>
          <w:lang w:val="en-US"/>
        </w:rPr>
      </w:pPr>
      <w:r>
        <w:rPr>
          <w:lang w:val="en-US"/>
        </w:rPr>
        <w:t>Fiori Apps List</w:t>
      </w:r>
    </w:p>
    <w:p w:rsidR="00297F4D" w:rsidRDefault="00395D3C" w:rsidP="000F6E88">
      <w:pPr>
        <w:ind w:left="-1134"/>
        <w:rPr>
          <w:rStyle w:val="Hyperlink"/>
          <w:lang w:val="en-US"/>
        </w:rPr>
      </w:pPr>
      <w:hyperlink r:id="rId24" w:history="1">
        <w:r w:rsidR="00297F4D" w:rsidRPr="00297F4D">
          <w:rPr>
            <w:rStyle w:val="Hyperlink"/>
            <w:lang w:val="en-US"/>
          </w:rPr>
          <w:t>SAP Fio</w:t>
        </w:r>
        <w:r w:rsidR="00297F4D" w:rsidRPr="00297F4D">
          <w:rPr>
            <w:rStyle w:val="Hyperlink"/>
            <w:lang w:val="en-US"/>
          </w:rPr>
          <w:t>r</w:t>
        </w:r>
        <w:r w:rsidR="00297F4D" w:rsidRPr="00297F4D">
          <w:rPr>
            <w:rStyle w:val="Hyperlink"/>
            <w:lang w:val="en-US"/>
          </w:rPr>
          <w:t>i List</w:t>
        </w:r>
      </w:hyperlink>
    </w:p>
    <w:p w:rsidR="00B150C6" w:rsidRDefault="00A628C1" w:rsidP="000F6E88">
      <w:pPr>
        <w:ind w:left="-1134"/>
        <w:rPr>
          <w:rStyle w:val="Hyperlink"/>
          <w:lang w:val="en-US"/>
        </w:rPr>
      </w:pPr>
      <w:r w:rsidRPr="00A628C1">
        <w:rPr>
          <w:rStyle w:val="Hyperlink"/>
          <w:lang w:val="en-US"/>
        </w:rPr>
        <w:drawing>
          <wp:inline distT="0" distB="0" distL="0" distR="0" wp14:anchorId="2E2894E7" wp14:editId="34BF4156">
            <wp:extent cx="5400040" cy="2251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C6" w:rsidRDefault="00B150C6" w:rsidP="00B150C6">
      <w:pPr>
        <w:jc w:val="both"/>
        <w:rPr>
          <w:b/>
          <w:u w:val="single"/>
        </w:rPr>
      </w:pPr>
      <w:bookmarkStart w:id="0" w:name="_GoBack"/>
      <w:bookmarkEnd w:id="0"/>
      <w:proofErr w:type="spellStart"/>
      <w:r w:rsidRPr="005355F5">
        <w:rPr>
          <w:b/>
          <w:u w:val="single"/>
        </w:rPr>
        <w:lastRenderedPageBreak/>
        <w:t>A</w:t>
      </w:r>
      <w:r w:rsidR="00C94E0F">
        <w:rPr>
          <w:b/>
          <w:u w:val="single"/>
        </w:rPr>
        <w:t>c</w:t>
      </w:r>
      <w:r w:rsidRPr="005355F5">
        <w:rPr>
          <w:b/>
          <w:u w:val="single"/>
        </w:rPr>
        <w:t>tivi</w:t>
      </w:r>
      <w:r w:rsidR="00C94E0F">
        <w:rPr>
          <w:b/>
          <w:u w:val="single"/>
        </w:rPr>
        <w:t>ties</w:t>
      </w:r>
      <w:proofErr w:type="spellEnd"/>
      <w:r w:rsidR="00C94E0F">
        <w:rPr>
          <w:b/>
          <w:u w:val="single"/>
        </w:rPr>
        <w:t xml:space="preserve"> </w:t>
      </w:r>
      <w:r w:rsidRPr="005355F5">
        <w:rPr>
          <w:b/>
          <w:u w:val="single"/>
        </w:rPr>
        <w:t xml:space="preserve">IMG – </w:t>
      </w:r>
      <w:proofErr w:type="spellStart"/>
      <w:r w:rsidRPr="005355F5">
        <w:rPr>
          <w:b/>
          <w:u w:val="single"/>
        </w:rPr>
        <w:t>Transa</w:t>
      </w:r>
      <w:r w:rsidR="00C94E0F">
        <w:rPr>
          <w:b/>
          <w:u w:val="single"/>
        </w:rPr>
        <w:t>ctions</w:t>
      </w:r>
      <w:proofErr w:type="spellEnd"/>
      <w:r w:rsidR="00C94E0F">
        <w:rPr>
          <w:b/>
          <w:u w:val="single"/>
        </w:rPr>
        <w:t xml:space="preserve"> </w:t>
      </w:r>
      <w:proofErr w:type="spellStart"/>
      <w:r w:rsidR="00C94E0F">
        <w:rPr>
          <w:b/>
          <w:u w:val="single"/>
        </w:rPr>
        <w:t>Configuration</w:t>
      </w:r>
      <w:proofErr w:type="spellEnd"/>
      <w:r w:rsidR="00C94E0F">
        <w:rPr>
          <w:b/>
          <w:u w:val="single"/>
        </w:rPr>
        <w:t xml:space="preserve"> </w:t>
      </w:r>
      <w:proofErr w:type="spellStart"/>
      <w:r w:rsidR="00C94E0F">
        <w:rPr>
          <w:b/>
          <w:u w:val="single"/>
        </w:rPr>
        <w:t>Tree</w:t>
      </w:r>
      <w:proofErr w:type="spellEnd"/>
    </w:p>
    <w:p w:rsidR="00B150C6" w:rsidRPr="00C94E0F" w:rsidRDefault="00B150C6" w:rsidP="00B150C6">
      <w:pPr>
        <w:jc w:val="both"/>
        <w:rPr>
          <w:bCs/>
          <w:lang w:val="en-US"/>
        </w:rPr>
      </w:pPr>
      <w:r w:rsidRPr="00C94E0F">
        <w:rPr>
          <w:bCs/>
          <w:lang w:val="en-US"/>
        </w:rPr>
        <w:t xml:space="preserve">ORFA – </w:t>
      </w:r>
      <w:r w:rsidR="00C94E0F" w:rsidRPr="00C94E0F">
        <w:rPr>
          <w:bCs/>
          <w:lang w:val="en-US"/>
        </w:rPr>
        <w:t>Asset Accounting</w:t>
      </w:r>
    </w:p>
    <w:p w:rsidR="00B150C6" w:rsidRPr="00C94E0F" w:rsidRDefault="00B150C6" w:rsidP="00B150C6">
      <w:pPr>
        <w:jc w:val="both"/>
        <w:rPr>
          <w:bCs/>
          <w:lang w:val="en-US"/>
        </w:rPr>
      </w:pPr>
      <w:r w:rsidRPr="00C94E0F">
        <w:rPr>
          <w:bCs/>
          <w:lang w:val="en-US"/>
        </w:rPr>
        <w:t xml:space="preserve">FAGL_FLEXGL_IMG – </w:t>
      </w:r>
      <w:r w:rsidR="00C94E0F" w:rsidRPr="00C94E0F">
        <w:rPr>
          <w:bCs/>
          <w:lang w:val="en-US"/>
        </w:rPr>
        <w:t>F</w:t>
      </w:r>
      <w:r w:rsidR="00C94E0F">
        <w:rPr>
          <w:bCs/>
          <w:lang w:val="en-US"/>
        </w:rPr>
        <w:t>inancial Accounting</w:t>
      </w:r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GLFLEXIMG – New GL </w:t>
      </w:r>
    </w:p>
    <w:p w:rsidR="00B150C6" w:rsidRPr="00EE434A" w:rsidRDefault="00B150C6" w:rsidP="00B150C6">
      <w:pPr>
        <w:jc w:val="both"/>
        <w:rPr>
          <w:bCs/>
        </w:rPr>
      </w:pPr>
      <w:r w:rsidRPr="00EE434A">
        <w:rPr>
          <w:bCs/>
        </w:rPr>
        <w:t xml:space="preserve">FOAR00 – </w:t>
      </w:r>
      <w:proofErr w:type="spellStart"/>
      <w:r w:rsidR="00A628C1">
        <w:rPr>
          <w:bCs/>
        </w:rPr>
        <w:t>Task</w:t>
      </w:r>
      <w:proofErr w:type="spellEnd"/>
      <w:r w:rsidR="00A628C1">
        <w:rPr>
          <w:bCs/>
        </w:rPr>
        <w:t xml:space="preserve"> Menu</w:t>
      </w:r>
      <w:r w:rsidRPr="00EE434A">
        <w:rPr>
          <w:bCs/>
        </w:rPr>
        <w:t xml:space="preserve"> </w:t>
      </w:r>
    </w:p>
    <w:p w:rsidR="00B150C6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Go to table </w:t>
      </w:r>
      <w:r w:rsidR="00B150C6" w:rsidRPr="00A628C1">
        <w:rPr>
          <w:bCs/>
          <w:lang w:val="en-US"/>
        </w:rPr>
        <w:t xml:space="preserve">TSTC </w:t>
      </w:r>
      <w:r w:rsidRPr="00A628C1">
        <w:rPr>
          <w:bCs/>
          <w:lang w:val="en-US"/>
        </w:rPr>
        <w:t>and</w:t>
      </w:r>
      <w:r>
        <w:rPr>
          <w:bCs/>
          <w:lang w:val="en-US"/>
        </w:rPr>
        <w:t xml:space="preserve"> </w:t>
      </w:r>
      <w:r w:rsidRPr="00A628C1">
        <w:rPr>
          <w:bCs/>
          <w:lang w:val="en-US"/>
        </w:rPr>
        <w:t xml:space="preserve">on field Program </w:t>
      </w:r>
      <w:r w:rsidR="00B150C6" w:rsidRPr="00A628C1">
        <w:rPr>
          <w:bCs/>
          <w:lang w:val="en-US"/>
        </w:rPr>
        <w:t>= *IMG*</w:t>
      </w:r>
      <w:r>
        <w:rPr>
          <w:bCs/>
          <w:lang w:val="en-US"/>
        </w:rPr>
        <w:t xml:space="preserve"> for consultants</w:t>
      </w:r>
    </w:p>
    <w:p w:rsidR="00A628C1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>Go to table TSTC and</w:t>
      </w:r>
      <w:r>
        <w:rPr>
          <w:bCs/>
          <w:lang w:val="en-US"/>
        </w:rPr>
        <w:t xml:space="preserve"> </w:t>
      </w:r>
      <w:r w:rsidRPr="00A628C1">
        <w:rPr>
          <w:bCs/>
          <w:lang w:val="en-US"/>
        </w:rPr>
        <w:t>on field Program = *</w:t>
      </w:r>
      <w:r>
        <w:rPr>
          <w:bCs/>
          <w:lang w:val="en-US"/>
        </w:rPr>
        <w:t>menu</w:t>
      </w:r>
      <w:r w:rsidRPr="00A628C1">
        <w:rPr>
          <w:bCs/>
          <w:lang w:val="en-US"/>
        </w:rPr>
        <w:t>*</w:t>
      </w:r>
      <w:r>
        <w:rPr>
          <w:bCs/>
          <w:lang w:val="en-US"/>
        </w:rPr>
        <w:t xml:space="preserve"> for users</w:t>
      </w:r>
    </w:p>
    <w:p w:rsidR="00A628C1" w:rsidRPr="00A628C1" w:rsidRDefault="00A628C1" w:rsidP="00A628C1">
      <w:pPr>
        <w:pStyle w:val="PargrafodaLista"/>
        <w:numPr>
          <w:ilvl w:val="0"/>
          <w:numId w:val="1"/>
        </w:numPr>
        <w:jc w:val="both"/>
        <w:rPr>
          <w:bCs/>
        </w:rPr>
      </w:pPr>
      <w:r w:rsidRPr="00A628C1">
        <w:rPr>
          <w:bCs/>
          <w:lang w:val="en-US"/>
        </w:rPr>
        <w:t>Another way is table</w:t>
      </w:r>
      <w:r w:rsidRPr="00A628C1">
        <w:rPr>
          <w:bCs/>
          <w:lang w:val="en-US"/>
        </w:rPr>
        <w:t xml:space="preserve"> TSTCT (</w:t>
      </w:r>
      <w:r w:rsidRPr="00A628C1">
        <w:rPr>
          <w:bCs/>
          <w:lang w:val="en-US"/>
        </w:rPr>
        <w:t xml:space="preserve">transactions </w:t>
      </w:r>
      <w:r w:rsidRPr="00A628C1">
        <w:rPr>
          <w:bCs/>
          <w:lang w:val="en-US"/>
        </w:rPr>
        <w:t>text)</w:t>
      </w:r>
      <w:r w:rsidRPr="00A628C1">
        <w:rPr>
          <w:bCs/>
          <w:lang w:val="en-US"/>
        </w:rPr>
        <w:t xml:space="preserve"> and table </w:t>
      </w:r>
      <w:r w:rsidRPr="00A628C1">
        <w:rPr>
          <w:bCs/>
          <w:lang w:val="en-US"/>
        </w:rPr>
        <w:t>TSTCP (</w:t>
      </w:r>
      <w:r w:rsidRPr="00A628C1">
        <w:rPr>
          <w:bCs/>
          <w:lang w:val="en-US"/>
        </w:rPr>
        <w:t>transactions parameters</w:t>
      </w:r>
      <w:r w:rsidRPr="00A628C1">
        <w:rPr>
          <w:bCs/>
          <w:lang w:val="en-US"/>
        </w:rPr>
        <w:t xml:space="preserve">) </w:t>
      </w:r>
      <w:r>
        <w:rPr>
          <w:bCs/>
          <w:lang w:val="en-US"/>
        </w:rPr>
        <w:t xml:space="preserve">where can be search by t-code </w:t>
      </w:r>
      <w:r w:rsidRPr="00A628C1">
        <w:rPr>
          <w:bCs/>
          <w:lang w:val="en-US"/>
        </w:rPr>
        <w:t xml:space="preserve">SM30 </w:t>
      </w:r>
      <w:r>
        <w:rPr>
          <w:bCs/>
          <w:lang w:val="en-US"/>
        </w:rPr>
        <w:t>or by table</w:t>
      </w:r>
      <w:r w:rsidRPr="00A628C1">
        <w:rPr>
          <w:bCs/>
          <w:lang w:val="en-US"/>
        </w:rPr>
        <w:t xml:space="preserve">. </w:t>
      </w:r>
    </w:p>
    <w:p w:rsidR="00A628C1" w:rsidRPr="00A628C1" w:rsidRDefault="00A628C1" w:rsidP="00A628C1">
      <w:pPr>
        <w:pStyle w:val="PargrafodaLista"/>
        <w:numPr>
          <w:ilvl w:val="0"/>
          <w:numId w:val="1"/>
        </w:num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To create your own Menu Are go to t-code </w:t>
      </w:r>
      <w:r w:rsidRPr="00A628C1">
        <w:rPr>
          <w:bCs/>
          <w:lang w:val="en-US"/>
        </w:rPr>
        <w:t xml:space="preserve">SE43 – </w:t>
      </w:r>
      <w:r w:rsidRPr="00A628C1">
        <w:rPr>
          <w:bCs/>
          <w:lang w:val="en-US"/>
        </w:rPr>
        <w:t xml:space="preserve">Search for </w:t>
      </w:r>
      <w:r w:rsidRPr="00A628C1">
        <w:rPr>
          <w:bCs/>
          <w:lang w:val="en-US"/>
        </w:rPr>
        <w:t>*00* *MN*</w:t>
      </w:r>
      <w:r w:rsidRPr="00A628C1">
        <w:rPr>
          <w:bCs/>
          <w:lang w:val="en-US"/>
        </w:rPr>
        <w:t xml:space="preserve"> for more t-codes</w:t>
      </w:r>
    </w:p>
    <w:p w:rsidR="00A628C1" w:rsidRPr="00A628C1" w:rsidRDefault="00A628C1" w:rsidP="00A628C1">
      <w:pPr>
        <w:pStyle w:val="PargrafodaLista"/>
        <w:ind w:left="-774"/>
        <w:jc w:val="both"/>
        <w:rPr>
          <w:bCs/>
          <w:lang w:val="en-US"/>
        </w:rPr>
      </w:pPr>
    </w:p>
    <w:p w:rsidR="00A628C1" w:rsidRPr="00A628C1" w:rsidRDefault="00A628C1" w:rsidP="00A628C1">
      <w:pPr>
        <w:pStyle w:val="PargrafodaLista"/>
        <w:ind w:left="-774"/>
        <w:jc w:val="both"/>
        <w:rPr>
          <w:bCs/>
          <w:lang w:val="en-US"/>
        </w:rPr>
      </w:pPr>
    </w:p>
    <w:p w:rsidR="00B150C6" w:rsidRPr="00040F5E" w:rsidRDefault="00A628C1" w:rsidP="00B150C6">
      <w:pPr>
        <w:jc w:val="both"/>
        <w:rPr>
          <w:b/>
        </w:rPr>
      </w:pPr>
      <w:proofErr w:type="spellStart"/>
      <w:r w:rsidRPr="00A628C1">
        <w:rPr>
          <w:b/>
        </w:rPr>
        <w:t>User</w:t>
      </w:r>
      <w:proofErr w:type="spellEnd"/>
      <w:r w:rsidRPr="00A628C1">
        <w:rPr>
          <w:b/>
        </w:rPr>
        <w:t xml:space="preserve"> </w:t>
      </w:r>
      <w:r w:rsidR="00B150C6" w:rsidRPr="00040F5E">
        <w:rPr>
          <w:b/>
        </w:rPr>
        <w:t xml:space="preserve">Menus </w:t>
      </w:r>
    </w:p>
    <w:p w:rsidR="00A628C1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ASMN – </w:t>
      </w:r>
      <w:r w:rsidR="00A628C1" w:rsidRPr="00A628C1">
        <w:rPr>
          <w:bCs/>
          <w:lang w:val="en-US"/>
        </w:rPr>
        <w:t xml:space="preserve">Asset Accounting </w:t>
      </w:r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FDMN – </w:t>
      </w:r>
      <w:r w:rsidR="00A628C1" w:rsidRPr="00A628C1">
        <w:rPr>
          <w:bCs/>
          <w:lang w:val="en-US"/>
        </w:rPr>
        <w:t>Customer Accounting</w:t>
      </w:r>
    </w:p>
    <w:p w:rsidR="00A628C1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FKMN – </w:t>
      </w:r>
      <w:r w:rsidR="00A628C1" w:rsidRPr="00A628C1">
        <w:rPr>
          <w:bCs/>
          <w:lang w:val="en-US"/>
        </w:rPr>
        <w:t xml:space="preserve">Vendors Accounting </w:t>
      </w:r>
    </w:p>
    <w:p w:rsid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>F000 –Financ</w:t>
      </w:r>
      <w:r w:rsidR="00A628C1" w:rsidRPr="00A628C1">
        <w:rPr>
          <w:bCs/>
          <w:lang w:val="en-US"/>
        </w:rPr>
        <w:t xml:space="preserve">ial </w:t>
      </w:r>
      <w:proofErr w:type="gramStart"/>
      <w:r w:rsidR="00A628C1" w:rsidRPr="00A628C1">
        <w:rPr>
          <w:bCs/>
          <w:lang w:val="en-US"/>
        </w:rPr>
        <w:t xml:space="preserve">Accounting </w:t>
      </w:r>
      <w:r w:rsidR="00A628C1">
        <w:rPr>
          <w:bCs/>
          <w:lang w:val="en-US"/>
        </w:rPr>
        <w:t>]</w:t>
      </w:r>
      <w:proofErr w:type="gramEnd"/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ORK0 – </w:t>
      </w:r>
      <w:r w:rsidR="00A628C1">
        <w:rPr>
          <w:bCs/>
          <w:lang w:val="en-US"/>
        </w:rPr>
        <w:t xml:space="preserve">General </w:t>
      </w:r>
      <w:r w:rsidRPr="00A628C1">
        <w:rPr>
          <w:bCs/>
          <w:lang w:val="en-US"/>
        </w:rPr>
        <w:t xml:space="preserve">Controlling </w:t>
      </w:r>
    </w:p>
    <w:p w:rsidR="00B150C6" w:rsidRPr="00A628C1" w:rsidRDefault="00B150C6" w:rsidP="00B150C6">
      <w:pPr>
        <w:jc w:val="both"/>
        <w:rPr>
          <w:bCs/>
          <w:lang w:val="en-US"/>
        </w:rPr>
      </w:pPr>
      <w:r w:rsidRPr="00A628C1">
        <w:rPr>
          <w:bCs/>
          <w:lang w:val="en-US"/>
        </w:rPr>
        <w:t xml:space="preserve">ORKL – </w:t>
      </w:r>
      <w:r w:rsidR="00A628C1" w:rsidRPr="00A628C1">
        <w:rPr>
          <w:bCs/>
          <w:lang w:val="en-US"/>
        </w:rPr>
        <w:t xml:space="preserve">Cost and Revenue Element </w:t>
      </w:r>
      <w:r w:rsidR="00A628C1">
        <w:rPr>
          <w:bCs/>
          <w:lang w:val="en-US"/>
        </w:rPr>
        <w:t>Accounting</w:t>
      </w:r>
      <w:r w:rsidR="00A628C1" w:rsidRPr="00A628C1">
        <w:rPr>
          <w:bCs/>
          <w:lang w:val="en-US"/>
        </w:rPr>
        <w:t xml:space="preserve"> </w:t>
      </w:r>
      <w:r w:rsidRPr="00A628C1">
        <w:rPr>
          <w:bCs/>
          <w:lang w:val="en-US"/>
        </w:rPr>
        <w:t xml:space="preserve">Controlling </w:t>
      </w:r>
    </w:p>
    <w:p w:rsidR="00B150C6" w:rsidRPr="00485516" w:rsidRDefault="00B150C6" w:rsidP="00B150C6">
      <w:pPr>
        <w:jc w:val="both"/>
        <w:rPr>
          <w:bCs/>
          <w:lang w:val="en-US"/>
        </w:rPr>
      </w:pPr>
      <w:r w:rsidRPr="00485516">
        <w:rPr>
          <w:bCs/>
          <w:lang w:val="en-US"/>
        </w:rPr>
        <w:t xml:space="preserve">FGM0 – Special </w:t>
      </w:r>
      <w:r w:rsidR="00A628C1">
        <w:rPr>
          <w:bCs/>
          <w:lang w:val="en-US"/>
        </w:rPr>
        <w:t xml:space="preserve">Purpose </w:t>
      </w:r>
      <w:r w:rsidRPr="00485516">
        <w:rPr>
          <w:bCs/>
          <w:lang w:val="en-US"/>
        </w:rPr>
        <w:t xml:space="preserve">Ledger </w:t>
      </w:r>
    </w:p>
    <w:p w:rsidR="00B150C6" w:rsidRPr="00173CFA" w:rsidRDefault="00B150C6" w:rsidP="00B150C6">
      <w:pPr>
        <w:jc w:val="both"/>
        <w:rPr>
          <w:bCs/>
          <w:lang w:val="en-US"/>
        </w:rPr>
      </w:pPr>
      <w:r w:rsidRPr="00173CFA">
        <w:rPr>
          <w:bCs/>
          <w:lang w:val="en-US"/>
        </w:rPr>
        <w:t>FGRW – Report Writer</w:t>
      </w:r>
    </w:p>
    <w:p w:rsidR="00B150C6" w:rsidRPr="003165F5" w:rsidRDefault="00B150C6" w:rsidP="00B150C6">
      <w:pPr>
        <w:jc w:val="both"/>
        <w:rPr>
          <w:bCs/>
        </w:rPr>
      </w:pPr>
      <w:r w:rsidRPr="003165F5">
        <w:rPr>
          <w:bCs/>
        </w:rPr>
        <w:t xml:space="preserve">SISU – Industrial </w:t>
      </w:r>
      <w:proofErr w:type="spellStart"/>
      <w:r w:rsidRPr="003165F5">
        <w:rPr>
          <w:bCs/>
        </w:rPr>
        <w:t>Solution</w:t>
      </w:r>
      <w:proofErr w:type="spellEnd"/>
      <w:r w:rsidRPr="003165F5">
        <w:rPr>
          <w:bCs/>
        </w:rPr>
        <w:t xml:space="preserve"> – </w:t>
      </w:r>
      <w:proofErr w:type="spellStart"/>
      <w:r w:rsidRPr="003165F5">
        <w:rPr>
          <w:bCs/>
        </w:rPr>
        <w:t>Utilities</w:t>
      </w:r>
      <w:proofErr w:type="spellEnd"/>
    </w:p>
    <w:p w:rsidR="00B150C6" w:rsidRPr="003165F5" w:rsidRDefault="00B150C6" w:rsidP="00B150C6">
      <w:pPr>
        <w:jc w:val="both"/>
        <w:rPr>
          <w:bCs/>
        </w:rPr>
      </w:pPr>
      <w:r w:rsidRPr="003165F5">
        <w:rPr>
          <w:bCs/>
        </w:rPr>
        <w:t xml:space="preserve">PC37 – </w:t>
      </w:r>
      <w:proofErr w:type="spellStart"/>
      <w:r w:rsidR="00A628C1">
        <w:rPr>
          <w:bCs/>
        </w:rPr>
        <w:t>Payroll</w:t>
      </w:r>
      <w:proofErr w:type="spellEnd"/>
      <w:r w:rsidR="00A628C1">
        <w:rPr>
          <w:bCs/>
        </w:rPr>
        <w:t xml:space="preserve"> </w:t>
      </w:r>
      <w:proofErr w:type="spellStart"/>
      <w:r w:rsidR="00A628C1">
        <w:rPr>
          <w:bCs/>
        </w:rPr>
        <w:t>Brazil</w:t>
      </w:r>
      <w:proofErr w:type="spellEnd"/>
    </w:p>
    <w:p w:rsidR="00B150C6" w:rsidRDefault="00B150C6" w:rsidP="00B150C6">
      <w:pPr>
        <w:jc w:val="both"/>
        <w:rPr>
          <w:bCs/>
        </w:rPr>
      </w:pPr>
    </w:p>
    <w:p w:rsidR="00B150C6" w:rsidRPr="00B150C6" w:rsidRDefault="00B150C6" w:rsidP="000F6E88">
      <w:pPr>
        <w:ind w:left="-1134"/>
      </w:pPr>
    </w:p>
    <w:sectPr w:rsidR="00B150C6" w:rsidRPr="00B150C6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5D3C" w:rsidRDefault="00395D3C" w:rsidP="00F05939">
      <w:pPr>
        <w:spacing w:after="0" w:line="240" w:lineRule="auto"/>
      </w:pPr>
      <w:r>
        <w:separator/>
      </w:r>
    </w:p>
  </w:endnote>
  <w:endnote w:type="continuationSeparator" w:id="0">
    <w:p w:rsidR="00395D3C" w:rsidRDefault="00395D3C" w:rsidP="00F05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66247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5939" w:rsidRDefault="00F05939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28C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F05939" w:rsidRDefault="00F059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5D3C" w:rsidRDefault="00395D3C" w:rsidP="00F05939">
      <w:pPr>
        <w:spacing w:after="0" w:line="240" w:lineRule="auto"/>
      </w:pPr>
      <w:r>
        <w:separator/>
      </w:r>
    </w:p>
  </w:footnote>
  <w:footnote w:type="continuationSeparator" w:id="0">
    <w:p w:rsidR="00395D3C" w:rsidRDefault="00395D3C" w:rsidP="00F059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3C98"/>
    <w:multiLevelType w:val="hybridMultilevel"/>
    <w:tmpl w:val="B894A0F2"/>
    <w:lvl w:ilvl="0" w:tplc="9D1250D0">
      <w:start w:val="20"/>
      <w:numFmt w:val="bullet"/>
      <w:lvlText w:val=""/>
      <w:lvlJc w:val="left"/>
      <w:pPr>
        <w:ind w:left="-77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8D0"/>
    <w:rsid w:val="00061B07"/>
    <w:rsid w:val="000F6E88"/>
    <w:rsid w:val="002708A2"/>
    <w:rsid w:val="00297F4D"/>
    <w:rsid w:val="00395D3C"/>
    <w:rsid w:val="003A720B"/>
    <w:rsid w:val="00403960"/>
    <w:rsid w:val="00497DA1"/>
    <w:rsid w:val="005408D0"/>
    <w:rsid w:val="00560DEC"/>
    <w:rsid w:val="006667B9"/>
    <w:rsid w:val="0089746A"/>
    <w:rsid w:val="008F108B"/>
    <w:rsid w:val="00A628C1"/>
    <w:rsid w:val="00B150C6"/>
    <w:rsid w:val="00BE6C79"/>
    <w:rsid w:val="00C94E0F"/>
    <w:rsid w:val="00CE4458"/>
    <w:rsid w:val="00F05939"/>
    <w:rsid w:val="00F240DE"/>
    <w:rsid w:val="00F56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39A7C"/>
  <w15:chartTrackingRefBased/>
  <w15:docId w15:val="{0C48A36D-21BA-479A-85B4-9AD4BC1B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F6E8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F6E88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05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05939"/>
  </w:style>
  <w:style w:type="paragraph" w:styleId="Rodap">
    <w:name w:val="footer"/>
    <w:basedOn w:val="Normal"/>
    <w:link w:val="RodapChar"/>
    <w:uiPriority w:val="99"/>
    <w:unhideWhenUsed/>
    <w:rsid w:val="00F059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05939"/>
  </w:style>
  <w:style w:type="character" w:styleId="HiperlinkVisitado">
    <w:name w:val="FollowedHyperlink"/>
    <w:basedOn w:val="Fontepargpadro"/>
    <w:uiPriority w:val="99"/>
    <w:semiHidden/>
    <w:unhideWhenUsed/>
    <w:rsid w:val="00A628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://s-prs.co/v485708" TargetMode="Externa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hyperlink" Target="https://fioriappslibrary.hana.ondemand.com/sap/fix/externalViewe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3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Gonzalez, Arcturus (800)</dc:creator>
  <cp:keywords/>
  <dc:description/>
  <cp:lastModifiedBy>Gonzalez, Arcturus (800)</cp:lastModifiedBy>
  <cp:revision>13</cp:revision>
  <dcterms:created xsi:type="dcterms:W3CDTF">2021-06-11T17:39:00Z</dcterms:created>
  <dcterms:modified xsi:type="dcterms:W3CDTF">2021-06-18T14:40:00Z</dcterms:modified>
</cp:coreProperties>
</file>