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</w:rPr>
        <w:t>Disciplina: Sistemas Operacionais I</w:t>
        <w:b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Exercício 2</w:t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a relação Produtor-Consumidor por buffer vinculado.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a conexão socket UDP entre dois processos.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8195" cy="16090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1683385</wp:posOffset>
            </wp:positionH>
            <wp:positionV relativeFrom="paragraph">
              <wp:posOffset>-80645</wp:posOffset>
            </wp:positionV>
            <wp:extent cx="2353945" cy="18503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7047" w:right="0" w:hanging="0"/>
        <w:contextualSpacing/>
        <w:jc w:val="left"/>
        <w:rPr/>
      </w:pPr>
      <w:r>
        <w:rPr/>
        <w:t>Ao abrir dois terminais, um rodando o cliente e outro rodando o servidor, foi possível estabelecer o envio de mensagens, onde o cliente enviou as mensagens e o Servidor as recebeu.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4135" cy="25819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a conexão socket TCP entre dois processos.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20770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1325880</wp:posOffset>
            </wp:positionH>
            <wp:positionV relativeFrom="paragraph">
              <wp:posOffset>-55245</wp:posOffset>
            </wp:positionV>
            <wp:extent cx="3797300" cy="280289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7047" w:right="0" w:hanging="0"/>
        <w:contextualSpacing/>
        <w:jc w:val="left"/>
        <w:rPr/>
      </w:pPr>
      <w:r>
        <w:rPr/>
        <w:t>Ao abrir dois terminais, um rodando o cliente e outro rodando o servidor, foi possível estabelecer o envio de mensagens, onde o cliente enviou as mensagens e o Servidor as recebeu. É possível observar também, que utilizando o protocolo TCP, as mensagens são recebidas em pacotes pelo servidor, com um cabeçalho mais organizado.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2340" cy="299910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NomeEX2_SO1AouB.pdf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8"/>
      <w:type w:val="nextPage"/>
      <w:pgSz w:w="11906" w:h="16838"/>
      <w:pgMar w:left="851" w:right="851" w:header="283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2540">
          <wp:extent cx="4874895" cy="694055"/>
          <wp:effectExtent l="0" t="0" r="0" b="0"/>
          <wp:docPr id="7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74895" cy="694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5d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f5d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5d5f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3b640f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f5d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f5d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5d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e90b4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0b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3</Pages>
  <Words>159</Words>
  <Characters>871</Characters>
  <CharactersWithSpaces>1008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2015-03-06T02:06:00Z</dcterms:created>
  <dc:creator>branquinho</dc:creator>
  <dc:description/>
  <dc:language>en-US</dc:language>
  <cp:lastModifiedBy/>
  <cp:lastPrinted>2015-03-06T01:33:00Z</cp:lastPrinted>
  <dcterms:modified xsi:type="dcterms:W3CDTF">2019-09-11T12:16:42Z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