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9/5 - 9/11 Journal Entry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find a problem that every team member could contribute to and find a feasible solution.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project ideas were pitched, but some were already on the market.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was a problem because of the deadline for the finalization of the project idea.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was able to collect a project idea through Andy Stallard and finalize it which will incorporate OCR to transcribe license plates which will sync with the LoRaWan network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on doing some research about OCR and the devices that use it and see what can be learned from them for consideration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Cameras that contain OCR on the market are expensive as far as cost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device will need to be cheap as far as production and mounted on utility boxes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device mounted the utility box for ease of setup will need to be determined 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could be magnetically mounted or attached through an adhesive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type of the device will need to be determined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holder will be dependent on battery type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Rechargeability of batteries could be utilized through mini solar panels during the day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life will also need to be determined based on battery type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Lens for device for resolution and focus will need to be determined along with a joystick for the device’s mobility for angles when taking photos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research to be conducted over automated license plate readers (ACLR), smart cameras with OCR, and the problem associated with them from customer reviews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processor, image sensor, and microprocessor need to be determined for usage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camera modules such as OV7670 could be utilized in device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