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Toplantı notları</w:t>
      </w:r>
    </w:p>
    <w:p>
      <w:r>
        <w:t xml:space="preserve">Karar: </w:t>
      </w:r>
      <w:r>
        <w:t>bütçe onaylandı</w:t>
      </w:r>
      <w:r>
        <w:tab/>
        <w:t>(oy birliği)</w:t>
      </w:r>
    </w:p>
  </w:body>
</w:document>
</file>