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9" w:line="276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CS102 - Algorithms and Programming 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ind w:left="145" w:right="3" w:hanging="1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Programming Assignment 5 </w:t>
      </w:r>
    </w:p>
    <w:p w:rsidR="00000000" w:rsidDel="00000000" w:rsidP="00000000" w:rsidRDefault="00000000" w:rsidRPr="00000000" w14:paraId="00000003">
      <w:pPr>
        <w:spacing w:after="0" w:line="276" w:lineRule="auto"/>
        <w:ind w:left="145" w:right="3" w:hanging="1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Supplementary Document</w:t>
      </w:r>
    </w:p>
    <w:p w:rsidR="00000000" w:rsidDel="00000000" w:rsidP="00000000" w:rsidRDefault="00000000" w:rsidRPr="00000000" w14:paraId="00000004">
      <w:pPr>
        <w:spacing w:after="0" w:line="276" w:lineRule="auto"/>
        <w:ind w:left="145" w:right="0" w:hanging="1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Fall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1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ATTENTION: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right="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Compress all of the Java program source files (.java) files into a single zip file.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right="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name of the zip file should follow the below convention: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CS102_Sec1_Asgn5_YourSurname_YourName.zip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right="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Replace the variables “YourSurname” and “YourName” with your actual surname and name.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right="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may ask questions on Moodle.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right="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Complete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of the assignment during the lab session and upload the above zip file to Moodle by the deadline.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right="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document is meant to be supplementary for the original Lab 5.</w:t>
            </w:r>
          </w:p>
        </w:tc>
      </w:tr>
    </w:tbl>
    <w:p w:rsidR="00000000" w:rsidDel="00000000" w:rsidP="00000000" w:rsidRDefault="00000000" w:rsidRPr="00000000" w14:paraId="0000000E">
      <w:pPr>
        <w:spacing w:after="60" w:line="276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line="276" w:lineRule="auto"/>
        <w:ind w:left="0" w:right="0" w:firstLine="0"/>
        <w:jc w:val="both"/>
        <w:rPr>
          <w:rFonts w:ascii="Calibri" w:cs="Calibri" w:eastAsia="Calibri" w:hAnsi="Calibri"/>
          <w:b w:val="1"/>
          <w:color w:val="ffffff"/>
          <w:sz w:val="30"/>
          <w:szCs w:val="30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30"/>
          <w:szCs w:val="30"/>
          <w:highlight w:val="red"/>
          <w:rtl w:val="0"/>
        </w:rPr>
        <w:t xml:space="preserve">The work must be done individually. Codesharing is strictly forbidden. We are using sophisticated tools to check the code similarities.  The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ffffff"/>
            <w:sz w:val="30"/>
            <w:szCs w:val="30"/>
            <w:highlight w:val="red"/>
            <w:u w:val="single"/>
            <w:rtl w:val="0"/>
          </w:rPr>
          <w:t xml:space="preserve">Honor Code</w:t>
        </w:r>
      </w:hyperlink>
      <w:r w:rsidDel="00000000" w:rsidR="00000000" w:rsidRPr="00000000">
        <w:rPr>
          <w:rFonts w:ascii="Calibri" w:cs="Calibri" w:eastAsia="Calibri" w:hAnsi="Calibri"/>
          <w:b w:val="1"/>
          <w:color w:val="ffffff"/>
          <w:sz w:val="30"/>
          <w:szCs w:val="30"/>
          <w:highlight w:val="red"/>
          <w:rtl w:val="0"/>
        </w:rPr>
        <w:t xml:space="preserve"> specifies what you can and cannot do. Breaking the rules will result in disciplinary action. </w:t>
      </w:r>
    </w:p>
    <w:p w:rsidR="00000000" w:rsidDel="00000000" w:rsidP="00000000" w:rsidRDefault="00000000" w:rsidRPr="00000000" w14:paraId="00000010">
      <w:pPr>
        <w:spacing w:after="0" w:line="27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76" w:lineRule="auto"/>
        <w:ind w:left="0" w:right="0" w:firstLine="0"/>
        <w:rPr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Q3 </w:t>
      </w:r>
      <w:r w:rsidDel="00000000" w:rsidR="00000000" w:rsidRPr="00000000">
        <w:rPr>
          <w:sz w:val="22"/>
          <w:szCs w:val="22"/>
          <w:rtl w:val="0"/>
        </w:rPr>
        <w:t xml:space="preserve">Write a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recursive</w:t>
      </w:r>
      <w:r w:rsidDel="00000000" w:rsidR="00000000" w:rsidRPr="00000000">
        <w:rPr>
          <w:sz w:val="22"/>
          <w:szCs w:val="22"/>
          <w:rtl w:val="0"/>
        </w:rPr>
        <w:t xml:space="preserve"> method that can detect if a number is even or odd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without using modular arithmetic or bitwise operations.</w:t>
      </w:r>
    </w:p>
    <w:p w:rsidR="00000000" w:rsidDel="00000000" w:rsidP="00000000" w:rsidRDefault="00000000" w:rsidRPr="00000000" w14:paraId="00000012">
      <w:pPr>
        <w:spacing w:after="0" w:line="276" w:lineRule="auto"/>
        <w:ind w:left="0" w:right="0" w:firstLine="0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Q4 </w:t>
      </w:r>
      <w:r w:rsidDel="00000000" w:rsidR="00000000" w:rsidRPr="00000000">
        <w:rPr>
          <w:sz w:val="22"/>
          <w:szCs w:val="22"/>
          <w:rtl w:val="0"/>
        </w:rPr>
        <w:t xml:space="preserve">Write a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recursive</w:t>
      </w:r>
      <w:r w:rsidDel="00000000" w:rsidR="00000000" w:rsidRPr="00000000">
        <w:rPr>
          <w:sz w:val="22"/>
          <w:szCs w:val="22"/>
          <w:rtl w:val="0"/>
        </w:rPr>
        <w:t xml:space="preserve"> method that takes two numbers </w:t>
      </w:r>
      <w:r w:rsidDel="00000000" w:rsidR="00000000" w:rsidRPr="00000000">
        <w:rPr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sz w:val="22"/>
          <w:szCs w:val="22"/>
          <w:rtl w:val="0"/>
        </w:rPr>
        <w:t xml:space="preserve"> and </w:t>
      </w:r>
      <w:r w:rsidDel="00000000" w:rsidR="00000000" w:rsidRPr="00000000">
        <w:rPr>
          <w:i w:val="1"/>
          <w:sz w:val="22"/>
          <w:szCs w:val="22"/>
          <w:rtl w:val="0"/>
        </w:rPr>
        <w:t xml:space="preserve">k</w:t>
      </w:r>
      <w:r w:rsidDel="00000000" w:rsidR="00000000" w:rsidRPr="00000000">
        <w:rPr>
          <w:sz w:val="22"/>
          <w:szCs w:val="22"/>
          <w:rtl w:val="0"/>
        </w:rPr>
        <w:t xml:space="preserve"> as input and returns true only if </w:t>
      </w:r>
      <w:r w:rsidDel="00000000" w:rsidR="00000000" w:rsidRPr="00000000">
        <w:rPr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sz w:val="22"/>
          <w:szCs w:val="22"/>
          <w:rtl w:val="0"/>
        </w:rPr>
        <w:t xml:space="preserve"> is a power of </w:t>
      </w:r>
      <w:r w:rsidDel="00000000" w:rsidR="00000000" w:rsidRPr="00000000">
        <w:rPr>
          <w:i w:val="1"/>
          <w:sz w:val="22"/>
          <w:szCs w:val="22"/>
          <w:rtl w:val="0"/>
        </w:rPr>
        <w:t xml:space="preserve">k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0" w:line="276" w:lineRule="auto"/>
        <w:ind w:left="0" w:right="0" w:firstLine="0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Q5 </w:t>
      </w:r>
      <w:r w:rsidDel="00000000" w:rsidR="00000000" w:rsidRPr="00000000">
        <w:rPr>
          <w:sz w:val="22"/>
          <w:szCs w:val="22"/>
          <w:rtl w:val="0"/>
        </w:rPr>
        <w:t xml:space="preserve">Write a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recursive</w:t>
      </w:r>
      <w:r w:rsidDel="00000000" w:rsidR="00000000" w:rsidRPr="00000000">
        <w:rPr>
          <w:sz w:val="22"/>
          <w:szCs w:val="22"/>
          <w:rtl w:val="0"/>
        </w:rPr>
        <w:t xml:space="preserve"> method that can detect if a set of numbers can be divided into two groups such that the summation of the numbers at both groups is a power of 2.</w:t>
      </w:r>
    </w:p>
    <w:p w:rsidR="00000000" w:rsidDel="00000000" w:rsidP="00000000" w:rsidRDefault="00000000" w:rsidRPr="00000000" w14:paraId="00000016">
      <w:pPr>
        <w:spacing w:after="0" w:line="276" w:lineRule="auto"/>
        <w:ind w:left="0" w:right="0" w:firstLine="0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0" w:right="0" w:firstLine="0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Q6 </w:t>
      </w:r>
      <w:r w:rsidDel="00000000" w:rsidR="00000000" w:rsidRPr="00000000">
        <w:rPr>
          <w:sz w:val="22"/>
          <w:szCs w:val="22"/>
          <w:rtl w:val="0"/>
        </w:rPr>
        <w:t xml:space="preserve">Write a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recursive</w:t>
      </w:r>
      <w:r w:rsidDel="00000000" w:rsidR="00000000" w:rsidRPr="00000000">
        <w:rPr>
          <w:sz w:val="22"/>
          <w:szCs w:val="22"/>
          <w:rtl w:val="0"/>
        </w:rPr>
        <w:t xml:space="preserve"> method that reverses the elements of an array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without creating a new copy of the array</w:t>
      </w:r>
      <w:r w:rsidDel="00000000" w:rsidR="00000000" w:rsidRPr="00000000">
        <w:rPr>
          <w:i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line="276" w:lineRule="auto"/>
        <w:ind w:left="0" w:right="2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right="2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NOTES</w:t>
      </w:r>
      <w:r w:rsidDel="00000000" w:rsidR="00000000" w:rsidRPr="00000000">
        <w:rPr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76" w:lineRule="auto"/>
        <w:ind w:left="720" w:right="2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Please reuse the available methods as much as you can instead of repeating the same code in different methods.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right="2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Please comment your code according to the documentation and commenting conventions used in the textbook. 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426" w:top="1503" w:left="1140" w:right="126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Times New Roman"/>
  <w:font w:name="Calibri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67" w:hanging="567"/>
      </w:pPr>
      <w:rPr/>
    </w:lvl>
    <w:lvl w:ilvl="1">
      <w:start w:val="1"/>
      <w:numFmt w:val="bullet"/>
      <w:lvlText w:val="●"/>
      <w:lvlJc w:val="left"/>
      <w:pPr>
        <w:ind w:left="851" w:hanging="284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en-US"/>
      </w:rPr>
    </w:rPrDefault>
    <w:pPrDefault>
      <w:pPr>
        <w:spacing w:after="30" w:line="251" w:lineRule="auto"/>
        <w:ind w:left="310" w:right="171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7" w:before="0" w:line="251" w:lineRule="auto"/>
      <w:ind w:left="1544" w:right="171" w:hanging="10"/>
      <w:jc w:val="left"/>
    </w:pPr>
    <w:rPr>
      <w:rFonts w:ascii="Courier New" w:cs="Courier New" w:eastAsia="Courier New" w:hAnsi="Courier New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7" w:before="0" w:line="259" w:lineRule="auto"/>
      <w:ind w:left="1544" w:right="0" w:hanging="10"/>
      <w:jc w:val="left"/>
    </w:pPr>
    <w:rPr>
      <w:rFonts w:ascii="Courier New" w:cs="Courier New" w:eastAsia="Courier New" w:hAnsi="Courier New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0" w:line="251" w:lineRule="auto"/>
      <w:ind w:left="310" w:right="171" w:hanging="10"/>
    </w:pPr>
    <w:rPr>
      <w:rFonts w:ascii="Arial" w:cs="Arial" w:eastAsia="Arial" w:hAnsi="Arial"/>
      <w:color w:val="000000"/>
      <w:sz w:val="26"/>
    </w:rPr>
  </w:style>
  <w:style w:type="paragraph" w:styleId="Balk1">
    <w:name w:val="heading 1"/>
    <w:next w:val="Normal"/>
    <w:link w:val="Balk1Char"/>
    <w:uiPriority w:val="9"/>
    <w:qFormat w:val="1"/>
    <w:pPr>
      <w:keepNext w:val="1"/>
      <w:keepLines w:val="1"/>
      <w:spacing w:after="17"/>
      <w:ind w:left="1544" w:hanging="10"/>
      <w:outlineLvl w:val="0"/>
    </w:pPr>
    <w:rPr>
      <w:rFonts w:ascii="Courier New" w:cs="Courier New" w:eastAsia="Courier New" w:hAnsi="Courier New"/>
      <w:color w:val="000000"/>
      <w:sz w:val="26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character" w:styleId="Balk1Char" w:customStyle="1">
    <w:name w:val="Başlık 1 Char"/>
    <w:link w:val="Balk1"/>
    <w:rPr>
      <w:rFonts w:ascii="Courier New" w:cs="Courier New" w:eastAsia="Courier New" w:hAnsi="Courier New"/>
      <w:color w:val="000000"/>
      <w:sz w:val="26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eParagraf">
    <w:name w:val="List Paragraph"/>
    <w:basedOn w:val="Normal"/>
    <w:uiPriority w:val="34"/>
    <w:qFormat w:val="1"/>
    <w:rsid w:val="00D8661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v_3ltpV_lClLsROXrMbojyuv4KrFQAm1uoz3SdC-7es/edi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RJt1/XC2aEz9XMbsZnsVvcDJmA==">AMUW2mUs1ANvwJZp7iqFtnC7BwcEkTFn4I2AipMdsKYbGsc/dDxSJLEPEUgonMw5PqmSa1CbGFDcOIPXUz9ic7R5Sn1swoeS/27243frAVhi0LNVPJ3JAKc=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2021-09-08T10:31:00Z</dcterms:created>
  <dc:creator>Ömer Sinan ŞAHİN</dc:creator>
</cp:coreProperties>
</file>