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094" w:type="dxa"/>
        <w:tblLook w:val="04A0" w:firstRow="1" w:lastRow="0" w:firstColumn="1" w:lastColumn="0" w:noHBand="0" w:noVBand="1"/>
      </w:tblPr>
      <w:tblGrid>
        <w:gridCol w:w="657"/>
        <w:gridCol w:w="1853"/>
        <w:gridCol w:w="728"/>
        <w:gridCol w:w="5856"/>
      </w:tblGrid>
      <w:tr w:rsidR="00747F42" w14:paraId="17A7473C" w14:textId="77777777" w:rsidTr="00AA3BD0">
        <w:trPr>
          <w:trHeight w:val="1330"/>
        </w:trPr>
        <w:tc>
          <w:tcPr>
            <w:tcW w:w="679" w:type="dxa"/>
          </w:tcPr>
          <w:p w14:paraId="21F7668A" w14:textId="77777777" w:rsidR="00F818F3" w:rsidRDefault="00F818F3"/>
        </w:tc>
        <w:tc>
          <w:tcPr>
            <w:tcW w:w="1419" w:type="dxa"/>
          </w:tcPr>
          <w:p w14:paraId="47418658" w14:textId="77777777" w:rsidR="00F76A91" w:rsidRDefault="00F818F3">
            <w:r>
              <w:t>M</w:t>
            </w:r>
            <w:r w:rsidR="00F76A91">
              <w:t>OSFET</w:t>
            </w:r>
          </w:p>
          <w:p w14:paraId="2B2574A1" w14:textId="0F082A0A" w:rsidR="00F818F3" w:rsidRDefault="00F818F3">
            <w:r>
              <w:t>parameter</w:t>
            </w:r>
            <w:r w:rsidR="00F76A91">
              <w:t>s and</w:t>
            </w:r>
            <w:r>
              <w:t xml:space="preserve"> symbol</w:t>
            </w:r>
            <w:r w:rsidR="00F76A91">
              <w:t>s</w:t>
            </w:r>
          </w:p>
        </w:tc>
        <w:tc>
          <w:tcPr>
            <w:tcW w:w="732" w:type="dxa"/>
          </w:tcPr>
          <w:p w14:paraId="56F81CAE" w14:textId="4E8501F6" w:rsidR="00F818F3" w:rsidRDefault="00F818F3">
            <w:r>
              <w:t>Units</w:t>
            </w:r>
          </w:p>
        </w:tc>
        <w:tc>
          <w:tcPr>
            <w:tcW w:w="6264" w:type="dxa"/>
          </w:tcPr>
          <w:p w14:paraId="07711109" w14:textId="4620B81D" w:rsidR="00F818F3" w:rsidRDefault="00F818F3">
            <w:r>
              <w:t>Explanation</w:t>
            </w:r>
          </w:p>
        </w:tc>
      </w:tr>
      <w:tr w:rsidR="00747F42" w:rsidRPr="000A0DC6" w14:paraId="384DB9FD" w14:textId="77777777" w:rsidTr="00AA3BD0">
        <w:trPr>
          <w:trHeight w:val="1330"/>
        </w:trPr>
        <w:tc>
          <w:tcPr>
            <w:tcW w:w="679" w:type="dxa"/>
          </w:tcPr>
          <w:p w14:paraId="07648EC9" w14:textId="1E9664E7" w:rsidR="00F818F3" w:rsidRDefault="00F818F3">
            <w:r>
              <w:t>1</w:t>
            </w:r>
          </w:p>
        </w:tc>
        <w:tc>
          <w:tcPr>
            <w:tcW w:w="1419" w:type="dxa"/>
          </w:tcPr>
          <w:p w14:paraId="55C6407F" w14:textId="31A53E26" w:rsidR="000A0DC6" w:rsidRDefault="000A0DC6" w:rsidP="000A0DC6">
            <w:r>
              <w:t>Output Characteristics</w:t>
            </w:r>
          </w:p>
          <w:p w14:paraId="2B4E14DE" w14:textId="00E71E7B" w:rsidR="000A0DC6" w:rsidRDefault="000A0DC6" w:rsidP="000A0DC6">
            <w:pPr>
              <w:rPr>
                <w:vertAlign w:val="subscript"/>
              </w:rPr>
            </w:pPr>
            <w:r>
              <w:t>I</w:t>
            </w:r>
            <w:r w:rsidRPr="000A0DC6">
              <w:rPr>
                <w:vertAlign w:val="subscript"/>
              </w:rPr>
              <w:t>d</w:t>
            </w:r>
            <w:r w:rsidRPr="000A0DC6">
              <w:rPr>
                <w:vertAlign w:val="subscript"/>
              </w:rPr>
              <w:t>s</w:t>
            </w:r>
          </w:p>
          <w:p w14:paraId="3D88F37B" w14:textId="756BF24E" w:rsid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ds</w:t>
            </w:r>
          </w:p>
          <w:p w14:paraId="493B9D4F" w14:textId="3C585B7A" w:rsidR="000A0DC6" w:rsidRP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gs</w:t>
            </w:r>
          </w:p>
          <w:p w14:paraId="37C65B29" w14:textId="6E01CA99" w:rsidR="000A0DC6" w:rsidRPr="000A0DC6" w:rsidRDefault="000A0DC6" w:rsidP="000A0DC6"/>
        </w:tc>
        <w:tc>
          <w:tcPr>
            <w:tcW w:w="732" w:type="dxa"/>
          </w:tcPr>
          <w:p w14:paraId="605EDEA3" w14:textId="77777777" w:rsidR="00F818F3" w:rsidRDefault="00CC2C6C">
            <w:r>
              <w:t>A</w:t>
            </w:r>
          </w:p>
          <w:p w14:paraId="3FE000F9" w14:textId="77777777" w:rsidR="000A0DC6" w:rsidRDefault="000A0DC6">
            <w:r>
              <w:t>V</w:t>
            </w:r>
          </w:p>
          <w:p w14:paraId="544C029F" w14:textId="77777777" w:rsidR="000A0DC6" w:rsidRDefault="000A0DC6">
            <w:r>
              <w:t>V</w:t>
            </w:r>
          </w:p>
          <w:p w14:paraId="4FA3F8D4" w14:textId="0C856B24" w:rsidR="000A0DC6" w:rsidRDefault="000A0DC6">
            <w:r>
              <w:t>resp.</w:t>
            </w:r>
          </w:p>
        </w:tc>
        <w:tc>
          <w:tcPr>
            <w:tcW w:w="6264" w:type="dxa"/>
          </w:tcPr>
          <w:p w14:paraId="608DBB0D" w14:textId="2314D0E0" w:rsidR="00F818F3" w:rsidRPr="000A0DC6" w:rsidRDefault="000A0DC6">
            <w:r w:rsidRPr="000A0DC6">
              <w:t>Drain current, drain-source voltage and gate-s</w:t>
            </w:r>
            <w:r>
              <w:t>ource voltage respectively, these parameters defined the MOSFET’s working region and performance.</w:t>
            </w:r>
          </w:p>
        </w:tc>
      </w:tr>
      <w:tr w:rsidR="00747F42" w14:paraId="2E8CDC49" w14:textId="77777777" w:rsidTr="00AA3BD0">
        <w:trPr>
          <w:trHeight w:val="1390"/>
        </w:trPr>
        <w:tc>
          <w:tcPr>
            <w:tcW w:w="679" w:type="dxa"/>
          </w:tcPr>
          <w:p w14:paraId="18E4F7B4" w14:textId="0AA9A938" w:rsidR="00F818F3" w:rsidRDefault="00F818F3">
            <w:r>
              <w:t>2</w:t>
            </w:r>
          </w:p>
        </w:tc>
        <w:tc>
          <w:tcPr>
            <w:tcW w:w="1419" w:type="dxa"/>
          </w:tcPr>
          <w:p w14:paraId="6DBE7DF4" w14:textId="77777777" w:rsidR="00F818F3" w:rsidRDefault="00F76A91">
            <w:r>
              <w:t>On Resistance</w:t>
            </w:r>
          </w:p>
          <w:p w14:paraId="22FF713C" w14:textId="5587557D" w:rsidR="00F76A91" w:rsidRPr="00F76A91" w:rsidRDefault="00F76A91">
            <w:r>
              <w:t>R</w:t>
            </w:r>
            <w:r>
              <w:rPr>
                <w:vertAlign w:val="subscript"/>
              </w:rPr>
              <w:t>DS</w:t>
            </w:r>
          </w:p>
        </w:tc>
        <w:tc>
          <w:tcPr>
            <w:tcW w:w="732" w:type="dxa"/>
          </w:tcPr>
          <w:p w14:paraId="3CA7D128" w14:textId="1313A6A9" w:rsidR="00F818F3" w:rsidRDefault="00F76A91">
            <w:r>
              <w:t>Ohm</w:t>
            </w:r>
          </w:p>
        </w:tc>
        <w:tc>
          <w:tcPr>
            <w:tcW w:w="6264" w:type="dxa"/>
          </w:tcPr>
          <w:p w14:paraId="0D0FB484" w14:textId="1D9000E5" w:rsidR="00F818F3" w:rsidRDefault="00F76A91">
            <w:r>
              <w:t>It is the summation of many resistances in the MOSFET</w:t>
            </w:r>
            <w:r w:rsidR="00950E20">
              <w:t xml:space="preserve"> when it is on</w:t>
            </w:r>
            <w:r>
              <w:t xml:space="preserve">, which is useful since </w:t>
            </w:r>
            <w:r w:rsidR="00F81782">
              <w:t>its</w:t>
            </w:r>
            <w:r>
              <w:t xml:space="preserve"> secure thermal stability when devices are paralleled, In addition, it is proportional to temperature increase</w:t>
            </w:r>
          </w:p>
        </w:tc>
      </w:tr>
      <w:tr w:rsidR="00747F42" w14:paraId="421F05A9" w14:textId="77777777" w:rsidTr="00AA3BD0">
        <w:trPr>
          <w:trHeight w:val="1330"/>
        </w:trPr>
        <w:tc>
          <w:tcPr>
            <w:tcW w:w="679" w:type="dxa"/>
          </w:tcPr>
          <w:p w14:paraId="6CEB9610" w14:textId="29CD7EC5" w:rsidR="00F818F3" w:rsidRDefault="00F818F3">
            <w:r>
              <w:t>3</w:t>
            </w:r>
          </w:p>
        </w:tc>
        <w:tc>
          <w:tcPr>
            <w:tcW w:w="1419" w:type="dxa"/>
          </w:tcPr>
          <w:p w14:paraId="652AC55E" w14:textId="77777777" w:rsidR="00747F42" w:rsidRDefault="00747F42">
            <w:r>
              <w:t>Inrinsic</w:t>
            </w:r>
          </w:p>
          <w:p w14:paraId="59AA1B0F" w14:textId="64BA9674" w:rsidR="008B5003" w:rsidRDefault="00E773EC">
            <w:r>
              <w:t>Capacitances</w:t>
            </w:r>
          </w:p>
          <w:p w14:paraId="4E912BEC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iss</w:t>
            </w:r>
            <w:r>
              <w:t xml:space="preserve"> </w:t>
            </w:r>
          </w:p>
          <w:p w14:paraId="138DCDF8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rss</w:t>
            </w:r>
          </w:p>
          <w:p w14:paraId="24E8D0D6" w14:textId="248BDCA9" w:rsidR="00DE3C9D" w:rsidRDefault="00DE3C9D">
            <w:r>
              <w:t>C</w:t>
            </w:r>
            <w:r w:rsidRPr="00DE3C9D">
              <w:rPr>
                <w:vertAlign w:val="subscript"/>
              </w:rPr>
              <w:t>oss</w:t>
            </w:r>
          </w:p>
        </w:tc>
        <w:tc>
          <w:tcPr>
            <w:tcW w:w="732" w:type="dxa"/>
          </w:tcPr>
          <w:p w14:paraId="12A0604F" w14:textId="7431BBB9" w:rsidR="00F818F3" w:rsidRDefault="00DE3C9D">
            <w:r>
              <w:t>pf</w:t>
            </w:r>
          </w:p>
        </w:tc>
        <w:tc>
          <w:tcPr>
            <w:tcW w:w="6264" w:type="dxa"/>
          </w:tcPr>
          <w:p w14:paraId="14E83D0F" w14:textId="77777777" w:rsidR="00F818F3" w:rsidRDefault="00DE3C9D">
            <w:r>
              <w:t>Capacitances are affecting the switching times.</w:t>
            </w:r>
          </w:p>
          <w:p w14:paraId="2D9B83E0" w14:textId="49C31E36" w:rsidR="00DE3C9D" w:rsidRDefault="00DE3C9D">
            <w:r>
              <w:t>First one is input capacitance, the second one is reverse transfer capacitance and the third one is the output capacitance.</w:t>
            </w:r>
          </w:p>
        </w:tc>
      </w:tr>
      <w:tr w:rsidR="00747F42" w14:paraId="54736B9E" w14:textId="77777777" w:rsidTr="00AA3BD0">
        <w:trPr>
          <w:trHeight w:val="1330"/>
        </w:trPr>
        <w:tc>
          <w:tcPr>
            <w:tcW w:w="679" w:type="dxa"/>
          </w:tcPr>
          <w:p w14:paraId="3B2903B4" w14:textId="4B851299" w:rsidR="00F818F3" w:rsidRDefault="00F818F3">
            <w:r>
              <w:t>4</w:t>
            </w:r>
          </w:p>
        </w:tc>
        <w:tc>
          <w:tcPr>
            <w:tcW w:w="1419" w:type="dxa"/>
          </w:tcPr>
          <w:p w14:paraId="6AC353C9" w14:textId="77777777" w:rsidR="00F818F3" w:rsidRDefault="00E773EC">
            <w:r>
              <w:t>Switching time</w:t>
            </w:r>
          </w:p>
          <w:p w14:paraId="62723729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on</w:t>
            </w:r>
          </w:p>
          <w:p w14:paraId="52BB045F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  <w:p w14:paraId="6BA3A09A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off</w:t>
            </w:r>
          </w:p>
          <w:p w14:paraId="2F7FEC07" w14:textId="47D7A567" w:rsidR="00E773EC" w:rsidRPr="00E773EC" w:rsidRDefault="00747F42" w:rsidP="00747F42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598EA800" w14:textId="482F2B86" w:rsidR="00E773EC" w:rsidRPr="00E773EC" w:rsidRDefault="00E773EC">
            <w:pPr>
              <w:rPr>
                <w:sz w:val="24"/>
                <w:szCs w:val="24"/>
              </w:rPr>
            </w:pPr>
            <w:r w:rsidRPr="00E773EC">
              <w:rPr>
                <w:sz w:val="24"/>
                <w:szCs w:val="24"/>
              </w:rPr>
              <w:t>ns</w:t>
            </w:r>
          </w:p>
        </w:tc>
        <w:tc>
          <w:tcPr>
            <w:tcW w:w="6264" w:type="dxa"/>
          </w:tcPr>
          <w:p w14:paraId="47FAEC4E" w14:textId="53EE4C38" w:rsidR="00E773EC" w:rsidRPr="00E773EC" w:rsidRDefault="00E773EC" w:rsidP="00E773EC">
            <w:r>
              <w:t xml:space="preserve">Respectively turn- on time, rise time, turn off time and fall time </w:t>
            </w:r>
          </w:p>
          <w:p w14:paraId="50CFF193" w14:textId="48703E33" w:rsidR="00F818F3" w:rsidRDefault="00F818F3"/>
        </w:tc>
      </w:tr>
      <w:tr w:rsidR="00747F42" w14:paraId="73E43A9B" w14:textId="77777777" w:rsidTr="00AA3BD0">
        <w:trPr>
          <w:trHeight w:val="1330"/>
        </w:trPr>
        <w:tc>
          <w:tcPr>
            <w:tcW w:w="679" w:type="dxa"/>
          </w:tcPr>
          <w:p w14:paraId="6AF476B8" w14:textId="4B2758EA" w:rsidR="00F818F3" w:rsidRDefault="00F818F3">
            <w:r>
              <w:t>5</w:t>
            </w:r>
          </w:p>
        </w:tc>
        <w:tc>
          <w:tcPr>
            <w:tcW w:w="1419" w:type="dxa"/>
          </w:tcPr>
          <w:p w14:paraId="0D5CD79C" w14:textId="77777777" w:rsidR="00DE3C9D" w:rsidRDefault="00747F42">
            <w:r>
              <w:t>Body Diode’s</w:t>
            </w:r>
          </w:p>
          <w:p w14:paraId="1B4EFBD2" w14:textId="77777777" w:rsidR="00747F42" w:rsidRDefault="00747F42">
            <w:r>
              <w:t>Reverse Recovery</w:t>
            </w:r>
          </w:p>
          <w:p w14:paraId="220A2FEB" w14:textId="77777777" w:rsidR="00747F42" w:rsidRDefault="00747F42">
            <w:r>
              <w:t>Characteristic</w:t>
            </w:r>
          </w:p>
          <w:p w14:paraId="3F7B6761" w14:textId="1ED2ADCB" w:rsidR="00747F42" w:rsidRPr="00747F42" w:rsidRDefault="00747F42" w:rsidP="00747F42">
            <w:r>
              <w:t>t</w:t>
            </w:r>
            <w:r>
              <w:rPr>
                <w:vertAlign w:val="subscript"/>
              </w:rPr>
              <w:t>rr</w:t>
            </w:r>
            <w:r>
              <w:t xml:space="preserve">= </w:t>
            </w:r>
            <w:r>
              <w:t>t</w:t>
            </w:r>
            <w:r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r>
              <w:t>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7C39DBDC" w14:textId="4C58BD4C" w:rsidR="00F818F3" w:rsidRDefault="00747F42">
            <w:r>
              <w:rPr>
                <w:rFonts w:cstheme="minorHAnsi"/>
              </w:rPr>
              <w:t>ns</w:t>
            </w:r>
          </w:p>
        </w:tc>
        <w:tc>
          <w:tcPr>
            <w:tcW w:w="6264" w:type="dxa"/>
          </w:tcPr>
          <w:p w14:paraId="52B48F24" w14:textId="181A493A" w:rsidR="00F818F3" w:rsidRDefault="00747F42">
            <w:r>
              <w:t>It is also called as storage time</w:t>
            </w:r>
            <w:r w:rsidR="00F81782">
              <w:t>. Required time for sweeping the excessive charge.</w:t>
            </w:r>
            <w:r>
              <w:t xml:space="preserve"> </w:t>
            </w:r>
          </w:p>
        </w:tc>
      </w:tr>
      <w:tr w:rsidR="00747F42" w14:paraId="29EFB11E" w14:textId="77777777" w:rsidTr="00AA3BD0">
        <w:trPr>
          <w:trHeight w:val="1330"/>
        </w:trPr>
        <w:tc>
          <w:tcPr>
            <w:tcW w:w="679" w:type="dxa"/>
          </w:tcPr>
          <w:p w14:paraId="15A9470B" w14:textId="3F8AE0F9" w:rsidR="00F818F3" w:rsidRDefault="00F818F3">
            <w:r>
              <w:t>6</w:t>
            </w:r>
          </w:p>
        </w:tc>
        <w:tc>
          <w:tcPr>
            <w:tcW w:w="1419" w:type="dxa"/>
          </w:tcPr>
          <w:p w14:paraId="1A1738DB" w14:textId="74770D15" w:rsidR="00F818F3" w:rsidRPr="00DE3C9D" w:rsidRDefault="00DE3C9D">
            <w:r>
              <w:t>Transconductance g</w:t>
            </w:r>
            <w:r w:rsidRPr="00DE3C9D">
              <w:rPr>
                <w:vertAlign w:val="subscript"/>
              </w:rPr>
              <w:t>f</w:t>
            </w:r>
            <w:r>
              <w:rPr>
                <w:vertAlign w:val="subscript"/>
              </w:rPr>
              <w:t>s</w:t>
            </w:r>
          </w:p>
        </w:tc>
        <w:tc>
          <w:tcPr>
            <w:tcW w:w="732" w:type="dxa"/>
          </w:tcPr>
          <w:p w14:paraId="07ECE475" w14:textId="615A479F" w:rsidR="00F818F3" w:rsidRDefault="00F81782">
            <w:r>
              <w:t>A/V</w:t>
            </w:r>
          </w:p>
        </w:tc>
        <w:tc>
          <w:tcPr>
            <w:tcW w:w="6264" w:type="dxa"/>
          </w:tcPr>
          <w:p w14:paraId="26050724" w14:textId="3FC365D5" w:rsidR="00F818F3" w:rsidRDefault="00DE3C9D">
            <w:r>
              <w:t xml:space="preserve">It is the change proportion between </w:t>
            </w:r>
            <w:r w:rsidR="00747F42">
              <w:t xml:space="preserve">drain current and gate voltage. A large transconductance is wanted in order to obtain high frequency response. </w:t>
            </w:r>
          </w:p>
        </w:tc>
      </w:tr>
      <w:tr w:rsidR="00747F42" w14:paraId="71B3A92E" w14:textId="77777777" w:rsidTr="00AA3BD0">
        <w:trPr>
          <w:trHeight w:val="1390"/>
        </w:trPr>
        <w:tc>
          <w:tcPr>
            <w:tcW w:w="679" w:type="dxa"/>
          </w:tcPr>
          <w:p w14:paraId="6B6A98D9" w14:textId="7B6186FC" w:rsidR="00F818F3" w:rsidRDefault="00F818F3">
            <w:r>
              <w:t>7</w:t>
            </w:r>
          </w:p>
        </w:tc>
        <w:tc>
          <w:tcPr>
            <w:tcW w:w="1419" w:type="dxa"/>
          </w:tcPr>
          <w:p w14:paraId="4D2D09E1" w14:textId="77777777" w:rsidR="00F818F3" w:rsidRDefault="00F81782">
            <w:r>
              <w:t>Gate Charge</w:t>
            </w:r>
          </w:p>
          <w:p w14:paraId="7376AB93" w14:textId="754F6985" w:rsidR="00F81782" w:rsidRPr="00F81782" w:rsidRDefault="00F81782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AA1123A" w14:textId="13960B31" w:rsidR="00F818F3" w:rsidRDefault="00F81782">
            <w:r>
              <w:t>nC</w:t>
            </w:r>
          </w:p>
        </w:tc>
        <w:tc>
          <w:tcPr>
            <w:tcW w:w="6264" w:type="dxa"/>
          </w:tcPr>
          <w:p w14:paraId="0044FD3C" w14:textId="487CE078" w:rsidR="00F818F3" w:rsidRDefault="00F81782">
            <w:r>
              <w:t>It is required amount of charge for turn on and turn off transitions of MOSFET.</w:t>
            </w:r>
          </w:p>
        </w:tc>
      </w:tr>
      <w:tr w:rsidR="00747F42" w14:paraId="6B87A953" w14:textId="77777777" w:rsidTr="00AA3BD0">
        <w:trPr>
          <w:trHeight w:val="1330"/>
        </w:trPr>
        <w:tc>
          <w:tcPr>
            <w:tcW w:w="679" w:type="dxa"/>
          </w:tcPr>
          <w:p w14:paraId="146E475F" w14:textId="4DE593BD" w:rsidR="00F818F3" w:rsidRDefault="00F818F3">
            <w:r>
              <w:t>8</w:t>
            </w:r>
          </w:p>
        </w:tc>
        <w:tc>
          <w:tcPr>
            <w:tcW w:w="1419" w:type="dxa"/>
          </w:tcPr>
          <w:p w14:paraId="6863B979" w14:textId="77777777" w:rsidR="00F81782" w:rsidRDefault="00950E20">
            <w:r>
              <w:t xml:space="preserve">Gate threshold </w:t>
            </w:r>
          </w:p>
          <w:p w14:paraId="64D0312F" w14:textId="77777777" w:rsidR="00950E20" w:rsidRDefault="00950E20">
            <w:r>
              <w:t>voltage</w:t>
            </w:r>
          </w:p>
          <w:p w14:paraId="65B4BA89" w14:textId="6CEC00B7" w:rsidR="00950E20" w:rsidRPr="00950E20" w:rsidRDefault="00950E20">
            <w:r>
              <w:t>V</w:t>
            </w:r>
            <w:r>
              <w:rPr>
                <w:vertAlign w:val="subscript"/>
              </w:rPr>
              <w:t>th</w:t>
            </w:r>
          </w:p>
        </w:tc>
        <w:tc>
          <w:tcPr>
            <w:tcW w:w="732" w:type="dxa"/>
          </w:tcPr>
          <w:p w14:paraId="61650E5B" w14:textId="05624DA4" w:rsidR="00F818F3" w:rsidRDefault="00950E20">
            <w:r>
              <w:t>V</w:t>
            </w:r>
          </w:p>
        </w:tc>
        <w:tc>
          <w:tcPr>
            <w:tcW w:w="6264" w:type="dxa"/>
          </w:tcPr>
          <w:p w14:paraId="7CE4AB2C" w14:textId="13F2D64C" w:rsidR="00F818F3" w:rsidRDefault="00950E20">
            <w:r>
              <w:t>Required gate voltage value so that current can flow between source and drain.</w:t>
            </w:r>
          </w:p>
        </w:tc>
      </w:tr>
      <w:tr w:rsidR="00747F42" w14:paraId="05CF71B2" w14:textId="77777777" w:rsidTr="00AA3BD0">
        <w:trPr>
          <w:trHeight w:val="1330"/>
        </w:trPr>
        <w:tc>
          <w:tcPr>
            <w:tcW w:w="679" w:type="dxa"/>
          </w:tcPr>
          <w:p w14:paraId="4E77B62F" w14:textId="67845CC4" w:rsidR="00F818F3" w:rsidRDefault="00F818F3">
            <w:r>
              <w:t>9</w:t>
            </w:r>
          </w:p>
        </w:tc>
        <w:tc>
          <w:tcPr>
            <w:tcW w:w="1419" w:type="dxa"/>
          </w:tcPr>
          <w:p w14:paraId="17EF8B2A" w14:textId="77777777" w:rsidR="00F818F3" w:rsidRDefault="00950E20">
            <w:r>
              <w:t>Intrinsic Resistance</w:t>
            </w:r>
          </w:p>
          <w:p w14:paraId="61950B9A" w14:textId="20C92C2F" w:rsidR="00950E20" w:rsidRPr="00950E20" w:rsidRDefault="00950E20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DEB0DAE" w14:textId="36B82738" w:rsidR="00F818F3" w:rsidRDefault="00950E20">
            <w:r>
              <w:t>Ohm</w:t>
            </w:r>
          </w:p>
        </w:tc>
        <w:tc>
          <w:tcPr>
            <w:tcW w:w="6264" w:type="dxa"/>
          </w:tcPr>
          <w:p w14:paraId="2D7893EB" w14:textId="6849756E" w:rsidR="00F818F3" w:rsidRDefault="00950E20">
            <w:r>
              <w:t>The internal gate resistance</w:t>
            </w:r>
          </w:p>
        </w:tc>
      </w:tr>
      <w:tr w:rsidR="00747F42" w14:paraId="6E1BA26E" w14:textId="77777777" w:rsidTr="00AA3BD0">
        <w:trPr>
          <w:trHeight w:val="1330"/>
        </w:trPr>
        <w:tc>
          <w:tcPr>
            <w:tcW w:w="679" w:type="dxa"/>
          </w:tcPr>
          <w:p w14:paraId="02496C8B" w14:textId="489A2D55" w:rsidR="00F818F3" w:rsidRDefault="00F818F3">
            <w:r>
              <w:lastRenderedPageBreak/>
              <w:t>10</w:t>
            </w:r>
          </w:p>
        </w:tc>
        <w:tc>
          <w:tcPr>
            <w:tcW w:w="1419" w:type="dxa"/>
          </w:tcPr>
          <w:p w14:paraId="50C5AFCE" w14:textId="77777777" w:rsidR="00CC2C6C" w:rsidRDefault="00AA3BD0">
            <w:r>
              <w:t xml:space="preserve">dv/dt </w:t>
            </w:r>
            <w:r w:rsidR="00CC2C6C">
              <w:t>capability</w:t>
            </w:r>
          </w:p>
          <w:p w14:paraId="55D5D0C9" w14:textId="424E4BFB" w:rsidR="00F818F3" w:rsidRDefault="00AA3BD0">
            <w:r>
              <w:t>characteristic</w:t>
            </w:r>
          </w:p>
        </w:tc>
        <w:tc>
          <w:tcPr>
            <w:tcW w:w="732" w:type="dxa"/>
          </w:tcPr>
          <w:p w14:paraId="06B78305" w14:textId="26EBD9BA" w:rsidR="00F818F3" w:rsidRDefault="00AA3BD0">
            <w:r>
              <w:t>V/ns</w:t>
            </w:r>
          </w:p>
        </w:tc>
        <w:tc>
          <w:tcPr>
            <w:tcW w:w="6264" w:type="dxa"/>
          </w:tcPr>
          <w:p w14:paraId="492A12AF" w14:textId="6D3D1C6D" w:rsidR="00F818F3" w:rsidRDefault="00CC2C6C">
            <w:r>
              <w:t xml:space="preserve">It is a maximum rising rate of voltage between source and drain. If this rate is exceeded gate-source voltage may go beyond threshold voltage and it may have </w:t>
            </w:r>
            <w:r w:rsidR="00E773EC">
              <w:t>disastrous results.</w:t>
            </w:r>
          </w:p>
        </w:tc>
      </w:tr>
    </w:tbl>
    <w:p w14:paraId="702F25DB" w14:textId="77777777" w:rsidR="00B950E4" w:rsidRDefault="005F2225"/>
    <w:sectPr w:rsidR="00B950E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9579" w14:textId="77777777" w:rsidR="005F2225" w:rsidRDefault="005F2225" w:rsidP="00C40A45">
      <w:pPr>
        <w:spacing w:after="0" w:line="240" w:lineRule="auto"/>
      </w:pPr>
      <w:r>
        <w:separator/>
      </w:r>
    </w:p>
  </w:endnote>
  <w:endnote w:type="continuationSeparator" w:id="0">
    <w:p w14:paraId="7AFAC076" w14:textId="77777777" w:rsidR="005F2225" w:rsidRDefault="005F2225" w:rsidP="00C4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8EC8" w14:textId="77777777" w:rsidR="005F2225" w:rsidRDefault="005F2225" w:rsidP="00C40A45">
      <w:pPr>
        <w:spacing w:after="0" w:line="240" w:lineRule="auto"/>
      </w:pPr>
      <w:r>
        <w:separator/>
      </w:r>
    </w:p>
  </w:footnote>
  <w:footnote w:type="continuationSeparator" w:id="0">
    <w:p w14:paraId="0A5C7A54" w14:textId="77777777" w:rsidR="005F2225" w:rsidRDefault="005F2225" w:rsidP="00C4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26B" w14:textId="59170112" w:rsidR="00F818F3" w:rsidRDefault="00F818F3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5"/>
    <w:rsid w:val="000A0DC6"/>
    <w:rsid w:val="005F2225"/>
    <w:rsid w:val="00747F42"/>
    <w:rsid w:val="008B5003"/>
    <w:rsid w:val="0094704F"/>
    <w:rsid w:val="00950E20"/>
    <w:rsid w:val="00975C1F"/>
    <w:rsid w:val="00AA3BD0"/>
    <w:rsid w:val="00C40A45"/>
    <w:rsid w:val="00CC2C6C"/>
    <w:rsid w:val="00D7611A"/>
    <w:rsid w:val="00DE3C9D"/>
    <w:rsid w:val="00E773EC"/>
    <w:rsid w:val="00F76A91"/>
    <w:rsid w:val="00F81782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66F8"/>
  <w15:chartTrackingRefBased/>
  <w15:docId w15:val="{38B89675-AC43-445D-855F-DE6C9F0F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2</cp:revision>
  <dcterms:created xsi:type="dcterms:W3CDTF">2021-11-28T18:16:00Z</dcterms:created>
  <dcterms:modified xsi:type="dcterms:W3CDTF">2021-11-28T19:42:00Z</dcterms:modified>
</cp:coreProperties>
</file>