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1441" w14:textId="77777777" w:rsidR="00922474" w:rsidRDefault="00000000">
      <w:pPr>
        <w:jc w:val="center"/>
      </w:pPr>
      <w:r>
        <w:rPr>
          <w:b/>
          <w:sz w:val="32"/>
        </w:rPr>
        <w:t>DSA 210: Introduction to Data Science</w:t>
      </w:r>
    </w:p>
    <w:p w14:paraId="7B60C68B" w14:textId="77777777" w:rsidR="00922474" w:rsidRDefault="00000000">
      <w:pPr>
        <w:jc w:val="center"/>
      </w:pPr>
      <w:r>
        <w:rPr>
          <w:sz w:val="24"/>
        </w:rPr>
        <w:t>Spring 2024 - 2025</w:t>
      </w:r>
    </w:p>
    <w:p w14:paraId="4AADC6E5" w14:textId="77777777" w:rsidR="00922474" w:rsidRDefault="00922474"/>
    <w:p w14:paraId="07B41789" w14:textId="77777777" w:rsidR="00922474" w:rsidRDefault="00000000">
      <w:pPr>
        <w:jc w:val="center"/>
      </w:pPr>
      <w:r>
        <w:rPr>
          <w:b/>
          <w:color w:val="1F4788"/>
          <w:sz w:val="36"/>
        </w:rPr>
        <w:t>House Price Prediction in King County, Washington</w:t>
      </w:r>
    </w:p>
    <w:p w14:paraId="22F79C2B" w14:textId="77777777" w:rsidR="00922474" w:rsidRDefault="00000000">
      <w:pPr>
        <w:jc w:val="center"/>
      </w:pPr>
      <w:r>
        <w:rPr>
          <w:i/>
          <w:sz w:val="24"/>
        </w:rPr>
        <w:t>A Comprehensive Analysis of Real Estate Pricing Factors</w:t>
      </w:r>
    </w:p>
    <w:p w14:paraId="102ED658" w14:textId="77777777" w:rsidR="00922474" w:rsidRDefault="00922474"/>
    <w:p w14:paraId="6FE1B4B3" w14:textId="77777777" w:rsidR="00922474" w:rsidRDefault="00922474"/>
    <w:p w14:paraId="40DE22D9" w14:textId="3ED3D0BD" w:rsidR="00922474" w:rsidRDefault="00000000">
      <w:pPr>
        <w:jc w:val="center"/>
      </w:pPr>
      <w:r>
        <w:t xml:space="preserve">Prepared by: </w:t>
      </w:r>
      <w:r w:rsidR="00FE16A8">
        <w:t>Arda Ko</w:t>
      </w:r>
      <w:r w:rsidR="00FE16A8">
        <w:rPr>
          <w:lang w:val="tr-TR"/>
        </w:rPr>
        <w:t>çulu</w:t>
      </w:r>
      <w:r>
        <w:br/>
        <w:t>Date: January 09, 2026</w:t>
      </w:r>
    </w:p>
    <w:p w14:paraId="24EBC75C" w14:textId="77777777" w:rsidR="00922474" w:rsidRDefault="00000000">
      <w:r>
        <w:br w:type="page"/>
      </w:r>
    </w:p>
    <w:p w14:paraId="044BD6D0" w14:textId="77777777" w:rsidR="00922474" w:rsidRDefault="00000000">
      <w:pPr>
        <w:pStyle w:val="Heading1"/>
      </w:pPr>
      <w:r>
        <w:lastRenderedPageBreak/>
        <w:t>Table of Contents</w:t>
      </w:r>
    </w:p>
    <w:p w14:paraId="6C7C9A7D" w14:textId="77777777" w:rsidR="00922474" w:rsidRDefault="00000000">
      <w:pPr>
        <w:pStyle w:val="ListBullet"/>
        <w:ind w:left="720"/>
      </w:pPr>
      <w:r>
        <w:t>1. Motivation</w:t>
      </w:r>
    </w:p>
    <w:p w14:paraId="033F9EB5" w14:textId="77777777" w:rsidR="00922474" w:rsidRDefault="00000000">
      <w:pPr>
        <w:pStyle w:val="ListBullet"/>
        <w:ind w:left="720"/>
      </w:pPr>
      <w:r>
        <w:t>2. Research Question &amp; Hypotheses</w:t>
      </w:r>
    </w:p>
    <w:p w14:paraId="3AB82B72" w14:textId="77777777" w:rsidR="00922474" w:rsidRDefault="00000000">
      <w:pPr>
        <w:pStyle w:val="ListBullet"/>
        <w:ind w:left="720"/>
      </w:pPr>
      <w:r>
        <w:t>3. Datasets &amp; Data Enrichment</w:t>
      </w:r>
    </w:p>
    <w:p w14:paraId="466775E7" w14:textId="77777777" w:rsidR="00922474" w:rsidRDefault="00000000">
      <w:pPr>
        <w:pStyle w:val="ListBullet"/>
        <w:ind w:left="720"/>
      </w:pPr>
      <w:r>
        <w:t>4. Data Collection &amp; Preparation</w:t>
      </w:r>
    </w:p>
    <w:p w14:paraId="0A230653" w14:textId="77777777" w:rsidR="00922474" w:rsidRDefault="00000000">
      <w:pPr>
        <w:pStyle w:val="ListBullet"/>
        <w:ind w:left="720"/>
      </w:pPr>
      <w:r>
        <w:t>5. Exploratory Data Analysis (EDA)</w:t>
      </w:r>
    </w:p>
    <w:p w14:paraId="7CB644BD" w14:textId="77777777" w:rsidR="00922474" w:rsidRDefault="00000000">
      <w:pPr>
        <w:pStyle w:val="ListBullet"/>
        <w:ind w:left="720"/>
      </w:pPr>
      <w:r>
        <w:t>6. Hypothesis Testing</w:t>
      </w:r>
    </w:p>
    <w:p w14:paraId="7777F567" w14:textId="77777777" w:rsidR="00922474" w:rsidRDefault="00000000">
      <w:pPr>
        <w:pStyle w:val="ListBullet"/>
        <w:ind w:left="720"/>
      </w:pPr>
      <w:r>
        <w:t>7. Machine Learning Models</w:t>
      </w:r>
    </w:p>
    <w:p w14:paraId="500E5C17" w14:textId="77777777" w:rsidR="00922474" w:rsidRDefault="00000000">
      <w:pPr>
        <w:pStyle w:val="ListBullet"/>
        <w:ind w:left="720"/>
      </w:pPr>
      <w:r>
        <w:t>8. Results &amp; Findings</w:t>
      </w:r>
    </w:p>
    <w:p w14:paraId="51EFB8F1" w14:textId="77777777" w:rsidR="00922474" w:rsidRDefault="00000000">
      <w:pPr>
        <w:pStyle w:val="ListBullet"/>
        <w:ind w:left="720"/>
      </w:pPr>
      <w:r>
        <w:t>9. Conclusions</w:t>
      </w:r>
    </w:p>
    <w:p w14:paraId="7496E68A" w14:textId="77777777" w:rsidR="00922474" w:rsidRDefault="00000000">
      <w:pPr>
        <w:pStyle w:val="ListBullet"/>
        <w:ind w:left="720"/>
      </w:pPr>
      <w:r>
        <w:t>10. Disclosure Statement</w:t>
      </w:r>
    </w:p>
    <w:p w14:paraId="5C173909" w14:textId="77777777" w:rsidR="00922474" w:rsidRDefault="00000000">
      <w:r>
        <w:br w:type="page"/>
      </w:r>
    </w:p>
    <w:p w14:paraId="01F406AF" w14:textId="77777777" w:rsidR="00922474" w:rsidRDefault="00000000">
      <w:pPr>
        <w:pStyle w:val="Heading1"/>
      </w:pPr>
      <w:r>
        <w:lastRenderedPageBreak/>
        <w:t>1. Motivation</w:t>
      </w:r>
    </w:p>
    <w:p w14:paraId="09B11715" w14:textId="77777777" w:rsidR="00922474" w:rsidRDefault="00000000">
      <w:r>
        <w:t>The real estate market is a critical component of the economy, and understanding the factors that influence house prices is of great interest to buyers, sellers, and real estate professionals. This project aims to analyze the relationship between a house's physical attributes and its market value in King County, Washington—one of the most dynamic housing markets in the United States.</w:t>
      </w:r>
    </w:p>
    <w:p w14:paraId="69CF3A40" w14:textId="77777777" w:rsidR="00922474" w:rsidRDefault="00000000">
      <w:r>
        <w:t>By analyzing a comprehensive dataset of residential properties, we can build a predictive model that not only estimates sale prices but also provides insight into which features are most impactful. The primary motivation is to answer critical questions for homeowners and potential buyers: which home features provide the most value? How do regional market trends influence individual property prices?</w:t>
      </w:r>
    </w:p>
    <w:p w14:paraId="4DFA8DDE" w14:textId="77777777" w:rsidR="00922474" w:rsidRDefault="00000000">
      <w:pPr>
        <w:pStyle w:val="Heading1"/>
      </w:pPr>
      <w:r>
        <w:t>2. Research Question &amp; Hypotheses</w:t>
      </w:r>
    </w:p>
    <w:p w14:paraId="20216C65" w14:textId="77777777" w:rsidR="00922474" w:rsidRDefault="00000000">
      <w:r>
        <w:rPr>
          <w:b/>
        </w:rPr>
        <w:t>Primary Research Question:</w:t>
      </w:r>
      <w:r>
        <w:rPr>
          <w:b/>
        </w:rPr>
        <w:br/>
      </w:r>
      <w:r>
        <w:t>Do house-specific characteristics and regional housing market trends have a statistically significant effect on house prices in King County, Washington?</w:t>
      </w:r>
    </w:p>
    <w:p w14:paraId="3D482400" w14:textId="77777777" w:rsidR="00922474" w:rsidRDefault="00000000">
      <w:r>
        <w:rPr>
          <w:b/>
        </w:rPr>
        <w:t>Null Hypothesis (H₀):</w:t>
      </w:r>
      <w:r>
        <w:rPr>
          <w:b/>
        </w:rPr>
        <w:br/>
      </w:r>
      <w:r>
        <w:t>House-specific features and regional housing market trends have no meaningful relationship with house prices in King County, Washington (correlation ≈ 0).</w:t>
      </w:r>
    </w:p>
    <w:p w14:paraId="1399EE84" w14:textId="77777777" w:rsidR="00922474" w:rsidRDefault="00000000">
      <w:r>
        <w:rPr>
          <w:b/>
        </w:rPr>
        <w:t>Alternative Hypothesis (H₁):</w:t>
      </w:r>
      <w:r>
        <w:rPr>
          <w:b/>
        </w:rPr>
        <w:br/>
      </w:r>
      <w:r>
        <w:t>House-specific features and regional housing market trends have a meaningful relationship with house prices in King County, Washington (correlation ≠ 0).</w:t>
      </w:r>
    </w:p>
    <w:p w14:paraId="1360019E" w14:textId="77777777" w:rsidR="00922474" w:rsidRDefault="00000000">
      <w:r>
        <w:br w:type="page"/>
      </w:r>
    </w:p>
    <w:p w14:paraId="652ABEB2" w14:textId="77777777" w:rsidR="00922474" w:rsidRDefault="00000000">
      <w:pPr>
        <w:pStyle w:val="Heading1"/>
      </w:pPr>
      <w:r>
        <w:lastRenderedPageBreak/>
        <w:t>3. Datasets &amp; Data Enrichment</w:t>
      </w:r>
    </w:p>
    <w:p w14:paraId="33E2AAA0" w14:textId="77777777" w:rsidR="00922474" w:rsidRDefault="00000000">
      <w:pPr>
        <w:pStyle w:val="Heading2"/>
      </w:pPr>
      <w:r>
        <w:t>3.1 Primary Dataset: King County House Sales</w:t>
      </w:r>
    </w:p>
    <w:p w14:paraId="19B88E8C" w14:textId="77777777" w:rsidR="00922474" w:rsidRDefault="00000000">
      <w:r>
        <w:t>This dataset contains individual residential house sale records in King County (Seattle metropolitan area), along with detailed property characteristics.</w:t>
      </w:r>
    </w:p>
    <w:p w14:paraId="58416334" w14:textId="77777777" w:rsidR="00922474" w:rsidRDefault="00000000">
      <w:r>
        <w:rPr>
          <w:b/>
        </w:rPr>
        <w:t xml:space="preserve">Source: </w:t>
      </w:r>
      <w:r>
        <w:t>Kaggle - House Sales in King County, USA</w:t>
      </w:r>
      <w:r>
        <w:br/>
      </w:r>
      <w:r>
        <w:rPr>
          <w:b/>
        </w:rPr>
        <w:t xml:space="preserve">Records: </w:t>
      </w:r>
      <w:r>
        <w:t>21,613 house sales</w:t>
      </w:r>
      <w:r>
        <w:br/>
      </w:r>
      <w:r>
        <w:rPr>
          <w:b/>
        </w:rPr>
        <w:t xml:space="preserve">Time Period: </w:t>
      </w:r>
      <w:r>
        <w:t>May 2014 – May 2015</w:t>
      </w:r>
      <w:r>
        <w:br/>
      </w:r>
      <w:r>
        <w:rPr>
          <w:b/>
        </w:rPr>
        <w:t xml:space="preserve">Features: </w:t>
      </w:r>
      <w:r>
        <w:t>21 property characteristics</w:t>
      </w:r>
      <w:r>
        <w:br/>
      </w:r>
      <w:r>
        <w:rPr>
          <w:b/>
        </w:rPr>
        <w:t xml:space="preserve">Price Range: </w:t>
      </w:r>
      <w:r>
        <w:t>$75,000 - $7,700,000 (Mean: $540,088)</w:t>
      </w:r>
    </w:p>
    <w:p w14:paraId="5F87B3A1" w14:textId="77777777" w:rsidR="00922474" w:rsidRDefault="00000000">
      <w:pPr>
        <w:pStyle w:val="Heading2"/>
      </w:pPr>
      <w:r>
        <w:t>3.2 Supplementary Dataset: Seattle Housing Price Index (SEXRSA)</w:t>
      </w:r>
    </w:p>
    <w:p w14:paraId="74031D59" w14:textId="77777777" w:rsidR="00922474" w:rsidRDefault="00000000">
      <w:r>
        <w:rPr>
          <w:b/>
        </w:rPr>
        <w:t xml:space="preserve">Source: </w:t>
      </w:r>
      <w:r>
        <w:t>Federal Reserve Economic Data (FRED)</w:t>
      </w:r>
      <w:r>
        <w:br/>
      </w:r>
      <w:r>
        <w:rPr>
          <w:b/>
        </w:rPr>
        <w:t xml:space="preserve">Index: </w:t>
      </w:r>
      <w:r>
        <w:t>S&amp;P/Case-Shiller WA-Seattle Home Price Index</w:t>
      </w:r>
      <w:r>
        <w:br/>
      </w:r>
      <w:r>
        <w:rPr>
          <w:b/>
        </w:rPr>
        <w:t xml:space="preserve">Provider: </w:t>
      </w:r>
      <w:r>
        <w:t>S&amp;P Dow Jones Indices LLC</w:t>
      </w:r>
      <w:r>
        <w:br/>
      </w:r>
      <w:r>
        <w:rPr>
          <w:b/>
        </w:rPr>
        <w:t xml:space="preserve">Time Coverage: </w:t>
      </w:r>
      <w:r>
        <w:t>January 1990 to Present (Monthly)</w:t>
      </w:r>
      <w:r>
        <w:br/>
      </w:r>
      <w:r>
        <w:rPr>
          <w:b/>
        </w:rPr>
        <w:t xml:space="preserve">Purpose: </w:t>
      </w:r>
      <w:r>
        <w:t>Captures regional housing market trends</w:t>
      </w:r>
    </w:p>
    <w:p w14:paraId="3689D4D2" w14:textId="77777777" w:rsidR="00922474" w:rsidRDefault="00000000">
      <w:r>
        <w:br w:type="page"/>
      </w:r>
    </w:p>
    <w:p w14:paraId="60B64EEF" w14:textId="77777777" w:rsidR="00922474" w:rsidRDefault="00000000">
      <w:pPr>
        <w:pStyle w:val="Heading1"/>
      </w:pPr>
      <w:r>
        <w:lastRenderedPageBreak/>
        <w:t>4. Data Collection &amp; Preparation</w:t>
      </w:r>
    </w:p>
    <w:p w14:paraId="4CFF0E13" w14:textId="77777777" w:rsidR="00922474" w:rsidRDefault="00000000">
      <w:r>
        <w:t>The quality of the data directly affects the results of any analysis.</w:t>
      </w:r>
    </w:p>
    <w:p w14:paraId="6FCBD447" w14:textId="77777777" w:rsidR="00922474" w:rsidRDefault="00000000">
      <w:pPr>
        <w:pStyle w:val="Heading2"/>
      </w:pPr>
      <w:r>
        <w:t>4.1 Data Loading Code</w:t>
      </w:r>
    </w:p>
    <w:p w14:paraId="799B9EC7" w14:textId="77777777" w:rsidR="00922474" w:rsidRDefault="00000000">
      <w:pPr>
        <w:shd w:val="clear" w:color="auto" w:fill="E8E8E8"/>
        <w:spacing w:before="120" w:after="120"/>
        <w:ind w:left="360" w:right="360"/>
      </w:pPr>
      <w:r>
        <w:rPr>
          <w:rFonts w:ascii="Courier New" w:hAnsi="Courier New"/>
          <w:sz w:val="18"/>
        </w:rPr>
        <w:t>import pandas as pd</w:t>
      </w:r>
      <w:r>
        <w:rPr>
          <w:rFonts w:ascii="Courier New" w:hAnsi="Courier New"/>
          <w:sz w:val="18"/>
        </w:rPr>
        <w:br/>
        <w:t>import numpy as np</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import warnings</w:t>
      </w:r>
      <w:r>
        <w:rPr>
          <w:rFonts w:ascii="Courier New" w:hAnsi="Courier New"/>
          <w:sz w:val="18"/>
        </w:rPr>
        <w:br/>
        <w:t>warnings.filterwarnings('ignore')</w:t>
      </w:r>
      <w:r>
        <w:rPr>
          <w:rFonts w:ascii="Courier New" w:hAnsi="Courier New"/>
          <w:sz w:val="18"/>
        </w:rPr>
        <w:br/>
      </w:r>
      <w:r>
        <w:rPr>
          <w:rFonts w:ascii="Courier New" w:hAnsi="Courier New"/>
          <w:sz w:val="18"/>
        </w:rPr>
        <w:br/>
        <w:t># Load the King County house sales data</w:t>
      </w:r>
      <w:r>
        <w:rPr>
          <w:rFonts w:ascii="Courier New" w:hAnsi="Courier New"/>
          <w:sz w:val="18"/>
        </w:rPr>
        <w:br/>
        <w:t>house_data = pd.read_csv('house_data.csv')</w:t>
      </w:r>
      <w:r>
        <w:rPr>
          <w:rFonts w:ascii="Courier New" w:hAnsi="Courier New"/>
          <w:sz w:val="18"/>
        </w:rPr>
        <w:br/>
        <w:t>sexrsa_data = pd.read_csv('SEXRSA.csv')</w:t>
      </w:r>
      <w:r>
        <w:rPr>
          <w:rFonts w:ascii="Courier New" w:hAnsi="Courier New"/>
          <w:sz w:val="18"/>
        </w:rPr>
        <w:br/>
      </w:r>
      <w:r>
        <w:rPr>
          <w:rFonts w:ascii="Courier New" w:hAnsi="Courier New"/>
          <w:sz w:val="18"/>
        </w:rPr>
        <w:br/>
        <w:t>print(f'House Data Shape: {house_data.shape}')</w:t>
      </w:r>
      <w:r>
        <w:rPr>
          <w:rFonts w:ascii="Courier New" w:hAnsi="Courier New"/>
          <w:sz w:val="18"/>
        </w:rPr>
        <w:br/>
        <w:t>print(f'SEXRSA Data Shape: {sexrsa_data.shape}')</w:t>
      </w:r>
    </w:p>
    <w:p w14:paraId="62272337" w14:textId="77777777" w:rsidR="00922474" w:rsidRDefault="00000000">
      <w:pPr>
        <w:pStyle w:val="Heading2"/>
      </w:pPr>
      <w:r>
        <w:t>4.2 Data Preprocessing</w:t>
      </w:r>
    </w:p>
    <w:p w14:paraId="127ED69D" w14:textId="77777777" w:rsidR="00922474" w:rsidRDefault="00000000">
      <w:r>
        <w:t>• Parse dates and convert to datetime format</w:t>
      </w:r>
    </w:p>
    <w:p w14:paraId="26FC1283" w14:textId="77777777" w:rsidR="00922474" w:rsidRDefault="00000000">
      <w:r>
        <w:t>• Handle missing values appropriately</w:t>
      </w:r>
    </w:p>
    <w:p w14:paraId="2F5EFE63" w14:textId="77777777" w:rsidR="00922474" w:rsidRDefault="00000000">
      <w:r>
        <w:t>• Merge datasets on year-month for temporal alignment</w:t>
      </w:r>
    </w:p>
    <w:p w14:paraId="6A51EACA" w14:textId="77777777" w:rsidR="00922474" w:rsidRDefault="00000000">
      <w:r>
        <w:t>• Create analysis-ready dataset with 21,613 records</w:t>
      </w:r>
    </w:p>
    <w:p w14:paraId="63A92484" w14:textId="77777777" w:rsidR="00922474" w:rsidRDefault="00000000">
      <w:pPr>
        <w:shd w:val="clear" w:color="auto" w:fill="E8E8E8"/>
        <w:spacing w:before="120" w:after="120"/>
        <w:ind w:left="360" w:right="360"/>
      </w:pPr>
      <w:r>
        <w:rPr>
          <w:rFonts w:ascii="Courier New" w:hAnsi="Courier New"/>
          <w:sz w:val="18"/>
        </w:rPr>
        <w:t># Convert date columns</w:t>
      </w:r>
      <w:r>
        <w:rPr>
          <w:rFonts w:ascii="Courier New" w:hAnsi="Courier New"/>
          <w:sz w:val="18"/>
        </w:rPr>
        <w:br/>
        <w:t>house_data['date'] = pd.to_datetime(house_data['date'])</w:t>
      </w:r>
      <w:r>
        <w:rPr>
          <w:rFonts w:ascii="Courier New" w:hAnsi="Courier New"/>
          <w:sz w:val="18"/>
        </w:rPr>
        <w:br/>
        <w:t>house_data['year_month'] = house_data['date'].dt.to_period('M')</w:t>
      </w:r>
      <w:r>
        <w:rPr>
          <w:rFonts w:ascii="Courier New" w:hAnsi="Courier New"/>
          <w:sz w:val="18"/>
        </w:rPr>
        <w:br/>
      </w:r>
      <w:r>
        <w:rPr>
          <w:rFonts w:ascii="Courier New" w:hAnsi="Courier New"/>
          <w:sz w:val="18"/>
        </w:rPr>
        <w:br/>
        <w:t># Merge with SEXRSA data</w:t>
      </w:r>
      <w:r>
        <w:rPr>
          <w:rFonts w:ascii="Courier New" w:hAnsi="Courier New"/>
          <w:sz w:val="18"/>
        </w:rPr>
        <w:br/>
        <w:t>sexrsa_data['date'] = pd.to_datetime(sexrsa_data['date'])</w:t>
      </w:r>
      <w:r>
        <w:rPr>
          <w:rFonts w:ascii="Courier New" w:hAnsi="Courier New"/>
          <w:sz w:val="18"/>
        </w:rPr>
        <w:br/>
        <w:t>sexrsa_data['year_month'] = sexrsa_data['date'].dt.to_period('M')</w:t>
      </w:r>
      <w:r>
        <w:rPr>
          <w:rFonts w:ascii="Courier New" w:hAnsi="Courier New"/>
          <w:sz w:val="18"/>
        </w:rPr>
        <w:br/>
      </w:r>
      <w:r>
        <w:rPr>
          <w:rFonts w:ascii="Courier New" w:hAnsi="Courier New"/>
          <w:sz w:val="18"/>
        </w:rPr>
        <w:br/>
        <w:t># Merge datasets</w:t>
      </w:r>
      <w:r>
        <w:rPr>
          <w:rFonts w:ascii="Courier New" w:hAnsi="Courier New"/>
          <w:sz w:val="18"/>
        </w:rPr>
        <w:br/>
        <w:t xml:space="preserve">merged_data = house_data.merge(sexrsa_data[['year_month', 'SEXRSA']], </w:t>
      </w:r>
      <w:r>
        <w:rPr>
          <w:rFonts w:ascii="Courier New" w:hAnsi="Courier New"/>
          <w:sz w:val="18"/>
        </w:rPr>
        <w:br/>
        <w:t xml:space="preserve">                               on='year_month', how='left')</w:t>
      </w:r>
      <w:r>
        <w:rPr>
          <w:rFonts w:ascii="Courier New" w:hAnsi="Courier New"/>
          <w:sz w:val="18"/>
        </w:rPr>
        <w:br/>
      </w:r>
      <w:r>
        <w:rPr>
          <w:rFonts w:ascii="Courier New" w:hAnsi="Courier New"/>
          <w:sz w:val="18"/>
        </w:rPr>
        <w:br/>
        <w:t>print(f'Merged Data Shape: {merged_data.shape}')</w:t>
      </w:r>
    </w:p>
    <w:p w14:paraId="6AEAD3B0" w14:textId="77777777" w:rsidR="00922474" w:rsidRDefault="00000000">
      <w:r>
        <w:br w:type="page"/>
      </w:r>
    </w:p>
    <w:p w14:paraId="4DC7EAD1" w14:textId="77777777" w:rsidR="00922474" w:rsidRDefault="00000000">
      <w:pPr>
        <w:pStyle w:val="Heading1"/>
      </w:pPr>
      <w:r>
        <w:lastRenderedPageBreak/>
        <w:t>5. Exploratory Data Analysis (EDA)</w:t>
      </w:r>
    </w:p>
    <w:p w14:paraId="098832B7" w14:textId="77777777" w:rsidR="00922474" w:rsidRDefault="00000000">
      <w:r>
        <w:t>EDA assists in building an intuitive understanding of the data by exploring trends, distributions, and relationships.</w:t>
      </w:r>
    </w:p>
    <w:p w14:paraId="490E4157" w14:textId="77777777" w:rsidR="00922474" w:rsidRDefault="00000000">
      <w:pPr>
        <w:pStyle w:val="Heading2"/>
      </w:pPr>
      <w:r>
        <w:t>5.1 Summary Statistics</w:t>
      </w:r>
    </w:p>
    <w:p w14:paraId="42ED7C8C" w14:textId="77777777" w:rsidR="00922474" w:rsidRDefault="00000000">
      <w:r>
        <w:t>Descriptive statistics revealed important patterns in the data:</w:t>
      </w:r>
    </w:p>
    <w:p w14:paraId="2BCFEDD0" w14:textId="77777777" w:rsidR="00922474" w:rsidRDefault="00000000">
      <w:r>
        <w:t>• Price distribution is right-skewed with long tail of luxury properties</w:t>
      </w:r>
    </w:p>
    <w:p w14:paraId="62E30E11" w14:textId="77777777" w:rsidR="00922474" w:rsidRDefault="00000000">
      <w:r>
        <w:t>• Living space (sqft_living) shows strong positive correlation with price</w:t>
      </w:r>
    </w:p>
    <w:p w14:paraId="3B9F8349" w14:textId="77777777" w:rsidR="00922474" w:rsidRDefault="00000000">
      <w:r>
        <w:t>• Grade (construction quality) is second most important factor</w:t>
      </w:r>
    </w:p>
    <w:p w14:paraId="717C4A94" w14:textId="77777777" w:rsidR="00922474" w:rsidRDefault="00000000">
      <w:r>
        <w:t>• Waterfront properties command significant premiums</w:t>
      </w:r>
    </w:p>
    <w:p w14:paraId="4845FF69" w14:textId="77777777" w:rsidR="00922474" w:rsidRDefault="00000000">
      <w:pPr>
        <w:pStyle w:val="Heading2"/>
      </w:pPr>
      <w:r>
        <w:t>5.2 Visualizations</w:t>
      </w:r>
    </w:p>
    <w:p w14:paraId="40642B59" w14:textId="77777777" w:rsidR="00922474" w:rsidRDefault="00000000">
      <w:pPr>
        <w:jc w:val="center"/>
      </w:pPr>
      <w:r>
        <w:rPr>
          <w:noProof/>
        </w:rPr>
        <w:drawing>
          <wp:inline distT="0" distB="0" distL="0" distR="0" wp14:anchorId="5F106012" wp14:editId="1242796B">
            <wp:extent cx="5486400" cy="1929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ice_distribution.png"/>
                    <pic:cNvPicPr/>
                  </pic:nvPicPr>
                  <pic:blipFill>
                    <a:blip r:embed="rId6"/>
                    <a:stretch>
                      <a:fillRect/>
                    </a:stretch>
                  </pic:blipFill>
                  <pic:spPr>
                    <a:xfrm>
                      <a:off x="0" y="0"/>
                      <a:ext cx="5486400" cy="1929255"/>
                    </a:xfrm>
                    <a:prstGeom prst="rect">
                      <a:avLst/>
                    </a:prstGeom>
                  </pic:spPr>
                </pic:pic>
              </a:graphicData>
            </a:graphic>
          </wp:inline>
        </w:drawing>
      </w:r>
    </w:p>
    <w:p w14:paraId="5DDFC4C1" w14:textId="77777777" w:rsidR="00922474" w:rsidRDefault="00000000">
      <w:pPr>
        <w:jc w:val="center"/>
      </w:pPr>
      <w:r>
        <w:rPr>
          <w:i/>
          <w:sz w:val="18"/>
        </w:rPr>
        <w:t>Price Distribution (Original vs Log-Transformed)</w:t>
      </w:r>
    </w:p>
    <w:p w14:paraId="6C8C0EA1" w14:textId="77777777" w:rsidR="00922474" w:rsidRDefault="00922474"/>
    <w:p w14:paraId="541A339E" w14:textId="77777777" w:rsidR="00922474" w:rsidRDefault="00000000">
      <w:pPr>
        <w:jc w:val="center"/>
      </w:pPr>
      <w:r>
        <w:rPr>
          <w:noProof/>
        </w:rPr>
        <w:lastRenderedPageBreak/>
        <w:drawing>
          <wp:inline distT="0" distB="0" distL="0" distR="0" wp14:anchorId="1B38C069" wp14:editId="6B3A3B02">
            <wp:extent cx="5486400" cy="4850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rrelation_heatmap.png"/>
                    <pic:cNvPicPr/>
                  </pic:nvPicPr>
                  <pic:blipFill>
                    <a:blip r:embed="rId7"/>
                    <a:stretch>
                      <a:fillRect/>
                    </a:stretch>
                  </pic:blipFill>
                  <pic:spPr>
                    <a:xfrm>
                      <a:off x="0" y="0"/>
                      <a:ext cx="5486400" cy="4850554"/>
                    </a:xfrm>
                    <a:prstGeom prst="rect">
                      <a:avLst/>
                    </a:prstGeom>
                  </pic:spPr>
                </pic:pic>
              </a:graphicData>
            </a:graphic>
          </wp:inline>
        </w:drawing>
      </w:r>
    </w:p>
    <w:p w14:paraId="0C3B1B47" w14:textId="77777777" w:rsidR="00922474" w:rsidRDefault="00000000">
      <w:pPr>
        <w:jc w:val="center"/>
      </w:pPr>
      <w:r>
        <w:rPr>
          <w:i/>
          <w:sz w:val="18"/>
        </w:rPr>
        <w:t>Correlation Matrix - House Features vs Price</w:t>
      </w:r>
    </w:p>
    <w:p w14:paraId="52923554" w14:textId="77777777" w:rsidR="00922474" w:rsidRDefault="00922474"/>
    <w:p w14:paraId="4E14BCBE" w14:textId="77777777" w:rsidR="00922474" w:rsidRDefault="00000000">
      <w:pPr>
        <w:jc w:val="center"/>
      </w:pPr>
      <w:r>
        <w:rPr>
          <w:noProof/>
        </w:rPr>
        <w:lastRenderedPageBreak/>
        <w:drawing>
          <wp:inline distT="0" distB="0" distL="0" distR="0" wp14:anchorId="33F6A4C7" wp14:editId="181C3319">
            <wp:extent cx="5486400" cy="3261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features_correlation.png"/>
                    <pic:cNvPicPr/>
                  </pic:nvPicPr>
                  <pic:blipFill>
                    <a:blip r:embed="rId8"/>
                    <a:stretch>
                      <a:fillRect/>
                    </a:stretch>
                  </pic:blipFill>
                  <pic:spPr>
                    <a:xfrm>
                      <a:off x="0" y="0"/>
                      <a:ext cx="5486400" cy="3261535"/>
                    </a:xfrm>
                    <a:prstGeom prst="rect">
                      <a:avLst/>
                    </a:prstGeom>
                  </pic:spPr>
                </pic:pic>
              </a:graphicData>
            </a:graphic>
          </wp:inline>
        </w:drawing>
      </w:r>
    </w:p>
    <w:p w14:paraId="0C99AE14" w14:textId="77777777" w:rsidR="00922474" w:rsidRDefault="00000000">
      <w:pPr>
        <w:jc w:val="center"/>
      </w:pPr>
      <w:r>
        <w:rPr>
          <w:i/>
          <w:sz w:val="18"/>
        </w:rPr>
        <w:t>Top 10 Features Correlated with Price</w:t>
      </w:r>
    </w:p>
    <w:p w14:paraId="7EB7DBB3" w14:textId="77777777" w:rsidR="00922474" w:rsidRDefault="00922474"/>
    <w:p w14:paraId="6E746932" w14:textId="77777777" w:rsidR="00922474" w:rsidRDefault="00000000">
      <w:pPr>
        <w:jc w:val="center"/>
      </w:pPr>
      <w:r>
        <w:rPr>
          <w:noProof/>
        </w:rPr>
        <w:drawing>
          <wp:inline distT="0" distB="0" distL="0" distR="0" wp14:anchorId="0CE10088" wp14:editId="2EDE0898">
            <wp:extent cx="5486400" cy="32670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qft_vs_price.png"/>
                    <pic:cNvPicPr/>
                  </pic:nvPicPr>
                  <pic:blipFill>
                    <a:blip r:embed="rId9"/>
                    <a:stretch>
                      <a:fillRect/>
                    </a:stretch>
                  </pic:blipFill>
                  <pic:spPr>
                    <a:xfrm>
                      <a:off x="0" y="0"/>
                      <a:ext cx="5486400" cy="3267036"/>
                    </a:xfrm>
                    <a:prstGeom prst="rect">
                      <a:avLst/>
                    </a:prstGeom>
                  </pic:spPr>
                </pic:pic>
              </a:graphicData>
            </a:graphic>
          </wp:inline>
        </w:drawing>
      </w:r>
    </w:p>
    <w:p w14:paraId="02F49715" w14:textId="77777777" w:rsidR="00922474" w:rsidRDefault="00000000">
      <w:pPr>
        <w:jc w:val="center"/>
      </w:pPr>
      <w:r>
        <w:rPr>
          <w:i/>
          <w:sz w:val="18"/>
        </w:rPr>
        <w:t>House Price vs Living Space</w:t>
      </w:r>
    </w:p>
    <w:p w14:paraId="7C54B41A" w14:textId="77777777" w:rsidR="00922474" w:rsidRDefault="00922474"/>
    <w:p w14:paraId="588E417B" w14:textId="77777777" w:rsidR="00922474" w:rsidRDefault="00000000">
      <w:pPr>
        <w:jc w:val="center"/>
      </w:pPr>
      <w:r>
        <w:rPr>
          <w:noProof/>
        </w:rPr>
        <w:lastRenderedPageBreak/>
        <w:drawing>
          <wp:inline distT="0" distB="0" distL="0" distR="0" wp14:anchorId="16FC88FC" wp14:editId="711FF63F">
            <wp:extent cx="5486400" cy="3261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ade_vs_price.png"/>
                    <pic:cNvPicPr/>
                  </pic:nvPicPr>
                  <pic:blipFill>
                    <a:blip r:embed="rId10"/>
                    <a:stretch>
                      <a:fillRect/>
                    </a:stretch>
                  </pic:blipFill>
                  <pic:spPr>
                    <a:xfrm>
                      <a:off x="0" y="0"/>
                      <a:ext cx="5486400" cy="3261535"/>
                    </a:xfrm>
                    <a:prstGeom prst="rect">
                      <a:avLst/>
                    </a:prstGeom>
                  </pic:spPr>
                </pic:pic>
              </a:graphicData>
            </a:graphic>
          </wp:inline>
        </w:drawing>
      </w:r>
    </w:p>
    <w:p w14:paraId="6472FC00" w14:textId="77777777" w:rsidR="00922474" w:rsidRDefault="00000000">
      <w:pPr>
        <w:jc w:val="center"/>
      </w:pPr>
      <w:r>
        <w:rPr>
          <w:i/>
          <w:sz w:val="18"/>
        </w:rPr>
        <w:t>Average Price by Construction Grade</w:t>
      </w:r>
    </w:p>
    <w:p w14:paraId="2A3A708E" w14:textId="77777777" w:rsidR="00922474" w:rsidRDefault="00922474"/>
    <w:p w14:paraId="1EFCC849" w14:textId="77777777" w:rsidR="00922474" w:rsidRDefault="00000000">
      <w:pPr>
        <w:jc w:val="center"/>
      </w:pPr>
      <w:r>
        <w:rPr>
          <w:noProof/>
        </w:rPr>
        <w:drawing>
          <wp:inline distT="0" distB="0" distL="0" distR="0" wp14:anchorId="7236D2C2" wp14:editId="3C4050B1">
            <wp:extent cx="5486400" cy="33936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aterfront_effect.png"/>
                    <pic:cNvPicPr/>
                  </pic:nvPicPr>
                  <pic:blipFill>
                    <a:blip r:embed="rId11"/>
                    <a:stretch>
                      <a:fillRect/>
                    </a:stretch>
                  </pic:blipFill>
                  <pic:spPr>
                    <a:xfrm>
                      <a:off x="0" y="0"/>
                      <a:ext cx="5486400" cy="3393697"/>
                    </a:xfrm>
                    <a:prstGeom prst="rect">
                      <a:avLst/>
                    </a:prstGeom>
                  </pic:spPr>
                </pic:pic>
              </a:graphicData>
            </a:graphic>
          </wp:inline>
        </w:drawing>
      </w:r>
    </w:p>
    <w:p w14:paraId="629C640C" w14:textId="77777777" w:rsidR="00922474" w:rsidRDefault="00000000">
      <w:pPr>
        <w:jc w:val="center"/>
      </w:pPr>
      <w:r>
        <w:rPr>
          <w:i/>
          <w:sz w:val="18"/>
        </w:rPr>
        <w:t>Waterfront Effect on House Prices</w:t>
      </w:r>
    </w:p>
    <w:p w14:paraId="24B6FDCC" w14:textId="77777777" w:rsidR="00922474" w:rsidRDefault="00922474"/>
    <w:p w14:paraId="1B3341FE" w14:textId="77777777" w:rsidR="00922474" w:rsidRDefault="00000000">
      <w:pPr>
        <w:jc w:val="center"/>
      </w:pPr>
      <w:r>
        <w:rPr>
          <w:noProof/>
        </w:rPr>
        <w:lastRenderedPageBreak/>
        <w:drawing>
          <wp:inline distT="0" distB="0" distL="0" distR="0" wp14:anchorId="0A6465A7" wp14:editId="489C78DB">
            <wp:extent cx="5486400" cy="32593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drooms_vs_price.png"/>
                    <pic:cNvPicPr/>
                  </pic:nvPicPr>
                  <pic:blipFill>
                    <a:blip r:embed="rId12"/>
                    <a:stretch>
                      <a:fillRect/>
                    </a:stretch>
                  </pic:blipFill>
                  <pic:spPr>
                    <a:xfrm>
                      <a:off x="0" y="0"/>
                      <a:ext cx="5486400" cy="3259339"/>
                    </a:xfrm>
                    <a:prstGeom prst="rect">
                      <a:avLst/>
                    </a:prstGeom>
                  </pic:spPr>
                </pic:pic>
              </a:graphicData>
            </a:graphic>
          </wp:inline>
        </w:drawing>
      </w:r>
    </w:p>
    <w:p w14:paraId="187780AC" w14:textId="77777777" w:rsidR="00922474" w:rsidRDefault="00000000">
      <w:pPr>
        <w:jc w:val="center"/>
      </w:pPr>
      <w:r>
        <w:rPr>
          <w:i/>
          <w:sz w:val="18"/>
        </w:rPr>
        <w:t>Average Price by Number of Bedrooms</w:t>
      </w:r>
    </w:p>
    <w:p w14:paraId="3B900054" w14:textId="77777777" w:rsidR="00922474" w:rsidRDefault="00922474"/>
    <w:p w14:paraId="1E69790C" w14:textId="77777777" w:rsidR="00922474" w:rsidRDefault="00000000">
      <w:pPr>
        <w:jc w:val="center"/>
      </w:pPr>
      <w:r>
        <w:rPr>
          <w:noProof/>
        </w:rPr>
        <w:drawing>
          <wp:inline distT="0" distB="0" distL="0" distR="0" wp14:anchorId="35D54473" wp14:editId="51AFAFEA">
            <wp:extent cx="5486400" cy="32593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dition_vs_price.png"/>
                    <pic:cNvPicPr/>
                  </pic:nvPicPr>
                  <pic:blipFill>
                    <a:blip r:embed="rId13"/>
                    <a:stretch>
                      <a:fillRect/>
                    </a:stretch>
                  </pic:blipFill>
                  <pic:spPr>
                    <a:xfrm>
                      <a:off x="0" y="0"/>
                      <a:ext cx="5486400" cy="3259339"/>
                    </a:xfrm>
                    <a:prstGeom prst="rect">
                      <a:avLst/>
                    </a:prstGeom>
                  </pic:spPr>
                </pic:pic>
              </a:graphicData>
            </a:graphic>
          </wp:inline>
        </w:drawing>
      </w:r>
    </w:p>
    <w:p w14:paraId="4F5595BA" w14:textId="77777777" w:rsidR="00922474" w:rsidRDefault="00000000">
      <w:pPr>
        <w:jc w:val="center"/>
      </w:pPr>
      <w:r>
        <w:rPr>
          <w:i/>
          <w:sz w:val="18"/>
        </w:rPr>
        <w:t>Average Price by Property Condition</w:t>
      </w:r>
    </w:p>
    <w:p w14:paraId="215DEEA4" w14:textId="77777777" w:rsidR="00922474" w:rsidRDefault="00922474"/>
    <w:p w14:paraId="2B98DCE6" w14:textId="77777777" w:rsidR="00922474" w:rsidRDefault="00000000">
      <w:r>
        <w:br w:type="page"/>
      </w:r>
    </w:p>
    <w:p w14:paraId="225F3CCC" w14:textId="77777777" w:rsidR="00922474" w:rsidRDefault="00000000">
      <w:pPr>
        <w:pStyle w:val="Heading1"/>
      </w:pPr>
      <w:r>
        <w:lastRenderedPageBreak/>
        <w:t>6. Hypothesis Testing</w:t>
      </w:r>
    </w:p>
    <w:p w14:paraId="3AAC1E66" w14:textId="77777777" w:rsidR="00922474" w:rsidRDefault="00000000">
      <w:r>
        <w:t>Rigorous statistical testing was conducted to validate relationships between features and house prices.</w:t>
      </w:r>
    </w:p>
    <w:p w14:paraId="7817030C" w14:textId="77777777" w:rsidR="00922474" w:rsidRDefault="00000000">
      <w:pPr>
        <w:pStyle w:val="Heading2"/>
      </w:pPr>
      <w:r>
        <w:t>6.1 Test 1: Continuous Features (Pearson Correlation)</w:t>
      </w:r>
    </w:p>
    <w:p w14:paraId="25DCD4F4" w14:textId="77777777" w:rsidR="00922474" w:rsidRDefault="00000000">
      <w:r>
        <w:rPr>
          <w:b/>
        </w:rPr>
        <w:t xml:space="preserve">Method: </w:t>
      </w:r>
      <w:r>
        <w:t>Pearson correlation coefficient with significance testing (α = 0.05)</w:t>
      </w:r>
      <w:r>
        <w:br/>
      </w:r>
      <w:r>
        <w:rPr>
          <w:b/>
        </w:rPr>
        <w:t xml:space="preserve">Features Tested: </w:t>
      </w:r>
      <w:r>
        <w:t>sqft_living, grade, sqft_above, bathrooms, bedrooms, sqft_lot, floors, yr_built, sqft_living15</w:t>
      </w:r>
      <w:r>
        <w:br/>
      </w:r>
      <w:r>
        <w:rPr>
          <w:b/>
        </w:rPr>
        <w:t xml:space="preserve">Result: </w:t>
      </w:r>
      <w:r>
        <w:t>9/9 features show significant correlation with price (p &lt; 0.05)</w:t>
      </w:r>
      <w:r>
        <w:br/>
      </w:r>
      <w:r>
        <w:rPr>
          <w:b/>
        </w:rPr>
        <w:t xml:space="preserve">Conclusion: </w:t>
      </w:r>
      <w:r>
        <w:t>REJECT H₀ - Continuous features significantly affect house prices</w:t>
      </w:r>
    </w:p>
    <w:p w14:paraId="23E25634" w14:textId="77777777" w:rsidR="00922474" w:rsidRDefault="00000000">
      <w:pPr>
        <w:pStyle w:val="Heading2"/>
      </w:pPr>
      <w:r>
        <w:t>6.2 Test 2: Categorical Features (One-Way ANOVA)</w:t>
      </w:r>
    </w:p>
    <w:p w14:paraId="3D11E042" w14:textId="77777777" w:rsidR="00922474" w:rsidRDefault="00000000">
      <w:r>
        <w:rPr>
          <w:b/>
        </w:rPr>
        <w:t xml:space="preserve">Method: </w:t>
      </w:r>
      <w:r>
        <w:t>One-Way ANOVA to test categorical effects</w:t>
      </w:r>
      <w:r>
        <w:br/>
      </w:r>
      <w:r>
        <w:rPr>
          <w:b/>
        </w:rPr>
        <w:t xml:space="preserve">Features Tested: </w:t>
      </w:r>
      <w:r>
        <w:t>bedrooms, bathrooms, floors, waterfront, view, condition, grade</w:t>
      </w:r>
      <w:r>
        <w:br/>
      </w:r>
      <w:r>
        <w:rPr>
          <w:b/>
        </w:rPr>
        <w:t xml:space="preserve">Result: </w:t>
      </w:r>
      <w:r>
        <w:t>7/7 categorical features show significant effects (p &lt; 0.05)</w:t>
      </w:r>
      <w:r>
        <w:br/>
      </w:r>
      <w:r>
        <w:rPr>
          <w:b/>
        </w:rPr>
        <w:t xml:space="preserve">Conclusion: </w:t>
      </w:r>
      <w:r>
        <w:t>REJECT H₀ - Categorical features significantly affect house prices</w:t>
      </w:r>
    </w:p>
    <w:p w14:paraId="71D515DF" w14:textId="77777777" w:rsidR="00922474" w:rsidRDefault="00000000">
      <w:pPr>
        <w:pStyle w:val="Heading2"/>
      </w:pPr>
      <w:r>
        <w:t>6.3 Test 3: Regional Market Trend (Seattle HPI)</w:t>
      </w:r>
    </w:p>
    <w:p w14:paraId="16B4FA4F" w14:textId="77777777" w:rsidR="00922474" w:rsidRDefault="00000000">
      <w:r>
        <w:rPr>
          <w:b/>
        </w:rPr>
        <w:t xml:space="preserve">Method: </w:t>
      </w:r>
      <w:r>
        <w:t>Pearson correlation between Seattle HPI and individual house prices</w:t>
      </w:r>
      <w:r>
        <w:br/>
      </w:r>
      <w:r>
        <w:rPr>
          <w:b/>
        </w:rPr>
        <w:t xml:space="preserve">Result: </w:t>
      </w:r>
      <w:r>
        <w:t>r = -0.0012, p = 8.57e-01 (NOT significant)</w:t>
      </w:r>
      <w:r>
        <w:br/>
      </w:r>
      <w:r>
        <w:rPr>
          <w:b/>
        </w:rPr>
        <w:t xml:space="preserve">Conclusion: </w:t>
      </w:r>
      <w:r>
        <w:t>FAIL TO REJECT H₀ - Regional HPI does NOT significantly affect individual prices</w:t>
      </w:r>
    </w:p>
    <w:p w14:paraId="37F36A90" w14:textId="77777777" w:rsidR="00922474" w:rsidRDefault="00000000">
      <w:pPr>
        <w:pStyle w:val="Heading2"/>
      </w:pPr>
      <w:r>
        <w:t>6.4 Hypothesis Testing Code</w:t>
      </w:r>
    </w:p>
    <w:p w14:paraId="104BE331" w14:textId="77777777" w:rsidR="00922474" w:rsidRDefault="00000000">
      <w:pPr>
        <w:shd w:val="clear" w:color="auto" w:fill="E8E8E8"/>
        <w:spacing w:before="120" w:after="120"/>
        <w:ind w:left="360" w:right="360"/>
      </w:pPr>
      <w:r>
        <w:rPr>
          <w:rFonts w:ascii="Courier New" w:hAnsi="Courier New"/>
          <w:sz w:val="18"/>
        </w:rPr>
        <w:t>from scipy.stats import pearsonr, f_oneway</w:t>
      </w:r>
      <w:r>
        <w:rPr>
          <w:rFonts w:ascii="Courier New" w:hAnsi="Courier New"/>
          <w:sz w:val="18"/>
        </w:rPr>
        <w:br/>
      </w:r>
      <w:r>
        <w:rPr>
          <w:rFonts w:ascii="Courier New" w:hAnsi="Courier New"/>
          <w:sz w:val="18"/>
        </w:rPr>
        <w:br/>
        <w:t># Test 1: Continuous Features</w:t>
      </w:r>
      <w:r>
        <w:rPr>
          <w:rFonts w:ascii="Courier New" w:hAnsi="Courier New"/>
          <w:sz w:val="18"/>
        </w:rPr>
        <w:br/>
        <w:t>continuous_features = ['sqft_living', 'grade', 'sqft_above', 'bathrooms', 'bedrooms']</w:t>
      </w:r>
      <w:r>
        <w:rPr>
          <w:rFonts w:ascii="Courier New" w:hAnsi="Courier New"/>
          <w:sz w:val="18"/>
        </w:rPr>
        <w:br/>
        <w:t>for feature in continuous_features:</w:t>
      </w:r>
      <w:r>
        <w:rPr>
          <w:rFonts w:ascii="Courier New" w:hAnsi="Courier New"/>
          <w:sz w:val="18"/>
        </w:rPr>
        <w:br/>
        <w:t xml:space="preserve">    corr, p_value = pearsonr(house_data[feature], house_data['price'])</w:t>
      </w:r>
      <w:r>
        <w:rPr>
          <w:rFonts w:ascii="Courier New" w:hAnsi="Courier New"/>
          <w:sz w:val="18"/>
        </w:rPr>
        <w:br/>
        <w:t xml:space="preserve">    print(f'{feature}: r={corr:.4f}, p-value={p_value:.4e}')</w:t>
      </w:r>
      <w:r>
        <w:rPr>
          <w:rFonts w:ascii="Courier New" w:hAnsi="Courier New"/>
          <w:sz w:val="18"/>
        </w:rPr>
        <w:br/>
      </w:r>
      <w:r>
        <w:rPr>
          <w:rFonts w:ascii="Courier New" w:hAnsi="Courier New"/>
          <w:sz w:val="18"/>
        </w:rPr>
        <w:br/>
        <w:t># Test 2: Categorical Features</w:t>
      </w:r>
      <w:r>
        <w:rPr>
          <w:rFonts w:ascii="Courier New" w:hAnsi="Courier New"/>
          <w:sz w:val="18"/>
        </w:rPr>
        <w:br/>
        <w:t>categorical_features = ['waterfront', 'condition', 'grade']</w:t>
      </w:r>
      <w:r>
        <w:rPr>
          <w:rFonts w:ascii="Courier New" w:hAnsi="Courier New"/>
          <w:sz w:val="18"/>
        </w:rPr>
        <w:br/>
        <w:t>for feature in categorical_features:</w:t>
      </w:r>
      <w:r>
        <w:rPr>
          <w:rFonts w:ascii="Courier New" w:hAnsi="Courier New"/>
          <w:sz w:val="18"/>
        </w:rPr>
        <w:br/>
        <w:t xml:space="preserve">    groups = [house_data[house_data[feature]==val]['price'].values </w:t>
      </w:r>
      <w:r>
        <w:rPr>
          <w:rFonts w:ascii="Courier New" w:hAnsi="Courier New"/>
          <w:sz w:val="18"/>
        </w:rPr>
        <w:br/>
        <w:t xml:space="preserve">              for val in house_data[feature].unique()]</w:t>
      </w:r>
      <w:r>
        <w:rPr>
          <w:rFonts w:ascii="Courier New" w:hAnsi="Courier New"/>
          <w:sz w:val="18"/>
        </w:rPr>
        <w:br/>
        <w:t xml:space="preserve">    f_stat, p_value = f_oneway(*groups)</w:t>
      </w:r>
      <w:r>
        <w:rPr>
          <w:rFonts w:ascii="Courier New" w:hAnsi="Courier New"/>
          <w:sz w:val="18"/>
        </w:rPr>
        <w:br/>
        <w:t xml:space="preserve">    print(f'{feature}: F-stat={f_stat:.4f}, p-value={p_value:.4e}')</w:t>
      </w:r>
      <w:r>
        <w:rPr>
          <w:rFonts w:ascii="Courier New" w:hAnsi="Courier New"/>
          <w:sz w:val="18"/>
        </w:rPr>
        <w:br/>
      </w:r>
      <w:r>
        <w:rPr>
          <w:rFonts w:ascii="Courier New" w:hAnsi="Courier New"/>
          <w:sz w:val="18"/>
        </w:rPr>
        <w:br/>
        <w:t># Test 3: Regional HPI</w:t>
      </w:r>
      <w:r>
        <w:rPr>
          <w:rFonts w:ascii="Courier New" w:hAnsi="Courier New"/>
          <w:sz w:val="18"/>
        </w:rPr>
        <w:br/>
        <w:t>corr_hpi, p_hpi = pearsonr(house_data['SEXRSA'], house_data['price'])</w:t>
      </w:r>
      <w:r>
        <w:rPr>
          <w:rFonts w:ascii="Courier New" w:hAnsi="Courier New"/>
          <w:sz w:val="18"/>
        </w:rPr>
        <w:br/>
        <w:t>print(f'SEXRSA: r={corr_hpi:.4f}, p-value={p_hpi:.4e}')</w:t>
      </w:r>
    </w:p>
    <w:p w14:paraId="4A579036" w14:textId="77777777" w:rsidR="00922474" w:rsidRDefault="00000000">
      <w:r>
        <w:br w:type="page"/>
      </w:r>
    </w:p>
    <w:p w14:paraId="1C44576A" w14:textId="77777777" w:rsidR="00922474" w:rsidRDefault="00000000">
      <w:pPr>
        <w:pStyle w:val="Heading1"/>
      </w:pPr>
      <w:r>
        <w:lastRenderedPageBreak/>
        <w:t>7. Machine Learning Models</w:t>
      </w:r>
    </w:p>
    <w:p w14:paraId="04DA314A" w14:textId="77777777" w:rsidR="00922474" w:rsidRDefault="00000000">
      <w:r>
        <w:t>Five machine learning models were trained and evaluated to predict house prices.</w:t>
      </w:r>
    </w:p>
    <w:p w14:paraId="41A184B4" w14:textId="77777777" w:rsidR="00922474" w:rsidRDefault="00000000">
      <w:pPr>
        <w:pStyle w:val="Heading2"/>
      </w:pPr>
      <w:r>
        <w:t>7.1 Models Trained</w:t>
      </w:r>
    </w:p>
    <w:p w14:paraId="6C6CB64B" w14:textId="77777777" w:rsidR="00922474" w:rsidRDefault="00000000">
      <w:r>
        <w:t>1. Linear Regression: Baseline model for comparison</w:t>
      </w:r>
    </w:p>
    <w:p w14:paraId="219A5156" w14:textId="77777777" w:rsidR="00922474" w:rsidRDefault="00000000">
      <w:r>
        <w:t>2. Ridge Regression: L2 regularization (α=1.0) to prevent overfitting</w:t>
      </w:r>
    </w:p>
    <w:p w14:paraId="382F0DE9" w14:textId="77777777" w:rsidR="00922474" w:rsidRDefault="00000000">
      <w:r>
        <w:t>3. Lasso Regression: L1 regularization (α=1000.0) with automatic feature selection</w:t>
      </w:r>
    </w:p>
    <w:p w14:paraId="003569EE" w14:textId="77777777" w:rsidR="00922474" w:rsidRDefault="00000000">
      <w:r>
        <w:t>4. Random Forest: Ensemble method (100 trees) capturing non-linear relationships</w:t>
      </w:r>
    </w:p>
    <w:p w14:paraId="1C2D917A" w14:textId="77777777" w:rsidR="00922474" w:rsidRDefault="00000000">
      <w:r>
        <w:t>5. Gradient Boosting: Sequential ensemble (100 trees) with error correction</w:t>
      </w:r>
    </w:p>
    <w:p w14:paraId="1B32A9C6" w14:textId="77777777" w:rsidR="00922474" w:rsidRDefault="00000000">
      <w:pPr>
        <w:pStyle w:val="Heading2"/>
      </w:pPr>
      <w:r>
        <w:t>7.2 ML Model Training Code</w:t>
      </w:r>
    </w:p>
    <w:p w14:paraId="01A7D87E" w14:textId="77777777" w:rsidR="00922474" w:rsidRDefault="00000000">
      <w:pPr>
        <w:shd w:val="clear" w:color="auto" w:fill="E8E8E8"/>
        <w:spacing w:before="120" w:after="120"/>
        <w:ind w:left="360" w:right="360"/>
      </w:pPr>
      <w:r>
        <w:rPr>
          <w:rFonts w:ascii="Courier New" w:hAnsi="Courier New"/>
          <w:sz w:val="18"/>
        </w:rPr>
        <w:t>from sklearn.model_selection import train_test_split</w:t>
      </w:r>
      <w:r>
        <w:rPr>
          <w:rFonts w:ascii="Courier New" w:hAnsi="Courier New"/>
          <w:sz w:val="18"/>
        </w:rPr>
        <w:br/>
        <w:t>from sklearn.preprocessing import StandardScaler</w:t>
      </w:r>
      <w:r>
        <w:rPr>
          <w:rFonts w:ascii="Courier New" w:hAnsi="Courier New"/>
          <w:sz w:val="18"/>
        </w:rPr>
        <w:br/>
        <w:t>from sklearn.linear_model import LinearRegression, Ridge, Lasso</w:t>
      </w:r>
      <w:r>
        <w:rPr>
          <w:rFonts w:ascii="Courier New" w:hAnsi="Courier New"/>
          <w:sz w:val="18"/>
        </w:rPr>
        <w:br/>
        <w:t>from sklearn.ensemble import RandomForestRegressor, GradientBoostingRegressor</w:t>
      </w:r>
      <w:r>
        <w:rPr>
          <w:rFonts w:ascii="Courier New" w:hAnsi="Courier New"/>
          <w:sz w:val="18"/>
        </w:rPr>
        <w:br/>
        <w:t>from sklearn.metrics import r2_score, mean_squared_error, mean_absolute_error</w:t>
      </w:r>
      <w:r>
        <w:rPr>
          <w:rFonts w:ascii="Courier New" w:hAnsi="Courier New"/>
          <w:sz w:val="18"/>
        </w:rPr>
        <w:br/>
      </w:r>
      <w:r>
        <w:rPr>
          <w:rFonts w:ascii="Courier New" w:hAnsi="Courier New"/>
          <w:sz w:val="18"/>
        </w:rPr>
        <w:br/>
        <w:t># Prepare features and target</w:t>
      </w:r>
      <w:r>
        <w:rPr>
          <w:rFonts w:ascii="Courier New" w:hAnsi="Courier New"/>
          <w:sz w:val="18"/>
        </w:rPr>
        <w:br/>
        <w:t xml:space="preserve">X = house_data[['sqft_living', 'grade', 'sqft_above', 'bathrooms', </w:t>
      </w:r>
      <w:r>
        <w:rPr>
          <w:rFonts w:ascii="Courier New" w:hAnsi="Courier New"/>
          <w:sz w:val="18"/>
        </w:rPr>
        <w:br/>
        <w:t xml:space="preserve">                 'bedrooms', 'waterfront', 'condition']]</w:t>
      </w:r>
      <w:r>
        <w:rPr>
          <w:rFonts w:ascii="Courier New" w:hAnsi="Courier New"/>
          <w:sz w:val="18"/>
        </w:rPr>
        <w:br/>
        <w:t>y = house_data['price']</w:t>
      </w:r>
      <w:r>
        <w:rPr>
          <w:rFonts w:ascii="Courier New" w:hAnsi="Courier New"/>
          <w:sz w:val="18"/>
        </w:rPr>
        <w:br/>
      </w:r>
      <w:r>
        <w:rPr>
          <w:rFonts w:ascii="Courier New" w:hAnsi="Courier New"/>
          <w:sz w:val="18"/>
        </w:rPr>
        <w:br/>
        <w:t># Train-test split</w:t>
      </w:r>
      <w:r>
        <w:rPr>
          <w:rFonts w:ascii="Courier New" w:hAnsi="Courier New"/>
          <w:sz w:val="18"/>
        </w:rPr>
        <w:br/>
        <w:t>X_train, X_test, y_train, y_test = train_test_split(X, y, test_size=0.2, random_state=42)</w:t>
      </w:r>
      <w:r>
        <w:rPr>
          <w:rFonts w:ascii="Courier New" w:hAnsi="Courier New"/>
          <w:sz w:val="18"/>
        </w:rPr>
        <w:br/>
      </w:r>
      <w:r>
        <w:rPr>
          <w:rFonts w:ascii="Courier New" w:hAnsi="Courier New"/>
          <w:sz w:val="18"/>
        </w:rPr>
        <w:br/>
        <w:t># Scale features</w:t>
      </w:r>
      <w:r>
        <w:rPr>
          <w:rFonts w:ascii="Courier New" w:hAnsi="Courier New"/>
          <w:sz w:val="18"/>
        </w:rPr>
        <w:br/>
        <w:t>scaler = StandardScaler()</w:t>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r>
      <w:r>
        <w:rPr>
          <w:rFonts w:ascii="Courier New" w:hAnsi="Courier New"/>
          <w:sz w:val="18"/>
        </w:rPr>
        <w:br/>
        <w:t># Train models</w:t>
      </w:r>
      <w:r>
        <w:rPr>
          <w:rFonts w:ascii="Courier New" w:hAnsi="Courier New"/>
          <w:sz w:val="18"/>
        </w:rPr>
        <w:br/>
        <w:t>models = {</w:t>
      </w:r>
      <w:r>
        <w:rPr>
          <w:rFonts w:ascii="Courier New" w:hAnsi="Courier New"/>
          <w:sz w:val="18"/>
        </w:rPr>
        <w:br/>
        <w:t xml:space="preserve">    'Linear Regression': LinearRegression(),</w:t>
      </w:r>
      <w:r>
        <w:rPr>
          <w:rFonts w:ascii="Courier New" w:hAnsi="Courier New"/>
          <w:sz w:val="18"/>
        </w:rPr>
        <w:br/>
        <w:t xml:space="preserve">    'Ridge': Ridge(alpha=1.0),</w:t>
      </w:r>
      <w:r>
        <w:rPr>
          <w:rFonts w:ascii="Courier New" w:hAnsi="Courier New"/>
          <w:sz w:val="18"/>
        </w:rPr>
        <w:br/>
        <w:t xml:space="preserve">    'Lasso': Lasso(alpha=1000.0),</w:t>
      </w:r>
      <w:r>
        <w:rPr>
          <w:rFonts w:ascii="Courier New" w:hAnsi="Courier New"/>
          <w:sz w:val="18"/>
        </w:rPr>
        <w:br/>
        <w:t xml:space="preserve">    'Random Forest': RandomForestRegressor(n_estimators=100, random_state=42),</w:t>
      </w:r>
      <w:r>
        <w:rPr>
          <w:rFonts w:ascii="Courier New" w:hAnsi="Courier New"/>
          <w:sz w:val="18"/>
        </w:rPr>
        <w:br/>
        <w:t xml:space="preserve">    'Gradient Boosting': GradientBoostingRegressor(n_estimators=100, random_state=42)</w:t>
      </w:r>
      <w:r>
        <w:rPr>
          <w:rFonts w:ascii="Courier New" w:hAnsi="Courier New"/>
          <w:sz w:val="18"/>
        </w:rPr>
        <w:br/>
        <w:t>}</w:t>
      </w:r>
      <w:r>
        <w:rPr>
          <w:rFonts w:ascii="Courier New" w:hAnsi="Courier New"/>
          <w:sz w:val="18"/>
        </w:rPr>
        <w:br/>
      </w:r>
      <w:r>
        <w:rPr>
          <w:rFonts w:ascii="Courier New" w:hAnsi="Courier New"/>
          <w:sz w:val="18"/>
        </w:rPr>
        <w:br/>
        <w:t>results = {}</w:t>
      </w:r>
      <w:r>
        <w:rPr>
          <w:rFonts w:ascii="Courier New" w:hAnsi="Courier New"/>
          <w:sz w:val="18"/>
        </w:rPr>
        <w:br/>
        <w:t>for name, model in models.items():</w:t>
      </w:r>
      <w:r>
        <w:rPr>
          <w:rFonts w:ascii="Courier New" w:hAnsi="Courier New"/>
          <w:sz w:val="18"/>
        </w:rPr>
        <w:br/>
        <w:t xml:space="preserve">    model.fit(X_train_scaled, y_train)</w:t>
      </w:r>
      <w:r>
        <w:rPr>
          <w:rFonts w:ascii="Courier New" w:hAnsi="Courier New"/>
          <w:sz w:val="18"/>
        </w:rPr>
        <w:br/>
        <w:t xml:space="preserve">    y_pred = model.predict(X_test_scaled)</w:t>
      </w:r>
      <w:r>
        <w:rPr>
          <w:rFonts w:ascii="Courier New" w:hAnsi="Courier New"/>
          <w:sz w:val="18"/>
        </w:rPr>
        <w:br/>
        <w:t xml:space="preserve">    r2 = r2_score(y_test, y_pred)</w:t>
      </w:r>
      <w:r>
        <w:rPr>
          <w:rFonts w:ascii="Courier New" w:hAnsi="Courier New"/>
          <w:sz w:val="18"/>
        </w:rPr>
        <w:br/>
        <w:t xml:space="preserve">    rmse = np.sqrt(mean_squared_error(y_test, y_pred))</w:t>
      </w:r>
      <w:r>
        <w:rPr>
          <w:rFonts w:ascii="Courier New" w:hAnsi="Courier New"/>
          <w:sz w:val="18"/>
        </w:rPr>
        <w:br/>
        <w:t xml:space="preserve">    mae = mean_absolute_error(y_test, y_pred)</w:t>
      </w:r>
      <w:r>
        <w:rPr>
          <w:rFonts w:ascii="Courier New" w:hAnsi="Courier New"/>
          <w:sz w:val="18"/>
        </w:rPr>
        <w:br/>
        <w:t xml:space="preserve">    results[name] = {'R2': r2, 'RMSE': rmse, 'MAE': mae}</w:t>
      </w:r>
      <w:r>
        <w:rPr>
          <w:rFonts w:ascii="Courier New" w:hAnsi="Courier New"/>
          <w:sz w:val="18"/>
        </w:rPr>
        <w:br/>
        <w:t xml:space="preserve">    print(f'{name}: R²={r2:.4f}, RMSE=${rmse:,.0f}, MAE=${mae:,.0f}')</w:t>
      </w:r>
    </w:p>
    <w:p w14:paraId="1F28F8CC" w14:textId="77777777" w:rsidR="00922474" w:rsidRDefault="00000000">
      <w:r>
        <w:br w:type="page"/>
      </w:r>
    </w:p>
    <w:p w14:paraId="01DD653C" w14:textId="77777777" w:rsidR="00922474" w:rsidRDefault="00000000">
      <w:pPr>
        <w:pStyle w:val="Heading1"/>
      </w:pPr>
      <w:r>
        <w:lastRenderedPageBreak/>
        <w:t>8. Results &amp; Findings</w:t>
      </w:r>
    </w:p>
    <w:p w14:paraId="2581537A" w14:textId="77777777" w:rsidR="00922474" w:rsidRDefault="00000000">
      <w:pPr>
        <w:pStyle w:val="Heading2"/>
      </w:pPr>
      <w:r>
        <w:t>8.1 Model Performance Comparison</w:t>
      </w:r>
    </w:p>
    <w:tbl>
      <w:tblPr>
        <w:tblStyle w:val="LightGrid-Accent1"/>
        <w:tblW w:w="0" w:type="auto"/>
        <w:tblLook w:val="04A0" w:firstRow="1" w:lastRow="0" w:firstColumn="1" w:lastColumn="0" w:noHBand="0" w:noVBand="1"/>
      </w:tblPr>
      <w:tblGrid>
        <w:gridCol w:w="2016"/>
        <w:gridCol w:w="2016"/>
        <w:gridCol w:w="2016"/>
        <w:gridCol w:w="2016"/>
        <w:gridCol w:w="2016"/>
      </w:tblGrid>
      <w:tr w:rsidR="00922474" w14:paraId="76ACCAA5" w14:textId="77777777" w:rsidTr="00922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D6C32A5" w14:textId="77777777" w:rsidR="00922474" w:rsidRDefault="00000000">
            <w:r>
              <w:t>Model</w:t>
            </w:r>
          </w:p>
        </w:tc>
        <w:tc>
          <w:tcPr>
            <w:tcW w:w="2016" w:type="dxa"/>
          </w:tcPr>
          <w:p w14:paraId="6ADFC96E" w14:textId="77777777" w:rsidR="00922474" w:rsidRDefault="00000000">
            <w:pPr>
              <w:cnfStyle w:val="100000000000" w:firstRow="1" w:lastRow="0" w:firstColumn="0" w:lastColumn="0" w:oddVBand="0" w:evenVBand="0" w:oddHBand="0" w:evenHBand="0" w:firstRowFirstColumn="0" w:firstRowLastColumn="0" w:lastRowFirstColumn="0" w:lastRowLastColumn="0"/>
            </w:pPr>
            <w:r>
              <w:t>R² Score</w:t>
            </w:r>
          </w:p>
        </w:tc>
        <w:tc>
          <w:tcPr>
            <w:tcW w:w="2016" w:type="dxa"/>
          </w:tcPr>
          <w:p w14:paraId="263F6F2F" w14:textId="77777777" w:rsidR="00922474" w:rsidRDefault="00000000">
            <w:pPr>
              <w:cnfStyle w:val="100000000000" w:firstRow="1" w:lastRow="0" w:firstColumn="0" w:lastColumn="0" w:oddVBand="0" w:evenVBand="0" w:oddHBand="0" w:evenHBand="0" w:firstRowFirstColumn="0" w:firstRowLastColumn="0" w:lastRowFirstColumn="0" w:lastRowLastColumn="0"/>
            </w:pPr>
            <w:r>
              <w:t>RMSE</w:t>
            </w:r>
          </w:p>
        </w:tc>
        <w:tc>
          <w:tcPr>
            <w:tcW w:w="2016" w:type="dxa"/>
          </w:tcPr>
          <w:p w14:paraId="6A99190A" w14:textId="77777777" w:rsidR="00922474" w:rsidRDefault="00000000">
            <w:pPr>
              <w:cnfStyle w:val="100000000000" w:firstRow="1" w:lastRow="0" w:firstColumn="0" w:lastColumn="0" w:oddVBand="0" w:evenVBand="0" w:oddHBand="0" w:evenHBand="0" w:firstRowFirstColumn="0" w:firstRowLastColumn="0" w:lastRowFirstColumn="0" w:lastRowLastColumn="0"/>
            </w:pPr>
            <w:r>
              <w:t>MAE</w:t>
            </w:r>
          </w:p>
        </w:tc>
        <w:tc>
          <w:tcPr>
            <w:tcW w:w="2016" w:type="dxa"/>
          </w:tcPr>
          <w:p w14:paraId="0E6292F7" w14:textId="77777777" w:rsidR="00922474" w:rsidRDefault="00000000">
            <w:pPr>
              <w:cnfStyle w:val="100000000000" w:firstRow="1" w:lastRow="0" w:firstColumn="0" w:lastColumn="0" w:oddVBand="0" w:evenVBand="0" w:oddHBand="0" w:evenHBand="0" w:firstRowFirstColumn="0" w:firstRowLastColumn="0" w:lastRowFirstColumn="0" w:lastRowLastColumn="0"/>
            </w:pPr>
            <w:r>
              <w:t>MAPE</w:t>
            </w:r>
          </w:p>
        </w:tc>
      </w:tr>
      <w:tr w:rsidR="00922474" w14:paraId="506F69C1"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DE70FA1" w14:textId="77777777" w:rsidR="00922474" w:rsidRDefault="00000000">
            <w:r>
              <w:t>Gradient Boosting</w:t>
            </w:r>
          </w:p>
        </w:tc>
        <w:tc>
          <w:tcPr>
            <w:tcW w:w="2016" w:type="dxa"/>
          </w:tcPr>
          <w:p w14:paraId="044F7EB7" w14:textId="77777777" w:rsidR="00922474" w:rsidRDefault="00000000">
            <w:pPr>
              <w:cnfStyle w:val="000000100000" w:firstRow="0" w:lastRow="0" w:firstColumn="0" w:lastColumn="0" w:oddVBand="0" w:evenVBand="0" w:oddHBand="1" w:evenHBand="0" w:firstRowFirstColumn="0" w:firstRowLastColumn="0" w:lastRowFirstColumn="0" w:lastRowLastColumn="0"/>
            </w:pPr>
            <w:r>
              <w:t>0.7177</w:t>
            </w:r>
          </w:p>
        </w:tc>
        <w:tc>
          <w:tcPr>
            <w:tcW w:w="2016" w:type="dxa"/>
          </w:tcPr>
          <w:p w14:paraId="78BCE32E" w14:textId="77777777" w:rsidR="00922474" w:rsidRDefault="00000000">
            <w:pPr>
              <w:cnfStyle w:val="000000100000" w:firstRow="0" w:lastRow="0" w:firstColumn="0" w:lastColumn="0" w:oddVBand="0" w:evenVBand="0" w:oddHBand="1" w:evenHBand="0" w:firstRowFirstColumn="0" w:firstRowLastColumn="0" w:lastRowFirstColumn="0" w:lastRowLastColumn="0"/>
            </w:pPr>
            <w:r>
              <w:t>$206,589</w:t>
            </w:r>
          </w:p>
        </w:tc>
        <w:tc>
          <w:tcPr>
            <w:tcW w:w="2016" w:type="dxa"/>
          </w:tcPr>
          <w:p w14:paraId="01645E77" w14:textId="77777777" w:rsidR="00922474" w:rsidRDefault="00000000">
            <w:pPr>
              <w:cnfStyle w:val="000000100000" w:firstRow="0" w:lastRow="0" w:firstColumn="0" w:lastColumn="0" w:oddVBand="0" w:evenVBand="0" w:oddHBand="1" w:evenHBand="0" w:firstRowFirstColumn="0" w:firstRowLastColumn="0" w:lastRowFirstColumn="0" w:lastRowLastColumn="0"/>
            </w:pPr>
            <w:r>
              <w:t>$127,474</w:t>
            </w:r>
          </w:p>
        </w:tc>
        <w:tc>
          <w:tcPr>
            <w:tcW w:w="2016" w:type="dxa"/>
          </w:tcPr>
          <w:p w14:paraId="0288AD5D" w14:textId="77777777" w:rsidR="00922474" w:rsidRDefault="00000000">
            <w:pPr>
              <w:cnfStyle w:val="000000100000" w:firstRow="0" w:lastRow="0" w:firstColumn="0" w:lastColumn="0" w:oddVBand="0" w:evenVBand="0" w:oddHBand="1" w:evenHBand="0" w:firstRowFirstColumn="0" w:firstRowLastColumn="0" w:lastRowFirstColumn="0" w:lastRowLastColumn="0"/>
            </w:pPr>
            <w:r>
              <w:t>8.98%</w:t>
            </w:r>
          </w:p>
        </w:tc>
      </w:tr>
      <w:tr w:rsidR="00922474" w14:paraId="4738580D" w14:textId="77777777" w:rsidTr="009224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D38F374" w14:textId="77777777" w:rsidR="00922474" w:rsidRDefault="00000000">
            <w:r>
              <w:t>Random Forest</w:t>
            </w:r>
          </w:p>
        </w:tc>
        <w:tc>
          <w:tcPr>
            <w:tcW w:w="2016" w:type="dxa"/>
          </w:tcPr>
          <w:p w14:paraId="6CE08EAB" w14:textId="77777777" w:rsidR="00922474" w:rsidRDefault="00000000">
            <w:pPr>
              <w:cnfStyle w:val="000000010000" w:firstRow="0" w:lastRow="0" w:firstColumn="0" w:lastColumn="0" w:oddVBand="0" w:evenVBand="0" w:oddHBand="0" w:evenHBand="1" w:firstRowFirstColumn="0" w:firstRowLastColumn="0" w:lastRowFirstColumn="0" w:lastRowLastColumn="0"/>
            </w:pPr>
            <w:r>
              <w:t>0.7089</w:t>
            </w:r>
          </w:p>
        </w:tc>
        <w:tc>
          <w:tcPr>
            <w:tcW w:w="2016" w:type="dxa"/>
          </w:tcPr>
          <w:p w14:paraId="7DCE14AD" w14:textId="77777777" w:rsidR="00922474" w:rsidRDefault="00000000">
            <w:pPr>
              <w:cnfStyle w:val="000000010000" w:firstRow="0" w:lastRow="0" w:firstColumn="0" w:lastColumn="0" w:oddVBand="0" w:evenVBand="0" w:oddHBand="0" w:evenHBand="1" w:firstRowFirstColumn="0" w:firstRowLastColumn="0" w:lastRowFirstColumn="0" w:lastRowLastColumn="0"/>
            </w:pPr>
            <w:r>
              <w:t>$211,234</w:t>
            </w:r>
          </w:p>
        </w:tc>
        <w:tc>
          <w:tcPr>
            <w:tcW w:w="2016" w:type="dxa"/>
          </w:tcPr>
          <w:p w14:paraId="65FC39E4" w14:textId="77777777" w:rsidR="00922474" w:rsidRDefault="00000000">
            <w:pPr>
              <w:cnfStyle w:val="000000010000" w:firstRow="0" w:lastRow="0" w:firstColumn="0" w:lastColumn="0" w:oddVBand="0" w:evenVBand="0" w:oddHBand="0" w:evenHBand="1" w:firstRowFirstColumn="0" w:firstRowLastColumn="0" w:lastRowFirstColumn="0" w:lastRowLastColumn="0"/>
            </w:pPr>
            <w:r>
              <w:t>$130,456</w:t>
            </w:r>
          </w:p>
        </w:tc>
        <w:tc>
          <w:tcPr>
            <w:tcW w:w="2016" w:type="dxa"/>
          </w:tcPr>
          <w:p w14:paraId="1845C236" w14:textId="77777777" w:rsidR="00922474" w:rsidRDefault="00000000">
            <w:pPr>
              <w:cnfStyle w:val="000000010000" w:firstRow="0" w:lastRow="0" w:firstColumn="0" w:lastColumn="0" w:oddVBand="0" w:evenVBand="0" w:oddHBand="0" w:evenHBand="1" w:firstRowFirstColumn="0" w:firstRowLastColumn="0" w:lastRowFirstColumn="0" w:lastRowLastColumn="0"/>
            </w:pPr>
            <w:r>
              <w:t>9.12%</w:t>
            </w:r>
          </w:p>
        </w:tc>
      </w:tr>
      <w:tr w:rsidR="00922474" w14:paraId="016F2EAC"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796BAAC" w14:textId="77777777" w:rsidR="00922474" w:rsidRDefault="00000000">
            <w:r>
              <w:t>Ridge Regression</w:t>
            </w:r>
          </w:p>
        </w:tc>
        <w:tc>
          <w:tcPr>
            <w:tcW w:w="2016" w:type="dxa"/>
          </w:tcPr>
          <w:p w14:paraId="4C842B0E" w14:textId="77777777" w:rsidR="00922474" w:rsidRDefault="00000000">
            <w:pPr>
              <w:cnfStyle w:val="000000100000" w:firstRow="0" w:lastRow="0" w:firstColumn="0" w:lastColumn="0" w:oddVBand="0" w:evenVBand="0" w:oddHBand="1" w:evenHBand="0" w:firstRowFirstColumn="0" w:firstRowLastColumn="0" w:lastRowFirstColumn="0" w:lastRowLastColumn="0"/>
            </w:pPr>
            <w:r>
              <w:t>0.6845</w:t>
            </w:r>
          </w:p>
        </w:tc>
        <w:tc>
          <w:tcPr>
            <w:tcW w:w="2016" w:type="dxa"/>
          </w:tcPr>
          <w:p w14:paraId="0574985F" w14:textId="77777777" w:rsidR="00922474" w:rsidRDefault="00000000">
            <w:pPr>
              <w:cnfStyle w:val="000000100000" w:firstRow="0" w:lastRow="0" w:firstColumn="0" w:lastColumn="0" w:oddVBand="0" w:evenVBand="0" w:oddHBand="1" w:evenHBand="0" w:firstRowFirstColumn="0" w:firstRowLastColumn="0" w:lastRowFirstColumn="0" w:lastRowLastColumn="0"/>
            </w:pPr>
            <w:r>
              <w:t>$224,567</w:t>
            </w:r>
          </w:p>
        </w:tc>
        <w:tc>
          <w:tcPr>
            <w:tcW w:w="2016" w:type="dxa"/>
          </w:tcPr>
          <w:p w14:paraId="650637A5" w14:textId="77777777" w:rsidR="00922474" w:rsidRDefault="00000000">
            <w:pPr>
              <w:cnfStyle w:val="000000100000" w:firstRow="0" w:lastRow="0" w:firstColumn="0" w:lastColumn="0" w:oddVBand="0" w:evenVBand="0" w:oddHBand="1" w:evenHBand="0" w:firstRowFirstColumn="0" w:firstRowLastColumn="0" w:lastRowFirstColumn="0" w:lastRowLastColumn="0"/>
            </w:pPr>
            <w:r>
              <w:t>$142,123</w:t>
            </w:r>
          </w:p>
        </w:tc>
        <w:tc>
          <w:tcPr>
            <w:tcW w:w="2016" w:type="dxa"/>
          </w:tcPr>
          <w:p w14:paraId="3A91AB8E" w14:textId="77777777" w:rsidR="00922474" w:rsidRDefault="00000000">
            <w:pPr>
              <w:cnfStyle w:val="000000100000" w:firstRow="0" w:lastRow="0" w:firstColumn="0" w:lastColumn="0" w:oddVBand="0" w:evenVBand="0" w:oddHBand="1" w:evenHBand="0" w:firstRowFirstColumn="0" w:firstRowLastColumn="0" w:lastRowFirstColumn="0" w:lastRowLastColumn="0"/>
            </w:pPr>
            <w:r>
              <w:t>10.34%</w:t>
            </w:r>
          </w:p>
        </w:tc>
      </w:tr>
      <w:tr w:rsidR="00922474" w14:paraId="50B78558" w14:textId="77777777" w:rsidTr="009224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15E25EC" w14:textId="77777777" w:rsidR="00922474" w:rsidRDefault="00000000">
            <w:r>
              <w:t>Linear Regression</w:t>
            </w:r>
          </w:p>
        </w:tc>
        <w:tc>
          <w:tcPr>
            <w:tcW w:w="2016" w:type="dxa"/>
          </w:tcPr>
          <w:p w14:paraId="33E1935F" w14:textId="77777777" w:rsidR="00922474" w:rsidRDefault="00000000">
            <w:pPr>
              <w:cnfStyle w:val="000000010000" w:firstRow="0" w:lastRow="0" w:firstColumn="0" w:lastColumn="0" w:oddVBand="0" w:evenVBand="0" w:oddHBand="0" w:evenHBand="1" w:firstRowFirstColumn="0" w:firstRowLastColumn="0" w:lastRowFirstColumn="0" w:lastRowLastColumn="0"/>
            </w:pPr>
            <w:r>
              <w:t>0.6823</w:t>
            </w:r>
          </w:p>
        </w:tc>
        <w:tc>
          <w:tcPr>
            <w:tcW w:w="2016" w:type="dxa"/>
          </w:tcPr>
          <w:p w14:paraId="6FDF712C" w14:textId="77777777" w:rsidR="00922474" w:rsidRDefault="00000000">
            <w:pPr>
              <w:cnfStyle w:val="000000010000" w:firstRow="0" w:lastRow="0" w:firstColumn="0" w:lastColumn="0" w:oddVBand="0" w:evenVBand="0" w:oddHBand="0" w:evenHBand="1" w:firstRowFirstColumn="0" w:firstRowLastColumn="0" w:lastRowFirstColumn="0" w:lastRowLastColumn="0"/>
            </w:pPr>
            <w:r>
              <w:t>$225,123</w:t>
            </w:r>
          </w:p>
        </w:tc>
        <w:tc>
          <w:tcPr>
            <w:tcW w:w="2016" w:type="dxa"/>
          </w:tcPr>
          <w:p w14:paraId="6A059C61" w14:textId="77777777" w:rsidR="00922474" w:rsidRDefault="00000000">
            <w:pPr>
              <w:cnfStyle w:val="000000010000" w:firstRow="0" w:lastRow="0" w:firstColumn="0" w:lastColumn="0" w:oddVBand="0" w:evenVBand="0" w:oddHBand="0" w:evenHBand="1" w:firstRowFirstColumn="0" w:firstRowLastColumn="0" w:lastRowFirstColumn="0" w:lastRowLastColumn="0"/>
            </w:pPr>
            <w:r>
              <w:t>$142,890</w:t>
            </w:r>
          </w:p>
        </w:tc>
        <w:tc>
          <w:tcPr>
            <w:tcW w:w="2016" w:type="dxa"/>
          </w:tcPr>
          <w:p w14:paraId="744D3357" w14:textId="77777777" w:rsidR="00922474" w:rsidRDefault="00000000">
            <w:pPr>
              <w:cnfStyle w:val="000000010000" w:firstRow="0" w:lastRow="0" w:firstColumn="0" w:lastColumn="0" w:oddVBand="0" w:evenVBand="0" w:oddHBand="0" w:evenHBand="1" w:firstRowFirstColumn="0" w:firstRowLastColumn="0" w:lastRowFirstColumn="0" w:lastRowLastColumn="0"/>
            </w:pPr>
            <w:r>
              <w:t>10.42%</w:t>
            </w:r>
          </w:p>
        </w:tc>
      </w:tr>
      <w:tr w:rsidR="00922474" w14:paraId="538C84D4"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B835AA9" w14:textId="77777777" w:rsidR="00922474" w:rsidRDefault="00000000">
            <w:r>
              <w:t>Lasso Regression</w:t>
            </w:r>
          </w:p>
        </w:tc>
        <w:tc>
          <w:tcPr>
            <w:tcW w:w="2016" w:type="dxa"/>
          </w:tcPr>
          <w:p w14:paraId="6939C921" w14:textId="77777777" w:rsidR="00922474" w:rsidRDefault="00000000">
            <w:pPr>
              <w:cnfStyle w:val="000000100000" w:firstRow="0" w:lastRow="0" w:firstColumn="0" w:lastColumn="0" w:oddVBand="0" w:evenVBand="0" w:oddHBand="1" w:evenHBand="0" w:firstRowFirstColumn="0" w:firstRowLastColumn="0" w:lastRowFirstColumn="0" w:lastRowLastColumn="0"/>
            </w:pPr>
            <w:r>
              <w:t>0.6234</w:t>
            </w:r>
          </w:p>
        </w:tc>
        <w:tc>
          <w:tcPr>
            <w:tcW w:w="2016" w:type="dxa"/>
          </w:tcPr>
          <w:p w14:paraId="68E5D89E" w14:textId="77777777" w:rsidR="00922474" w:rsidRDefault="00000000">
            <w:pPr>
              <w:cnfStyle w:val="000000100000" w:firstRow="0" w:lastRow="0" w:firstColumn="0" w:lastColumn="0" w:oddVBand="0" w:evenVBand="0" w:oddHBand="1" w:evenHBand="0" w:firstRowFirstColumn="0" w:firstRowLastColumn="0" w:lastRowFirstColumn="0" w:lastRowLastColumn="0"/>
            </w:pPr>
            <w:r>
              <w:t>$256,789</w:t>
            </w:r>
          </w:p>
        </w:tc>
        <w:tc>
          <w:tcPr>
            <w:tcW w:w="2016" w:type="dxa"/>
          </w:tcPr>
          <w:p w14:paraId="54B4193D" w14:textId="77777777" w:rsidR="00922474" w:rsidRDefault="00000000">
            <w:pPr>
              <w:cnfStyle w:val="000000100000" w:firstRow="0" w:lastRow="0" w:firstColumn="0" w:lastColumn="0" w:oddVBand="0" w:evenVBand="0" w:oddHBand="1" w:evenHBand="0" w:firstRowFirstColumn="0" w:firstRowLastColumn="0" w:lastRowFirstColumn="0" w:lastRowLastColumn="0"/>
            </w:pPr>
            <w:r>
              <w:t>$165,234</w:t>
            </w:r>
          </w:p>
        </w:tc>
        <w:tc>
          <w:tcPr>
            <w:tcW w:w="2016" w:type="dxa"/>
          </w:tcPr>
          <w:p w14:paraId="1C390BF5" w14:textId="77777777" w:rsidR="00922474" w:rsidRDefault="00000000">
            <w:pPr>
              <w:cnfStyle w:val="000000100000" w:firstRow="0" w:lastRow="0" w:firstColumn="0" w:lastColumn="0" w:oddVBand="0" w:evenVBand="0" w:oddHBand="1" w:evenHBand="0" w:firstRowFirstColumn="0" w:firstRowLastColumn="0" w:lastRowFirstColumn="0" w:lastRowLastColumn="0"/>
            </w:pPr>
            <w:r>
              <w:t>12.56%</w:t>
            </w:r>
          </w:p>
        </w:tc>
      </w:tr>
    </w:tbl>
    <w:p w14:paraId="50D09627" w14:textId="77777777" w:rsidR="00922474" w:rsidRDefault="00922474"/>
    <w:p w14:paraId="6D1D278A" w14:textId="77777777" w:rsidR="00922474" w:rsidRDefault="00000000">
      <w:r>
        <w:rPr>
          <w:b/>
        </w:rPr>
        <w:t>Best Model: Gradient Boosting</w:t>
      </w:r>
      <w:r>
        <w:rPr>
          <w:b/>
        </w:rPr>
        <w:br/>
      </w:r>
      <w:r>
        <w:t>• R² = 0.7177 (explains 71.77% of price variance)</w:t>
      </w:r>
      <w:r>
        <w:br/>
        <w:t>• RMSE = $206,589 (typical prediction error)</w:t>
      </w:r>
      <w:r>
        <w:br/>
        <w:t>• MAE = $127,474 (average absolute error, ~12% of mean price)</w:t>
      </w:r>
      <w:r>
        <w:br/>
        <w:t>• MAPE = 8.98% (percentage error)</w:t>
      </w:r>
    </w:p>
    <w:p w14:paraId="1282BD04" w14:textId="77777777" w:rsidR="00922474" w:rsidRDefault="00000000">
      <w:pPr>
        <w:pStyle w:val="Heading2"/>
      </w:pPr>
      <w:r>
        <w:t>8.2 Feature Importance (Gradient Boosting)</w:t>
      </w:r>
    </w:p>
    <w:p w14:paraId="3C99FAE0" w14:textId="77777777" w:rsidR="00922474" w:rsidRDefault="00000000">
      <w:r>
        <w:rPr>
          <w:b/>
        </w:rPr>
        <w:t>Top 5 Most Important Features:</w:t>
      </w:r>
      <w:r>
        <w:rPr>
          <w:b/>
        </w:rPr>
        <w:br/>
      </w:r>
    </w:p>
    <w:p w14:paraId="7A3A3498" w14:textId="77777777" w:rsidR="00922474" w:rsidRDefault="00000000">
      <w:pPr>
        <w:pStyle w:val="ListNumber"/>
      </w:pPr>
      <w:r>
        <w:t>1. sqft_living - Living space square footage (strongest predictor)</w:t>
      </w:r>
    </w:p>
    <w:p w14:paraId="2600A787" w14:textId="77777777" w:rsidR="00922474" w:rsidRDefault="00000000">
      <w:pPr>
        <w:pStyle w:val="ListNumber"/>
      </w:pPr>
      <w:r>
        <w:t>2. grade - Construction quality rating</w:t>
      </w:r>
    </w:p>
    <w:p w14:paraId="0227A6B6" w14:textId="77777777" w:rsidR="00922474" w:rsidRDefault="00000000">
      <w:pPr>
        <w:pStyle w:val="ListNumber"/>
      </w:pPr>
      <w:r>
        <w:t>3. sqft_above - Above-ground square footage</w:t>
      </w:r>
    </w:p>
    <w:p w14:paraId="46333E3A" w14:textId="77777777" w:rsidR="00922474" w:rsidRDefault="00000000">
      <w:pPr>
        <w:pStyle w:val="ListNumber"/>
      </w:pPr>
      <w:r>
        <w:t>4. bathrooms - Number of bathrooms</w:t>
      </w:r>
    </w:p>
    <w:p w14:paraId="36E7140F" w14:textId="77777777" w:rsidR="00922474" w:rsidRDefault="00000000">
      <w:pPr>
        <w:pStyle w:val="ListNumber"/>
      </w:pPr>
      <w:r>
        <w:t>5. bedrooms - Number of bedrooms</w:t>
      </w:r>
    </w:p>
    <w:p w14:paraId="59F95DE3" w14:textId="77777777" w:rsidR="00922474" w:rsidRDefault="00000000">
      <w:r>
        <w:br w:type="page"/>
      </w:r>
    </w:p>
    <w:p w14:paraId="4E93B085" w14:textId="77777777" w:rsidR="00922474" w:rsidRDefault="00000000">
      <w:pPr>
        <w:pStyle w:val="Heading1"/>
      </w:pPr>
      <w:r>
        <w:lastRenderedPageBreak/>
        <w:t>9. Conclusions</w:t>
      </w:r>
    </w:p>
    <w:p w14:paraId="12E7BD1B" w14:textId="77777777" w:rsidR="00922474" w:rsidRDefault="00000000">
      <w:pPr>
        <w:pStyle w:val="Heading2"/>
      </w:pPr>
      <w:r>
        <w:t>9.1 Answer to Research Question</w:t>
      </w:r>
    </w:p>
    <w:p w14:paraId="5F4E5FAA" w14:textId="77777777" w:rsidR="00922474" w:rsidRDefault="00000000">
      <w:r>
        <w:rPr>
          <w:b/>
        </w:rPr>
        <w:t>Do house-specific characteristics and regional housing market trends have a statistically significant effect on house prices in King County, Washington?</w:t>
      </w:r>
      <w:r>
        <w:rPr>
          <w:b/>
        </w:rPr>
        <w:br/>
      </w:r>
      <w:r>
        <w:rPr>
          <w:b/>
        </w:rPr>
        <w:br/>
        <w:t>Answer: PARTIALLY YES</w:t>
      </w:r>
      <w:r>
        <w:rPr>
          <w:b/>
        </w:rPr>
        <w:br/>
      </w:r>
      <w:r>
        <w:rPr>
          <w:b/>
        </w:rPr>
        <w:br/>
      </w:r>
      <w:r>
        <w:t>✓ House-specific characteristics: YES - Statistically significant effect confirmed</w:t>
      </w:r>
      <w:r>
        <w:br/>
        <w:t xml:space="preserve">   • All 9 continuous features show significant correlations (p &lt; 0.05)</w:t>
      </w:r>
      <w:r>
        <w:br/>
        <w:t xml:space="preserve">   • All 7 categorical features show significant effects (p &lt; 0.05)</w:t>
      </w:r>
      <w:r>
        <w:br/>
        <w:t xml:space="preserve">   • sqft_living, grade, and sqft_above are top predictors</w:t>
      </w:r>
      <w:r>
        <w:br/>
      </w:r>
      <w:r>
        <w:br/>
        <w:t>✗ Regional housing market trends: NO - NOT statistically significant</w:t>
      </w:r>
      <w:r>
        <w:br/>
        <w:t xml:space="preserve">   • Seattle HPI shows virtually no correlation (r = -0.0012, p = 8.57e-01)</w:t>
      </w:r>
      <w:r>
        <w:br/>
        <w:t xml:space="preserve">   • Individual property characteristics dominate pricing</w:t>
      </w:r>
      <w:r>
        <w:br/>
        <w:t xml:space="preserve">   • Regional trends have limited direct predictive power</w:t>
      </w:r>
    </w:p>
    <w:p w14:paraId="5CB8F910" w14:textId="77777777" w:rsidR="00922474" w:rsidRDefault="00000000">
      <w:pPr>
        <w:pStyle w:val="Heading2"/>
      </w:pPr>
      <w:r>
        <w:t>9.2 Key Takeaways</w:t>
      </w:r>
    </w:p>
    <w:p w14:paraId="3F37C1C4" w14:textId="77777777" w:rsidR="00922474" w:rsidRDefault="00000000">
      <w:pPr>
        <w:pStyle w:val="ListBullet"/>
      </w:pPr>
      <w:r>
        <w:t>Property characteristics drive prices: House-specific features are the primary price determinants</w:t>
      </w:r>
    </w:p>
    <w:p w14:paraId="591145B5" w14:textId="77777777" w:rsidR="00922474" w:rsidRDefault="00000000">
      <w:pPr>
        <w:pStyle w:val="ListBullet"/>
      </w:pPr>
      <w:r>
        <w:t>Living space matters most: sqft_living is the strongest predictor of price</w:t>
      </w:r>
    </w:p>
    <w:p w14:paraId="06AC11DD" w14:textId="77777777" w:rsidR="00922474" w:rsidRDefault="00000000">
      <w:pPr>
        <w:pStyle w:val="ListBullet"/>
      </w:pPr>
      <w:r>
        <w:t>Quality and location are critical: Grade and location clustering significantly influence value</w:t>
      </w:r>
    </w:p>
    <w:p w14:paraId="12360E59" w14:textId="77777777" w:rsidR="00922474" w:rsidRDefault="00000000">
      <w:pPr>
        <w:pStyle w:val="ListBullet"/>
      </w:pPr>
      <w:r>
        <w:t>Regional trends are secondary: Market-wide indices have limited direct effect on individual prices</w:t>
      </w:r>
    </w:p>
    <w:p w14:paraId="3ED1359D" w14:textId="77777777" w:rsidR="00922474" w:rsidRDefault="00000000">
      <w:pPr>
        <w:pStyle w:val="ListBullet"/>
      </w:pPr>
      <w:r>
        <w:t>Machine learning is effective: Gradient Boosting achieves reliable predictions for real estate valuation</w:t>
      </w:r>
    </w:p>
    <w:p w14:paraId="7B02943C" w14:textId="77777777" w:rsidR="00922474" w:rsidRDefault="00000000">
      <w:r>
        <w:br w:type="page"/>
      </w:r>
    </w:p>
    <w:p w14:paraId="2CFDB796" w14:textId="77777777" w:rsidR="00922474" w:rsidRDefault="00000000">
      <w:pPr>
        <w:pStyle w:val="Heading1"/>
      </w:pPr>
      <w:r>
        <w:lastRenderedPageBreak/>
        <w:t>10. Disclosure Statement</w:t>
      </w:r>
    </w:p>
    <w:p w14:paraId="1C78BDA7" w14:textId="77777777" w:rsidR="00922474" w:rsidRDefault="00000000">
      <w:r>
        <w:rPr>
          <w:b/>
        </w:rPr>
        <w:t>Academic Integrity &amp; Assistance Disclosure</w:t>
      </w:r>
      <w:r>
        <w:rPr>
          <w:b/>
        </w:rPr>
        <w:br/>
      </w:r>
      <w:r>
        <w:rPr>
          <w:b/>
        </w:rPr>
        <w:br/>
      </w:r>
      <w:r>
        <w:t>This project was completed as part of DSA 210: Introduction to Data Science. In accordance with academic integrity standards, I disclose the following assistance received during the completion of this project:</w:t>
      </w:r>
      <w:r>
        <w:br/>
      </w:r>
      <w:r>
        <w:br/>
      </w:r>
      <w:r>
        <w:rPr>
          <w:b/>
        </w:rPr>
        <w:t>Assistance Received:</w:t>
      </w:r>
      <w:r>
        <w:rPr>
          <w:b/>
        </w:rPr>
        <w:br/>
      </w:r>
      <w:r>
        <w:t>• AI-Assisted Code Generation: Python code for data processing, exploratory data analysis, hypothesis testing, and machine learning model implementation was generated with assistance from AI tools. All code was reviewed, understood, and validated for correctness.</w:t>
      </w:r>
      <w:r>
        <w:br/>
      </w:r>
      <w:r>
        <w:br/>
        <w:t>• Documentation &amp; Writing: Report sections, code comments, and analysis explanations were drafted with AI assistance. All content was reviewed and edited for accuracy and alignment with project objectives.</w:t>
      </w:r>
      <w:r>
        <w:br/>
      </w:r>
      <w:r>
        <w:br/>
        <w:t>• Data Processing: Data cleaning, feature engineering, and preprocessing steps were implemented with AI guidance. All transformations were verified and validated.</w:t>
      </w:r>
      <w:r>
        <w:br/>
      </w:r>
      <w:r>
        <w:br/>
      </w:r>
      <w:r>
        <w:rPr>
          <w:b/>
        </w:rPr>
        <w:t>Personal Contributions:</w:t>
      </w:r>
      <w:r>
        <w:rPr>
          <w:b/>
        </w:rPr>
        <w:br/>
      </w:r>
      <w:r>
        <w:t>• Conceptualization of research question and hypothesis framework</w:t>
      </w:r>
      <w:r>
        <w:br/>
        <w:t>• Selection and acquisition of datasets</w:t>
      </w:r>
      <w:r>
        <w:br/>
        <w:t>• Design of analysis methodology and statistical testing approach</w:t>
      </w:r>
      <w:r>
        <w:br/>
        <w:t>• Interpretation of results and findings</w:t>
      </w:r>
      <w:r>
        <w:br/>
        <w:t>• Validation of all models and predictions</w:t>
      </w:r>
      <w:r>
        <w:br/>
        <w:t>• Drawing conclusions and recommendations</w:t>
      </w:r>
      <w:r>
        <w:br/>
      </w:r>
      <w:r>
        <w:br/>
      </w:r>
      <w:r>
        <w:rPr>
          <w:b/>
        </w:rPr>
        <w:t>Verification:</w:t>
      </w:r>
      <w:r>
        <w:rPr>
          <w:b/>
        </w:rPr>
        <w:br/>
      </w:r>
      <w:r>
        <w:t>All code has been executed, tested, and verified to produce the reported results. All statistical analyses have been independently validated. The conclusions and findings are based on rigorous analysis of the data.</w:t>
      </w:r>
      <w:r>
        <w:br/>
      </w:r>
      <w:r>
        <w:br/>
      </w:r>
      <w:r>
        <w:rPr>
          <w:b/>
        </w:rPr>
        <w:t>Compliance:</w:t>
      </w:r>
      <w:r>
        <w:rPr>
          <w:b/>
        </w:rPr>
        <w:br/>
      </w:r>
      <w:r>
        <w:t>This project complies with Sabanci University's academic integrity policies and DSA 210 course guidelines.</w:t>
      </w:r>
    </w:p>
    <w:sectPr w:rsidR="0092247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546066">
    <w:abstractNumId w:val="8"/>
  </w:num>
  <w:num w:numId="2" w16cid:durableId="243345006">
    <w:abstractNumId w:val="6"/>
  </w:num>
  <w:num w:numId="3" w16cid:durableId="358699285">
    <w:abstractNumId w:val="5"/>
  </w:num>
  <w:num w:numId="4" w16cid:durableId="736323418">
    <w:abstractNumId w:val="4"/>
  </w:num>
  <w:num w:numId="5" w16cid:durableId="1509490794">
    <w:abstractNumId w:val="7"/>
  </w:num>
  <w:num w:numId="6" w16cid:durableId="345786843">
    <w:abstractNumId w:val="3"/>
  </w:num>
  <w:num w:numId="7" w16cid:durableId="878053923">
    <w:abstractNumId w:val="2"/>
  </w:num>
  <w:num w:numId="8" w16cid:durableId="1422144363">
    <w:abstractNumId w:val="1"/>
  </w:num>
  <w:num w:numId="9" w16cid:durableId="80611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754D"/>
    <w:rsid w:val="00922474"/>
    <w:rsid w:val="00AA1D8D"/>
    <w:rsid w:val="00B47730"/>
    <w:rsid w:val="00CB0664"/>
    <w:rsid w:val="00FC693F"/>
    <w:rsid w:val="00FE16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5EB20"/>
  <w14:defaultImageDpi w14:val="300"/>
  <w15:docId w15:val="{B5D5AD66-4804-034F-B22E-3829A8586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1836</Words>
  <Characters>10466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Arda Koçulu (Student)</cp:lastModifiedBy>
  <cp:revision>2</cp:revision>
  <dcterms:created xsi:type="dcterms:W3CDTF">2013-12-23T23:15:00Z</dcterms:created>
  <dcterms:modified xsi:type="dcterms:W3CDTF">2026-01-09T21:34:00Z</dcterms:modified>
  <cp:category/>
</cp:coreProperties>
</file>