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KıbTaksi Cancellation Policy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Passengers: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Free Cancellation Period: Passengers can cancel their reservations for free within 10 minutes after the driver accepts the ride.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Paid Cancellation: If the passenger cancels the trip after 10 minutes, 30% of the trip will be sent to the driver's KibTaksi wallet as a penalty.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No-Show Fee: If the passenger is not at the designated location at the time and the driver cancels after waiting for 7 minutes, 30% amount of price will be charged of the trip.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u w:val="single"/>
          <w:rtl w:val="0"/>
        </w:rPr>
        <w:t xml:space="preserve">. Users will be notified that if they cancel the trip, 30% of the fare will be retained in the KıbTaksi Wallet as a penalty before the trip starts. 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KıbTaksi Support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Support After Trip Starts: If any issues arise after the trip has started, the user must contact the support team to resolve any transaction-related problems.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For Drivers: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Free Cancellation Period:  If a driver or passenger cancels more than 3 times within the past 7 days, the administrator will manually ban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Cancellation: Drivers can cancel their trip for free. Other taxi drivers will be directed there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No-Show Fee: The distance of taxi drivers will be determined through the app, and the estimated arrival time will be set. Taxi drivers will be given an extra 3 minutes. If this time is exceeded, the passenger will be redirected to another taxi, and the driver will be fined 70 lira on their next trip.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Repeated Cancellations:  If the same passenger or driver cancels 3 times within a 7 days, their account will be suspended for 1 week. For repeated violations, accounts may be permanently closed.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Cancellation Notification: After each cancellation, the reason must be specified through the app. This data must be reviewed by customer service.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