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A70A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70A57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Хранимые процедуры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Ардашова</w:t>
      </w:r>
      <w:proofErr w:type="spellEnd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  <w:proofErr w:type="spellEnd"/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BB3BF9" w:rsidRPr="003F593C" w:rsidRDefault="00A70A57" w:rsidP="004A6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</w:t>
      </w:r>
      <w:r w:rsidR="00DF23B8" w:rsidRPr="003F593C">
        <w:rPr>
          <w:rFonts w:ascii="Times New Roman" w:hAnsi="Times New Roman" w:cs="Times New Roman"/>
          <w:sz w:val="28"/>
          <w:szCs w:val="28"/>
        </w:rPr>
        <w:t xml:space="preserve"> </w:t>
      </w:r>
      <w:r w:rsidRPr="00A70A57">
        <w:rPr>
          <w:rFonts w:ascii="Times New Roman" w:hAnsi="Times New Roman" w:cs="Times New Roman"/>
          <w:sz w:val="28"/>
          <w:szCs w:val="28"/>
        </w:rPr>
        <w:t>с возможностями реализации более сложной обработки данных на стороне сервера с помощью хранимых процедур</w:t>
      </w:r>
      <w:r w:rsidR="003F593C" w:rsidRPr="003F593C">
        <w:rPr>
          <w:rFonts w:ascii="Times New Roman" w:hAnsi="Times New Roman" w:cs="Times New Roman"/>
          <w:sz w:val="28"/>
          <w:szCs w:val="28"/>
        </w:rPr>
        <w:t>.</w:t>
      </w:r>
    </w:p>
    <w:p w:rsidR="005502A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A70A57" w:rsidRPr="00A70A57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A70A57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Изучить возможности языка PSQL</w:t>
      </w:r>
      <w:r w:rsidR="00C3065F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A70A57" w:rsidRPr="00A70A57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A70A57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Создать две хранимые процедуры </w:t>
      </w:r>
      <w:r w:rsidR="00C3065F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по</w:t>
      </w:r>
      <w:r w:rsidRPr="00A70A57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индивидуальн</w:t>
      </w:r>
      <w:r w:rsidR="00C3065F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ому</w:t>
      </w:r>
      <w:r w:rsidRPr="00A70A57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задани</w:t>
      </w:r>
      <w:r w:rsidR="00C3065F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ю</w:t>
      </w:r>
      <w:r w:rsidR="00AC18F9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A70A57" w:rsidRPr="00A70A57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A70A57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Выложить скрипт с созданными сущностями в </w:t>
      </w:r>
      <w:proofErr w:type="spellStart"/>
      <w:r w:rsidRPr="00A70A57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svn</w:t>
      </w:r>
      <w:proofErr w:type="spellEnd"/>
      <w:r w:rsidR="00C3065F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C1EE7" w:rsidRDefault="00AC1EE7" w:rsidP="00AC1EE7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Процедура первая</w:t>
      </w:r>
    </w:p>
    <w:p w:rsidR="00D72205" w:rsidRDefault="00AC1EE7" w:rsidP="00130470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 w:rsidRPr="00F11031">
        <w:rPr>
          <w:sz w:val="28"/>
          <w:szCs w:val="28"/>
        </w:rPr>
        <w:t xml:space="preserve">По заданной кинокомпании рассчитать прибыльность по каждому фильму </w:t>
      </w:r>
      <w:r w:rsidR="00D72205">
        <w:rPr>
          <w:sz w:val="28"/>
          <w:szCs w:val="28"/>
        </w:rPr>
        <w:t>за заданный промежуток времени.</w:t>
      </w:r>
    </w:p>
    <w:p w:rsidR="00B53117" w:rsidRPr="00F11031" w:rsidRDefault="00AC1EE7" w:rsidP="00130470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 w:rsidRPr="00F11031">
        <w:rPr>
          <w:sz w:val="28"/>
          <w:szCs w:val="28"/>
        </w:rPr>
        <w:t>Прибыльность считать как разницу между суммарными сборами по продажам билетов и стоимостью производства фильмов.</w:t>
      </w:r>
    </w:p>
    <w:p w:rsidR="00AC18F9" w:rsidRDefault="00130470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2093" cy="514071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84" cy="51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F9" w:rsidRDefault="00EA6A5C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входных параметров:</w:t>
      </w:r>
    </w:p>
    <w:p w:rsidR="00EA6A5C" w:rsidRDefault="001A0874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4976" cy="1231911"/>
            <wp:effectExtent l="19050" t="19050" r="24130" b="254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95" cy="12527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117" w:rsidRDefault="00EA6A5C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Запуск процедуры:</w:t>
      </w:r>
    </w:p>
    <w:p w:rsidR="00EA6A5C" w:rsidRDefault="001A0874" w:rsidP="0014612D">
      <w:pPr>
        <w:pStyle w:val="ab"/>
        <w:spacing w:after="240"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5432" cy="2019811"/>
            <wp:effectExtent l="19050" t="19050" r="2794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11" cy="2029691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612D" w:rsidRDefault="0014612D" w:rsidP="0014612D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Процедура </w:t>
      </w:r>
      <w:r>
        <w:rPr>
          <w:b/>
          <w:sz w:val="28"/>
          <w:szCs w:val="28"/>
        </w:rPr>
        <w:t>вторая</w:t>
      </w:r>
    </w:p>
    <w:p w:rsidR="0014612D" w:rsidRDefault="00EF6E46" w:rsidP="005142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E46">
        <w:rPr>
          <w:rFonts w:ascii="Times New Roman" w:hAnsi="Times New Roman" w:cs="Times New Roman"/>
          <w:sz w:val="28"/>
          <w:szCs w:val="28"/>
        </w:rPr>
        <w:tab/>
        <w:t>Вывести 5 наиболее успешных сочетаний жанр-режиссер за заданный промежуток времени. Успешность считать по количеству просмотров в кинотеатрах.</w:t>
      </w:r>
    </w:p>
    <w:p w:rsidR="00514286" w:rsidRDefault="00F97528" w:rsidP="00F975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2605" cy="3710722"/>
            <wp:effectExtent l="19050" t="19050" r="26035" b="2349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85" cy="3714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4286" w:rsidRDefault="00637DCC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входных параметров:</w:t>
      </w:r>
    </w:p>
    <w:p w:rsidR="00514286" w:rsidRDefault="00637DCC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1BC6A" wp14:editId="2EA5E355">
            <wp:extent cx="3232297" cy="1297696"/>
            <wp:effectExtent l="19050" t="19050" r="25400" b="171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84" cy="1303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4286" w:rsidRDefault="00637DCC" w:rsidP="00637D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Запуск процедуры:</w:t>
      </w:r>
    </w:p>
    <w:p w:rsidR="00637DCC" w:rsidRDefault="00AF5D33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2875" cy="1827129"/>
            <wp:effectExtent l="19050" t="19050" r="11430" b="209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065" cy="1828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469C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6FB">
        <w:rPr>
          <w:rFonts w:ascii="Times New Roman" w:hAnsi="Times New Roman" w:cs="Times New Roman"/>
          <w:sz w:val="28"/>
          <w:szCs w:val="28"/>
        </w:rPr>
        <w:t xml:space="preserve">Хранимые процедуры – это объекты базы данных, представляющие собой набор SQL-инструкций, который компилируется один раз и хранится на сервере. 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6FB">
        <w:rPr>
          <w:rFonts w:ascii="Times New Roman" w:hAnsi="Times New Roman" w:cs="Times New Roman"/>
          <w:sz w:val="28"/>
          <w:szCs w:val="28"/>
        </w:rPr>
        <w:t xml:space="preserve">Благодаря хранимым процедурам появляется возможность выполнять более сложные </w:t>
      </w:r>
      <w:r w:rsidRPr="000576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76FB">
        <w:rPr>
          <w:rFonts w:ascii="Times New Roman" w:hAnsi="Times New Roman" w:cs="Times New Roman"/>
          <w:sz w:val="28"/>
          <w:szCs w:val="28"/>
        </w:rPr>
        <w:t>-запросы, используя только кра</w:t>
      </w:r>
      <w:bookmarkStart w:id="0" w:name="_GoBack"/>
      <w:bookmarkEnd w:id="0"/>
      <w:r w:rsidRPr="000576FB">
        <w:rPr>
          <w:rFonts w:ascii="Times New Roman" w:hAnsi="Times New Roman" w:cs="Times New Roman"/>
          <w:sz w:val="28"/>
          <w:szCs w:val="28"/>
        </w:rPr>
        <w:t xml:space="preserve">ткий вызов процедуры. 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6FB">
        <w:rPr>
          <w:rFonts w:ascii="Times New Roman" w:hAnsi="Times New Roman" w:cs="Times New Roman"/>
          <w:sz w:val="28"/>
          <w:szCs w:val="28"/>
        </w:rPr>
        <w:t xml:space="preserve">Использование хранимых процедур уменьшает количество передаваемых по сети данных, так как все вычисления выполняются на стороне сервера. 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6FB">
        <w:rPr>
          <w:rFonts w:ascii="Times New Roman" w:hAnsi="Times New Roman" w:cs="Times New Roman"/>
          <w:sz w:val="28"/>
          <w:szCs w:val="28"/>
        </w:rPr>
        <w:t xml:space="preserve">Хранимые процедуры могут использоваться для повышения безопасности, так как позволяют предоставить пользователям доступ только к некоторым хранимым процедурам, а не ко всем данным базы. 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6FB">
        <w:rPr>
          <w:rFonts w:ascii="Times New Roman" w:hAnsi="Times New Roman" w:cs="Times New Roman"/>
          <w:sz w:val="28"/>
          <w:szCs w:val="28"/>
        </w:rPr>
        <w:t xml:space="preserve">Большим преимуществом (по сравнению, например, с представлениями) является то, что в хранимые процедуры можно передавать различные параметры. Таким образом, </w:t>
      </w:r>
      <w:proofErr w:type="gramStart"/>
      <w:r w:rsidRPr="000576FB">
        <w:rPr>
          <w:rFonts w:ascii="Times New Roman" w:hAnsi="Times New Roman" w:cs="Times New Roman"/>
          <w:sz w:val="28"/>
          <w:szCs w:val="28"/>
        </w:rPr>
        <w:t>становится</w:t>
      </w:r>
      <w:proofErr w:type="gramEnd"/>
      <w:r w:rsidRPr="000576FB">
        <w:rPr>
          <w:rFonts w:ascii="Times New Roman" w:hAnsi="Times New Roman" w:cs="Times New Roman"/>
          <w:sz w:val="28"/>
          <w:szCs w:val="28"/>
        </w:rPr>
        <w:t xml:space="preserve"> возможно осуществлять с их помощью операции, в которых требуется наложить на используемые данные различные для каждого вызова процедуры условия. </w:t>
      </w: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0005" w:rsidRPr="00C20005" w:rsidSect="007B3C07">
      <w:footerReference w:type="default" r:id="rId15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C61" w:rsidRDefault="00FE1C61" w:rsidP="00BA5569">
      <w:pPr>
        <w:spacing w:after="0" w:line="240" w:lineRule="auto"/>
      </w:pPr>
      <w:r>
        <w:separator/>
      </w:r>
    </w:p>
  </w:endnote>
  <w:endnote w:type="continuationSeparator" w:id="0">
    <w:p w:rsidR="00FE1C61" w:rsidRDefault="00FE1C61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D33">
          <w:rPr>
            <w:noProof/>
          </w:rPr>
          <w:t>4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C61" w:rsidRDefault="00FE1C61" w:rsidP="00BA5569">
      <w:pPr>
        <w:spacing w:after="0" w:line="240" w:lineRule="auto"/>
      </w:pPr>
      <w:r>
        <w:separator/>
      </w:r>
    </w:p>
  </w:footnote>
  <w:footnote w:type="continuationSeparator" w:id="0">
    <w:p w:rsidR="00FE1C61" w:rsidRDefault="00FE1C61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3"/>
  </w:num>
  <w:num w:numId="17">
    <w:abstractNumId w:val="7"/>
  </w:num>
  <w:num w:numId="18">
    <w:abstractNumId w:val="27"/>
  </w:num>
  <w:num w:numId="19">
    <w:abstractNumId w:val="12"/>
  </w:num>
  <w:num w:numId="20">
    <w:abstractNumId w:val="24"/>
  </w:num>
  <w:num w:numId="21">
    <w:abstractNumId w:val="1"/>
  </w:num>
  <w:num w:numId="22">
    <w:abstractNumId w:val="8"/>
  </w:num>
  <w:num w:numId="23">
    <w:abstractNumId w:val="26"/>
  </w:num>
  <w:num w:numId="24">
    <w:abstractNumId w:val="25"/>
  </w:num>
  <w:num w:numId="25">
    <w:abstractNumId w:val="5"/>
  </w:num>
  <w:num w:numId="26">
    <w:abstractNumId w:val="21"/>
  </w:num>
  <w:num w:numId="27">
    <w:abstractNumId w:val="22"/>
  </w:num>
  <w:num w:numId="28">
    <w:abstractNumId w:val="6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065F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3EFD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459E3-89A8-4E6F-AD51-19D6CF6E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13474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1586</cp:revision>
  <cp:lastPrinted>2016-02-23T15:55:00Z</cp:lastPrinted>
  <dcterms:created xsi:type="dcterms:W3CDTF">2015-10-09T03:00:00Z</dcterms:created>
  <dcterms:modified xsi:type="dcterms:W3CDTF">2016-02-23T15:55:00Z</dcterms:modified>
</cp:coreProperties>
</file>