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3853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853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запросов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Ардашова</w:t>
      </w:r>
      <w:proofErr w:type="spellEnd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  <w:proofErr w:type="spellEnd"/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</w:t>
      </w:r>
      <w:r w:rsidR="00B36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работы</w:t>
      </w:r>
    </w:p>
    <w:p w:rsidR="00BB3BF9" w:rsidRPr="003F593C" w:rsidRDefault="00385363" w:rsidP="0038536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эффективных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853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3F593C" w:rsidRPr="003F593C">
        <w:rPr>
          <w:rFonts w:ascii="Times New Roman" w:hAnsi="Times New Roman" w:cs="Times New Roman"/>
          <w:sz w:val="28"/>
          <w:szCs w:val="28"/>
        </w:rPr>
        <w:t>.</w:t>
      </w:r>
    </w:p>
    <w:p w:rsidR="005502A7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385363" w:rsidRPr="00385363" w:rsidRDefault="00385363" w:rsidP="00D56EEA">
      <w:pPr>
        <w:numPr>
          <w:ilvl w:val="0"/>
          <w:numId w:val="2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Ознакомиться со способами профилирования и интерпретации планов выполнения SQL-запросов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385363" w:rsidRPr="00385363" w:rsidRDefault="00385363" w:rsidP="00D56EEA">
      <w:pPr>
        <w:numPr>
          <w:ilvl w:val="0"/>
          <w:numId w:val="2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Ознакомиться со способами оптимизации SQL-запросов с использованием:</w:t>
      </w:r>
    </w:p>
    <w:p w:rsidR="00385363" w:rsidRPr="00385363" w:rsidRDefault="00385363" w:rsidP="00B50B71">
      <w:pPr>
        <w:numPr>
          <w:ilvl w:val="0"/>
          <w:numId w:val="3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и</w:t>
      </w:r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ндексов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;</w:t>
      </w:r>
    </w:p>
    <w:p w:rsidR="00385363" w:rsidRPr="00385363" w:rsidRDefault="00385363" w:rsidP="00B50B71">
      <w:pPr>
        <w:numPr>
          <w:ilvl w:val="0"/>
          <w:numId w:val="3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модификации запроса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;</w:t>
      </w:r>
    </w:p>
    <w:p w:rsidR="00385363" w:rsidRPr="00385363" w:rsidRDefault="00385363" w:rsidP="00B50B71">
      <w:pPr>
        <w:numPr>
          <w:ilvl w:val="0"/>
          <w:numId w:val="3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создания собственного плана запроса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;</w:t>
      </w:r>
    </w:p>
    <w:p w:rsidR="00385363" w:rsidRPr="00385363" w:rsidRDefault="00385363" w:rsidP="00D56EEA">
      <w:pPr>
        <w:numPr>
          <w:ilvl w:val="0"/>
          <w:numId w:val="32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proofErr w:type="spellStart"/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денормализации</w:t>
      </w:r>
      <w:proofErr w:type="spellEnd"/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 БД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385363" w:rsidRPr="007B240A" w:rsidRDefault="00385363" w:rsidP="00D56EEA">
      <w:pPr>
        <w:numPr>
          <w:ilvl w:val="0"/>
          <w:numId w:val="2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Выбрать один из существующих "тяжёлых" запросов к БД</w:t>
      </w:r>
      <w:r w:rsid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, о</w:t>
      </w:r>
      <w:r w:rsidRP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ценить </w:t>
      </w:r>
      <w:r w:rsid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его производительность </w:t>
      </w:r>
      <w:r w:rsidRP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и проанализировать результаты профилирования (для этого используйте SQL </w:t>
      </w:r>
      <w:proofErr w:type="spellStart"/>
      <w:r w:rsidRP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Editor</w:t>
      </w:r>
      <w:proofErr w:type="spellEnd"/>
      <w:r w:rsidRP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 в средстве </w:t>
      </w:r>
      <w:proofErr w:type="spellStart"/>
      <w:r w:rsidRP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IBExpert</w:t>
      </w:r>
      <w:proofErr w:type="spellEnd"/>
      <w:r w:rsidRP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)</w:t>
      </w:r>
      <w:r w:rsid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385363" w:rsidRDefault="00385363" w:rsidP="00D56EEA">
      <w:pPr>
        <w:numPr>
          <w:ilvl w:val="0"/>
          <w:numId w:val="2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85363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Выполнить оптимизацию запроса двумя или более из указанных способов, сравнить полученные результаты</w:t>
      </w:r>
      <w:r w:rsidR="007B240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1F5EE2" w:rsidRPr="001F5EE2" w:rsidRDefault="001F5EE2" w:rsidP="00A70F53">
      <w:pPr>
        <w:pStyle w:val="ab"/>
        <w:spacing w:line="360" w:lineRule="auto"/>
        <w:ind w:left="0" w:firstLine="709"/>
        <w:contextualSpacing w:val="0"/>
        <w:rPr>
          <w:b/>
          <w:sz w:val="28"/>
          <w:szCs w:val="28"/>
        </w:rPr>
      </w:pPr>
      <w:r w:rsidRPr="001F5EE2">
        <w:rPr>
          <w:b/>
          <w:sz w:val="28"/>
          <w:szCs w:val="28"/>
        </w:rPr>
        <w:t>Модификация запроса</w:t>
      </w:r>
    </w:p>
    <w:p w:rsidR="00E67308" w:rsidRPr="00006366" w:rsidRDefault="00E67308" w:rsidP="00A70F53">
      <w:pPr>
        <w:pStyle w:val="ab"/>
        <w:spacing w:line="360" w:lineRule="auto"/>
        <w:ind w:left="0" w:firstLine="709"/>
        <w:contextualSpacing w:val="0"/>
        <w:rPr>
          <w:rFonts w:ascii="Arial Narrow" w:hAnsi="Arial Narrow" w:cs="Arial"/>
          <w:sz w:val="26"/>
          <w:szCs w:val="26"/>
        </w:rPr>
      </w:pPr>
      <w:r>
        <w:rPr>
          <w:sz w:val="28"/>
          <w:szCs w:val="28"/>
        </w:rPr>
        <w:t xml:space="preserve">Для исследования выбран запрос, выводящий 5 </w:t>
      </w:r>
      <w:r w:rsidR="00006366">
        <w:rPr>
          <w:sz w:val="28"/>
          <w:szCs w:val="28"/>
        </w:rPr>
        <w:t>кинотеатров, где хуже всего продаются билеты</w:t>
      </w:r>
      <w:r w:rsidR="00B50B71">
        <w:rPr>
          <w:sz w:val="28"/>
          <w:szCs w:val="28"/>
        </w:rPr>
        <w:t>:</w:t>
      </w:r>
    </w:p>
    <w:p w:rsidR="00E67308" w:rsidRDefault="00B50B71" w:rsidP="00E67308">
      <w:pPr>
        <w:pStyle w:val="ab"/>
        <w:spacing w:line="360" w:lineRule="auto"/>
        <w:ind w:left="0" w:firstLine="709"/>
        <w:contextualSpacing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45888" cy="1973585"/>
            <wp:effectExtent l="19050" t="19050" r="1206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42" cy="2009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308" w:rsidRPr="00006366" w:rsidRDefault="00B50B71" w:rsidP="00E67308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План запроса:</w:t>
      </w:r>
    </w:p>
    <w:p w:rsidR="00E67308" w:rsidRDefault="00B50B71" w:rsidP="00E67308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45888" cy="850781"/>
            <wp:effectExtent l="19050" t="19050" r="1206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18" cy="854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308" w:rsidRPr="00006366" w:rsidRDefault="00B50B71" w:rsidP="00E67308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обращений к таблицам:</w:t>
      </w:r>
    </w:p>
    <w:p w:rsidR="00E67308" w:rsidRPr="00006366" w:rsidRDefault="004053D6" w:rsidP="00E67308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0316" cy="3749304"/>
            <wp:effectExtent l="19050" t="19050" r="1397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49" cy="3755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308" w:rsidRPr="00006366" w:rsidRDefault="002375EA" w:rsidP="00E67308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0316" cy="1791479"/>
            <wp:effectExtent l="19050" t="19050" r="1397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05" cy="1794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308" w:rsidRPr="00976F95" w:rsidRDefault="002375EA" w:rsidP="00E67308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Время выполнения = 2</w:t>
      </w:r>
      <w:r w:rsidRPr="00AA17B5">
        <w:rPr>
          <w:sz w:val="28"/>
          <w:szCs w:val="28"/>
        </w:rPr>
        <w:t>,356</w:t>
      </w:r>
      <w:proofErr w:type="gramStart"/>
      <w:r w:rsidR="00976F95">
        <w:rPr>
          <w:sz w:val="28"/>
          <w:szCs w:val="28"/>
        </w:rPr>
        <w:t>с</w:t>
      </w:r>
      <w:proofErr w:type="gramEnd"/>
    </w:p>
    <w:p w:rsidR="00514286" w:rsidRDefault="00AA17B5" w:rsidP="00F80CF3">
      <w:pPr>
        <w:spacing w:before="240"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Модификация запроса (запись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иным образом):</w:t>
      </w:r>
    </w:p>
    <w:p w:rsidR="00AA17B5" w:rsidRDefault="0041180E" w:rsidP="00F975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316" cy="2109730"/>
            <wp:effectExtent l="19050" t="19050" r="13970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16" cy="2109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D90" w:rsidRDefault="00D34D90" w:rsidP="00F975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50993" w:rsidRPr="00006366" w:rsidRDefault="00250993" w:rsidP="00F975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запроса изменился:</w:t>
      </w:r>
    </w:p>
    <w:p w:rsidR="00637DCC" w:rsidRDefault="00250993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0948" cy="1110260"/>
            <wp:effectExtent l="19050" t="19050" r="2222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82" cy="1116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250" w:rsidRDefault="00250993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обращений к таблицам:</w:t>
      </w:r>
    </w:p>
    <w:p w:rsidR="00250993" w:rsidRDefault="007B719D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0948" cy="3451509"/>
            <wp:effectExtent l="19050" t="19050" r="22225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48" cy="3451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250" w:rsidRDefault="007B719D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обращений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7B7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существенно снизилось.</w:t>
      </w:r>
    </w:p>
    <w:p w:rsidR="007B719D" w:rsidRDefault="007A3698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0948" cy="1608201"/>
            <wp:effectExtent l="19050" t="19050" r="2222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84" cy="1610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3698" w:rsidRDefault="007A3698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уменьшилось: 2,121</w:t>
      </w:r>
      <w:proofErr w:type="gramStart"/>
      <w:r w:rsidR="00976F9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A2759">
        <w:rPr>
          <w:rFonts w:ascii="Times New Roman" w:hAnsi="Times New Roman" w:cs="Times New Roman"/>
          <w:sz w:val="28"/>
          <w:szCs w:val="28"/>
        </w:rPr>
        <w:t xml:space="preserve"> (меньше на 10%)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2BB8" w:rsidRPr="001F5EE2" w:rsidRDefault="00ED2BB8" w:rsidP="00ED2BB8">
      <w:pPr>
        <w:pStyle w:val="ab"/>
        <w:spacing w:line="360" w:lineRule="auto"/>
        <w:ind w:left="0" w:firstLine="709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Метод индексации полей</w:t>
      </w:r>
    </w:p>
    <w:p w:rsidR="00820D6F" w:rsidRPr="00006366" w:rsidRDefault="00820D6F" w:rsidP="00820D6F">
      <w:pPr>
        <w:pStyle w:val="ab"/>
        <w:spacing w:line="360" w:lineRule="auto"/>
        <w:ind w:left="0" w:firstLine="709"/>
        <w:contextualSpacing w:val="0"/>
        <w:rPr>
          <w:rFonts w:ascii="Arial Narrow" w:hAnsi="Arial Narrow" w:cs="Arial"/>
          <w:sz w:val="26"/>
          <w:szCs w:val="26"/>
        </w:rPr>
      </w:pPr>
      <w:r>
        <w:rPr>
          <w:sz w:val="28"/>
          <w:szCs w:val="28"/>
        </w:rPr>
        <w:t xml:space="preserve">Для исследования выбран запрос, выводящий </w:t>
      </w:r>
      <w:r w:rsidR="00E01353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E01353">
        <w:rPr>
          <w:sz w:val="28"/>
          <w:szCs w:val="28"/>
        </w:rPr>
        <w:t>актеров с максимальным количеством наград за указанный период:</w:t>
      </w:r>
    </w:p>
    <w:p w:rsidR="00820D6F" w:rsidRDefault="00EE4F89" w:rsidP="00820D6F">
      <w:pPr>
        <w:pStyle w:val="ab"/>
        <w:spacing w:line="360" w:lineRule="auto"/>
        <w:ind w:left="0" w:firstLine="709"/>
        <w:contextualSpacing w:val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69043" cy="1605516"/>
            <wp:effectExtent l="19050" t="19050" r="22225" b="139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043" cy="1605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Pr="00006366" w:rsidRDefault="00820D6F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План запроса:</w:t>
      </w:r>
    </w:p>
    <w:p w:rsidR="00820D6F" w:rsidRPr="00006366" w:rsidRDefault="00C74A1F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846" cy="703437"/>
            <wp:effectExtent l="19050" t="19050" r="9525" b="209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194" cy="744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Pr="00006366" w:rsidRDefault="00820D6F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Количество обращений к таблицам:</w:t>
      </w:r>
    </w:p>
    <w:p w:rsidR="00820D6F" w:rsidRPr="00006366" w:rsidRDefault="00C74A1F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846" cy="2537838"/>
            <wp:effectExtent l="19050" t="19050" r="9525" b="152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38" cy="2554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Pr="00006366" w:rsidRDefault="00CE3EB5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846" cy="1198342"/>
            <wp:effectExtent l="19050" t="19050" r="9525" b="209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391" cy="122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Default="00820D6F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= </w:t>
      </w:r>
      <w:r w:rsidR="00340CAC">
        <w:rPr>
          <w:sz w:val="28"/>
          <w:szCs w:val="28"/>
        </w:rPr>
        <w:t>0</w:t>
      </w:r>
      <w:r w:rsidRPr="00AA17B5">
        <w:rPr>
          <w:sz w:val="28"/>
          <w:szCs w:val="28"/>
        </w:rPr>
        <w:t>,</w:t>
      </w:r>
      <w:r w:rsidR="00340CAC">
        <w:rPr>
          <w:sz w:val="28"/>
          <w:szCs w:val="28"/>
        </w:rPr>
        <w:t>01</w:t>
      </w:r>
      <w:r w:rsidR="00CE3EB5"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с</w:t>
      </w:r>
      <w:proofErr w:type="gramEnd"/>
    </w:p>
    <w:p w:rsidR="00FD0ABF" w:rsidRDefault="00FD0ABF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</w:p>
    <w:p w:rsidR="00FD0ABF" w:rsidRPr="00976F95" w:rsidRDefault="00FD0ABF" w:rsidP="00820D6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</w:p>
    <w:p w:rsidR="00820D6F" w:rsidRPr="0006023C" w:rsidRDefault="0006023C" w:rsidP="00E20A0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индексирования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0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602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0602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award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0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избавиться от чтения неиндексированных полей.</w:t>
      </w:r>
    </w:p>
    <w:p w:rsidR="00820D6F" w:rsidRDefault="00683B2D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846" cy="1113500"/>
            <wp:effectExtent l="19050" t="19050" r="9525" b="1079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95" cy="1124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Pr="00006366" w:rsidRDefault="00683B2D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запрос</w:t>
      </w:r>
      <w:r w:rsidR="008E6728">
        <w:rPr>
          <w:rFonts w:ascii="Times New Roman" w:hAnsi="Times New Roman" w:cs="Times New Roman"/>
          <w:sz w:val="28"/>
          <w:szCs w:val="28"/>
        </w:rPr>
        <w:t>а</w:t>
      </w:r>
      <w:r w:rsidR="00820D6F">
        <w:rPr>
          <w:rFonts w:ascii="Times New Roman" w:hAnsi="Times New Roman" w:cs="Times New Roman"/>
          <w:sz w:val="28"/>
          <w:szCs w:val="28"/>
        </w:rPr>
        <w:t>:</w:t>
      </w:r>
    </w:p>
    <w:p w:rsidR="00820D6F" w:rsidRDefault="00683B2D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846" cy="702276"/>
            <wp:effectExtent l="19050" t="19050" r="9525" b="222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125" cy="720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Default="00820D6F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обращений к таблицам:</w:t>
      </w:r>
    </w:p>
    <w:p w:rsidR="00820D6F" w:rsidRDefault="008E6728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846" cy="2405977"/>
            <wp:effectExtent l="19050" t="19050" r="9525" b="139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88" cy="242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Default="00820D6F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обращений к таблице </w:t>
      </w:r>
      <w:r w:rsidR="008E6728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8E6728" w:rsidRPr="008E6728">
        <w:rPr>
          <w:rFonts w:ascii="Times New Roman" w:hAnsi="Times New Roman" w:cs="Times New Roman"/>
          <w:sz w:val="28"/>
          <w:szCs w:val="28"/>
        </w:rPr>
        <w:t>_</w:t>
      </w:r>
      <w:r w:rsidR="008E6728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8E6728" w:rsidRPr="008E6728">
        <w:rPr>
          <w:rFonts w:ascii="Times New Roman" w:hAnsi="Times New Roman" w:cs="Times New Roman"/>
          <w:sz w:val="28"/>
          <w:szCs w:val="28"/>
        </w:rPr>
        <w:t>_</w:t>
      </w:r>
      <w:r w:rsidR="008E6728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Pr="007B7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существенно снизилось.</w:t>
      </w:r>
    </w:p>
    <w:p w:rsidR="00CE3EB5" w:rsidRDefault="00CE3EB5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846" cy="1185562"/>
            <wp:effectExtent l="19050" t="19050" r="28575" b="146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60" cy="1188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0D6F" w:rsidRPr="00CE3EB5" w:rsidRDefault="00820D6F" w:rsidP="00820D6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CE3EB5">
        <w:rPr>
          <w:rFonts w:ascii="Times New Roman" w:hAnsi="Times New Roman" w:cs="Times New Roman"/>
          <w:sz w:val="28"/>
          <w:szCs w:val="28"/>
        </w:rPr>
        <w:t>несущественно уменьшилось: 0,015с.</w:t>
      </w:r>
    </w:p>
    <w:p w:rsidR="00ED2BB8" w:rsidRDefault="00ED2BB8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2BB8" w:rsidRDefault="00ED2BB8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8469C" w:rsidRPr="00976F95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42594F" w:rsidRPr="0042594F" w:rsidRDefault="0042594F" w:rsidP="0042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94F">
        <w:rPr>
          <w:rFonts w:ascii="Times New Roman" w:hAnsi="Times New Roman" w:cs="Times New Roman"/>
          <w:sz w:val="28"/>
          <w:szCs w:val="28"/>
        </w:rPr>
        <w:t>Оптимизация запросов может осуществляться следующими способами:</w:t>
      </w:r>
    </w:p>
    <w:p w:rsidR="0042594F" w:rsidRDefault="0042594F" w:rsidP="0042594F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индексов.</w:t>
      </w:r>
    </w:p>
    <w:p w:rsidR="0042594F" w:rsidRPr="0042594F" w:rsidRDefault="0042594F" w:rsidP="0042594F">
      <w:pPr>
        <w:spacing w:after="0" w:line="36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42594F">
        <w:rPr>
          <w:rFonts w:ascii="Times New Roman" w:hAnsi="Times New Roman" w:cs="Times New Roman"/>
          <w:sz w:val="28"/>
          <w:szCs w:val="28"/>
        </w:rPr>
        <w:t xml:space="preserve">Индекс – объект БД, создаваемый для повышения производительности запросов. Индекс увеличивает скорость сортировки. </w:t>
      </w:r>
    </w:p>
    <w:p w:rsidR="0042594F" w:rsidRDefault="0042594F" w:rsidP="0042594F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запросов.</w:t>
      </w:r>
    </w:p>
    <w:p w:rsidR="0042594F" w:rsidRPr="0042594F" w:rsidRDefault="0042594F" w:rsidP="0042594F">
      <w:pPr>
        <w:spacing w:after="0" w:line="36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42594F">
        <w:rPr>
          <w:rFonts w:ascii="Times New Roman" w:hAnsi="Times New Roman" w:cs="Times New Roman"/>
          <w:sz w:val="28"/>
          <w:szCs w:val="28"/>
        </w:rPr>
        <w:t>Важно правильно составить запрос, так как неправильно составленный запрос может выполняться значительно дольше за счет увеличения числа обращений к таблицам.</w:t>
      </w:r>
    </w:p>
    <w:p w:rsidR="0042594F" w:rsidRDefault="0042594F" w:rsidP="0042594F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94F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собственного плана запроса.</w:t>
      </w:r>
    </w:p>
    <w:p w:rsidR="0042594F" w:rsidRPr="0042594F" w:rsidRDefault="0042594F" w:rsidP="0042594F">
      <w:pPr>
        <w:spacing w:after="0" w:line="36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42594F">
        <w:rPr>
          <w:rFonts w:ascii="Times New Roman" w:hAnsi="Times New Roman" w:cs="Times New Roman"/>
          <w:sz w:val="28"/>
          <w:szCs w:val="28"/>
        </w:rPr>
        <w:t xml:space="preserve">Перед выполнением запроса происходит его подготовка – составление плана выполнения запроса (последовательности обхода и соединения таблиц). В данной работе планы запросов был сгенерированы автоматически с помощью </w:t>
      </w:r>
      <w:proofErr w:type="spellStart"/>
      <w:r w:rsidRPr="0042594F"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42594F">
        <w:rPr>
          <w:rFonts w:ascii="Times New Roman" w:hAnsi="Times New Roman" w:cs="Times New Roman"/>
          <w:sz w:val="28"/>
          <w:szCs w:val="28"/>
        </w:rPr>
        <w:t xml:space="preserve"> при запуске каждого запроса.</w:t>
      </w:r>
    </w:p>
    <w:p w:rsidR="0042594F" w:rsidRDefault="0042594F" w:rsidP="0042594F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94F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42594F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94F" w:rsidRPr="0042594F" w:rsidRDefault="0042594F" w:rsidP="0042594F">
      <w:pPr>
        <w:spacing w:after="0" w:line="360" w:lineRule="auto"/>
        <w:ind w:left="76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42594F">
        <w:rPr>
          <w:rFonts w:ascii="Times New Roman" w:hAnsi="Times New Roman" w:cs="Times New Roman"/>
          <w:sz w:val="28"/>
          <w:szCs w:val="28"/>
        </w:rPr>
        <w:t xml:space="preserve"> введение функциональной избыточности (дополнительных полей) для ускорения запросов. Используется, когда для одного запроса требуется объединять большое число таблиц</w:t>
      </w:r>
      <w:r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42594F">
        <w:rPr>
          <w:rFonts w:ascii="Times New Roman" w:hAnsi="Times New Roman" w:cs="Times New Roman"/>
          <w:sz w:val="28"/>
          <w:szCs w:val="28"/>
        </w:rPr>
        <w:t xml:space="preserve"> либо рассчитывать сложные значения. </w:t>
      </w:r>
    </w:p>
    <w:p w:rsidR="000576FB" w:rsidRPr="000576FB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0005" w:rsidRPr="00C20005" w:rsidSect="007B3C07">
      <w:footerReference w:type="default" r:id="rId25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F7" w:rsidRDefault="005E1DF7" w:rsidP="00BA5569">
      <w:pPr>
        <w:spacing w:after="0" w:line="240" w:lineRule="auto"/>
      </w:pPr>
      <w:r>
        <w:separator/>
      </w:r>
    </w:p>
  </w:endnote>
  <w:endnote w:type="continuationSeparator" w:id="0">
    <w:p w:rsidR="005E1DF7" w:rsidRDefault="005E1DF7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94F">
          <w:rPr>
            <w:noProof/>
          </w:rPr>
          <w:t>7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F7" w:rsidRDefault="005E1DF7" w:rsidP="00BA5569">
      <w:pPr>
        <w:spacing w:after="0" w:line="240" w:lineRule="auto"/>
      </w:pPr>
      <w:r>
        <w:separator/>
      </w:r>
    </w:p>
  </w:footnote>
  <w:footnote w:type="continuationSeparator" w:id="0">
    <w:p w:rsidR="005E1DF7" w:rsidRDefault="005E1DF7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B39E6"/>
    <w:multiLevelType w:val="hybridMultilevel"/>
    <w:tmpl w:val="F2F08F3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1">
    <w:nsid w:val="56D97D3A"/>
    <w:multiLevelType w:val="multilevel"/>
    <w:tmpl w:val="6A56F0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81EE2"/>
    <w:multiLevelType w:val="hybridMultilevel"/>
    <w:tmpl w:val="FC667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20"/>
  </w:num>
  <w:num w:numId="11">
    <w:abstractNumId w:val="20"/>
  </w:num>
  <w:num w:numId="12">
    <w:abstractNumId w:val="15"/>
  </w:num>
  <w:num w:numId="13">
    <w:abstractNumId w:val="4"/>
  </w:num>
  <w:num w:numId="14">
    <w:abstractNumId w:val="10"/>
  </w:num>
  <w:num w:numId="15">
    <w:abstractNumId w:val="19"/>
  </w:num>
  <w:num w:numId="16">
    <w:abstractNumId w:val="26"/>
  </w:num>
  <w:num w:numId="17">
    <w:abstractNumId w:val="7"/>
  </w:num>
  <w:num w:numId="18">
    <w:abstractNumId w:val="30"/>
  </w:num>
  <w:num w:numId="19">
    <w:abstractNumId w:val="12"/>
  </w:num>
  <w:num w:numId="20">
    <w:abstractNumId w:val="27"/>
  </w:num>
  <w:num w:numId="21">
    <w:abstractNumId w:val="1"/>
  </w:num>
  <w:num w:numId="22">
    <w:abstractNumId w:val="8"/>
  </w:num>
  <w:num w:numId="23">
    <w:abstractNumId w:val="29"/>
  </w:num>
  <w:num w:numId="24">
    <w:abstractNumId w:val="28"/>
  </w:num>
  <w:num w:numId="25">
    <w:abstractNumId w:val="5"/>
  </w:num>
  <w:num w:numId="26">
    <w:abstractNumId w:val="24"/>
  </w:num>
  <w:num w:numId="27">
    <w:abstractNumId w:val="25"/>
  </w:num>
  <w:num w:numId="28">
    <w:abstractNumId w:val="6"/>
  </w:num>
  <w:num w:numId="29">
    <w:abstractNumId w:val="23"/>
  </w:num>
  <w:num w:numId="30">
    <w:abstractNumId w:val="18"/>
  </w:num>
  <w:num w:numId="31">
    <w:abstractNumId w:val="21"/>
  </w:num>
  <w:num w:numId="32">
    <w:abstractNumId w:val="2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6366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23C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4C2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0874"/>
    <w:rsid w:val="001A1A88"/>
    <w:rsid w:val="001A211C"/>
    <w:rsid w:val="001A2222"/>
    <w:rsid w:val="001A2759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5EE2"/>
    <w:rsid w:val="001F7535"/>
    <w:rsid w:val="001F7821"/>
    <w:rsid w:val="002001B0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375EA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0993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7B8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0CAC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363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3D6"/>
    <w:rsid w:val="00405AE2"/>
    <w:rsid w:val="00406731"/>
    <w:rsid w:val="00406E86"/>
    <w:rsid w:val="00406F9C"/>
    <w:rsid w:val="00407B7D"/>
    <w:rsid w:val="00410682"/>
    <w:rsid w:val="004108A2"/>
    <w:rsid w:val="0041180E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94F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B0E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1A7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B23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1DF7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3B5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B2D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3698"/>
    <w:rsid w:val="007A4C89"/>
    <w:rsid w:val="007A5AC4"/>
    <w:rsid w:val="007A6DE6"/>
    <w:rsid w:val="007A7FB8"/>
    <w:rsid w:val="007B05E3"/>
    <w:rsid w:val="007B16F8"/>
    <w:rsid w:val="007B240A"/>
    <w:rsid w:val="007B3C07"/>
    <w:rsid w:val="007B3E2A"/>
    <w:rsid w:val="007B515A"/>
    <w:rsid w:val="007B5BED"/>
    <w:rsid w:val="007B6FC9"/>
    <w:rsid w:val="007B719D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30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E7ED9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0D6F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728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056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6F95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4F6E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A57"/>
    <w:rsid w:val="00A70F53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6F5"/>
    <w:rsid w:val="00AA17B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B71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065F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A1F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25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3EB5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3EFD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D90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56EEA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AF4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6A4D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1353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0A02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308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B8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4F89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CF3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ABF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60193-80B0-4900-AD53-2F6238B5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cp:lastPrinted>2016-02-23T15:55:00Z</cp:lastPrinted>
  <dcterms:created xsi:type="dcterms:W3CDTF">2016-05-01T12:41:00Z</dcterms:created>
  <dcterms:modified xsi:type="dcterms:W3CDTF">2016-05-02T15:44:00Z</dcterms:modified>
</cp:coreProperties>
</file>