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31" w:rsidRDefault="00B25531" w:rsidP="00B25531">
      <w:pPr>
        <w:pStyle w:val="NormalWeb"/>
        <w:shd w:val="clear" w:color="auto" w:fill="FFFFFF"/>
        <w:spacing w:before="0" w:beforeAutospacing="0" w:after="0" w:afterAutospacing="0" w:line="351" w:lineRule="atLeast"/>
        <w:jc w:val="center"/>
        <w:textAlignment w:val="baseline"/>
        <w:rPr>
          <w:rStyle w:val="Gl"/>
          <w:rFonts w:ascii="Verdana" w:hAnsi="Verdana"/>
          <w:color w:val="333333"/>
          <w:sz w:val="20"/>
          <w:szCs w:val="20"/>
          <w:bdr w:val="none" w:sz="0" w:space="0" w:color="auto" w:frame="1"/>
        </w:rPr>
      </w:pPr>
      <w:r>
        <w:rPr>
          <w:rStyle w:val="Gl"/>
          <w:rFonts w:ascii="Verdana" w:hAnsi="Verdana"/>
          <w:color w:val="333333"/>
          <w:sz w:val="20"/>
          <w:szCs w:val="20"/>
          <w:bdr w:val="none" w:sz="0" w:space="0" w:color="auto" w:frame="1"/>
        </w:rPr>
        <w:t>ANKARA AKADEMİ SANAT TİYATRO BÖLÜMÜ KONSERVATUVAR HAZIRLIK SINIFI EĞİTİMİ ÇALIŞMA NOTLARI</w:t>
      </w:r>
    </w:p>
    <w:p w:rsidR="00B25531" w:rsidRDefault="00B25531" w:rsidP="00B25531">
      <w:pPr>
        <w:pStyle w:val="NormalWeb"/>
        <w:shd w:val="clear" w:color="auto" w:fill="FFFFFF"/>
        <w:spacing w:before="0" w:beforeAutospacing="0" w:after="0" w:afterAutospacing="0" w:line="351" w:lineRule="atLeast"/>
        <w:textAlignment w:val="baseline"/>
        <w:rPr>
          <w:rFonts w:ascii="Verdana" w:hAnsi="Verdana"/>
          <w:color w:val="333333"/>
          <w:sz w:val="20"/>
          <w:szCs w:val="20"/>
        </w:rPr>
      </w:pPr>
      <w:r>
        <w:rPr>
          <w:rStyle w:val="Gl"/>
          <w:rFonts w:ascii="Verdana" w:hAnsi="Verdana"/>
          <w:color w:val="333333"/>
          <w:sz w:val="20"/>
          <w:szCs w:val="20"/>
          <w:bdr w:val="none" w:sz="0" w:space="0" w:color="auto" w:frame="1"/>
        </w:rPr>
        <w:t>Oyun Adı: </w:t>
      </w:r>
      <w:r>
        <w:rPr>
          <w:rFonts w:ascii="Verdana" w:hAnsi="Verdana"/>
          <w:color w:val="333333"/>
          <w:sz w:val="20"/>
          <w:szCs w:val="20"/>
        </w:rPr>
        <w:t>Venedik Taciri</w:t>
      </w:r>
      <w:r>
        <w:rPr>
          <w:rFonts w:ascii="Verdana" w:hAnsi="Verdana"/>
          <w:b/>
          <w:bCs/>
          <w:color w:val="333333"/>
          <w:sz w:val="20"/>
          <w:szCs w:val="20"/>
          <w:bdr w:val="none" w:sz="0" w:space="0" w:color="auto" w:frame="1"/>
        </w:rPr>
        <w:br/>
      </w:r>
      <w:r>
        <w:rPr>
          <w:rStyle w:val="Gl"/>
          <w:rFonts w:ascii="Verdana" w:hAnsi="Verdana"/>
          <w:color w:val="333333"/>
          <w:sz w:val="20"/>
          <w:szCs w:val="20"/>
          <w:bdr w:val="none" w:sz="0" w:space="0" w:color="auto" w:frame="1"/>
        </w:rPr>
        <w:t>Yazan: </w:t>
      </w:r>
      <w:r>
        <w:rPr>
          <w:rFonts w:ascii="Verdana" w:hAnsi="Verdana"/>
          <w:color w:val="333333"/>
          <w:sz w:val="20"/>
          <w:szCs w:val="20"/>
        </w:rPr>
        <w:t xml:space="preserve">William </w:t>
      </w:r>
      <w:proofErr w:type="spellStart"/>
      <w:r>
        <w:rPr>
          <w:rFonts w:ascii="Verdana" w:hAnsi="Verdana"/>
          <w:color w:val="333333"/>
          <w:sz w:val="20"/>
          <w:szCs w:val="20"/>
        </w:rPr>
        <w:t>Shakespeare</w:t>
      </w:r>
      <w:proofErr w:type="spellEnd"/>
    </w:p>
    <w:p w:rsidR="00B25531" w:rsidRDefault="00B25531" w:rsidP="00B25531">
      <w:pPr>
        <w:pStyle w:val="NormalWeb"/>
        <w:shd w:val="clear" w:color="auto" w:fill="FFFFFF"/>
        <w:spacing w:before="0" w:beforeAutospacing="0" w:after="0" w:afterAutospacing="0" w:line="351" w:lineRule="atLeast"/>
        <w:textAlignment w:val="baseline"/>
        <w:rPr>
          <w:rFonts w:ascii="Verdana" w:hAnsi="Verdana"/>
          <w:color w:val="333333"/>
          <w:sz w:val="20"/>
          <w:szCs w:val="20"/>
        </w:rPr>
      </w:pPr>
      <w:r>
        <w:rPr>
          <w:rStyle w:val="Gl"/>
          <w:rFonts w:ascii="Verdana" w:hAnsi="Verdana"/>
          <w:color w:val="333333"/>
          <w:sz w:val="20"/>
          <w:szCs w:val="20"/>
          <w:bdr w:val="none" w:sz="0" w:space="0" w:color="auto" w:frame="1"/>
        </w:rPr>
        <w:t>LAUNCELOT GOBO – </w:t>
      </w:r>
      <w:r>
        <w:rPr>
          <w:rFonts w:ascii="Verdana" w:hAnsi="Verdana"/>
          <w:color w:val="333333"/>
          <w:sz w:val="20"/>
          <w:szCs w:val="20"/>
        </w:rPr>
        <w:t> Elbette vicdanım, önünde sonunda şu efendim olacak Yahudi’den kaçıp kurtulmama yanaşacak. Şeytan dirseğimin dibinde durmadan dürtüyor, diyor ki, “</w:t>
      </w:r>
      <w:proofErr w:type="spellStart"/>
      <w:r>
        <w:rPr>
          <w:rFonts w:ascii="Verdana" w:hAnsi="Verdana"/>
          <w:color w:val="333333"/>
          <w:sz w:val="20"/>
          <w:szCs w:val="20"/>
        </w:rPr>
        <w:t>Gobo</w:t>
      </w:r>
      <w:proofErr w:type="spellEnd"/>
      <w:r>
        <w:rPr>
          <w:rFonts w:ascii="Verdana" w:hAnsi="Verdana"/>
          <w:color w:val="333333"/>
          <w:sz w:val="20"/>
          <w:szCs w:val="20"/>
        </w:rPr>
        <w:t xml:space="preserve">, </w:t>
      </w:r>
      <w:proofErr w:type="spellStart"/>
      <w:r>
        <w:rPr>
          <w:rFonts w:ascii="Verdana" w:hAnsi="Verdana"/>
          <w:color w:val="333333"/>
          <w:sz w:val="20"/>
          <w:szCs w:val="20"/>
        </w:rPr>
        <w:t>Launcalet</w:t>
      </w:r>
      <w:proofErr w:type="spellEnd"/>
      <w:r>
        <w:rPr>
          <w:rFonts w:ascii="Verdana" w:hAnsi="Verdana"/>
          <w:color w:val="333333"/>
          <w:sz w:val="20"/>
          <w:szCs w:val="20"/>
        </w:rPr>
        <w:t xml:space="preserve"> </w:t>
      </w:r>
      <w:proofErr w:type="spellStart"/>
      <w:r>
        <w:rPr>
          <w:rFonts w:ascii="Verdana" w:hAnsi="Verdana"/>
          <w:color w:val="333333"/>
          <w:sz w:val="20"/>
          <w:szCs w:val="20"/>
        </w:rPr>
        <w:t>Gobo</w:t>
      </w:r>
      <w:proofErr w:type="spellEnd"/>
      <w:r>
        <w:rPr>
          <w:rFonts w:ascii="Verdana" w:hAnsi="Verdana"/>
          <w:color w:val="333333"/>
          <w:sz w:val="20"/>
          <w:szCs w:val="20"/>
        </w:rPr>
        <w:t xml:space="preserve">, </w:t>
      </w:r>
      <w:proofErr w:type="spellStart"/>
      <w:r>
        <w:rPr>
          <w:rFonts w:ascii="Verdana" w:hAnsi="Verdana"/>
          <w:color w:val="333333"/>
          <w:sz w:val="20"/>
          <w:szCs w:val="20"/>
        </w:rPr>
        <w:t>Launcelot’cuğum</w:t>
      </w:r>
      <w:proofErr w:type="spellEnd"/>
      <w:r>
        <w:rPr>
          <w:rFonts w:ascii="Verdana" w:hAnsi="Verdana"/>
          <w:color w:val="333333"/>
          <w:sz w:val="20"/>
          <w:szCs w:val="20"/>
        </w:rPr>
        <w:t xml:space="preserve">.” </w:t>
      </w:r>
      <w:proofErr w:type="gramStart"/>
      <w:r>
        <w:rPr>
          <w:rFonts w:ascii="Verdana" w:hAnsi="Verdana"/>
          <w:color w:val="333333"/>
          <w:sz w:val="20"/>
          <w:szCs w:val="20"/>
        </w:rPr>
        <w:t>Yahut,</w:t>
      </w:r>
      <w:proofErr w:type="gramEnd"/>
      <w:r>
        <w:rPr>
          <w:rFonts w:ascii="Verdana" w:hAnsi="Verdana"/>
          <w:color w:val="333333"/>
          <w:sz w:val="20"/>
          <w:szCs w:val="20"/>
        </w:rPr>
        <w:t xml:space="preserve"> “</w:t>
      </w:r>
      <w:proofErr w:type="spellStart"/>
      <w:r>
        <w:rPr>
          <w:rFonts w:ascii="Verdana" w:hAnsi="Verdana"/>
          <w:color w:val="333333"/>
          <w:sz w:val="20"/>
          <w:szCs w:val="20"/>
        </w:rPr>
        <w:t>Gobo’cuğum</w:t>
      </w:r>
      <w:proofErr w:type="spellEnd"/>
      <w:r>
        <w:rPr>
          <w:rFonts w:ascii="Verdana" w:hAnsi="Verdana"/>
          <w:color w:val="333333"/>
          <w:sz w:val="20"/>
          <w:szCs w:val="20"/>
        </w:rPr>
        <w:t>.” Yahut da, “</w:t>
      </w:r>
      <w:proofErr w:type="spellStart"/>
      <w:r>
        <w:rPr>
          <w:rFonts w:ascii="Verdana" w:hAnsi="Verdana"/>
          <w:color w:val="333333"/>
          <w:sz w:val="20"/>
          <w:szCs w:val="20"/>
        </w:rPr>
        <w:t>Launcelot</w:t>
      </w:r>
      <w:proofErr w:type="spellEnd"/>
      <w:r>
        <w:rPr>
          <w:rFonts w:ascii="Verdana" w:hAnsi="Verdana"/>
          <w:color w:val="333333"/>
          <w:sz w:val="20"/>
          <w:szCs w:val="20"/>
        </w:rPr>
        <w:t xml:space="preserve"> </w:t>
      </w:r>
      <w:proofErr w:type="spellStart"/>
      <w:r>
        <w:rPr>
          <w:rFonts w:ascii="Verdana" w:hAnsi="Verdana"/>
          <w:color w:val="333333"/>
          <w:sz w:val="20"/>
          <w:szCs w:val="20"/>
        </w:rPr>
        <w:t>Gobocuğum</w:t>
      </w:r>
      <w:proofErr w:type="spellEnd"/>
      <w:r>
        <w:rPr>
          <w:rFonts w:ascii="Verdana" w:hAnsi="Verdana"/>
          <w:color w:val="333333"/>
          <w:sz w:val="20"/>
          <w:szCs w:val="20"/>
        </w:rPr>
        <w:t xml:space="preserve">, tabanları yağla, kirişi kır.” Vicdanım “Hayır,” diyor. “kulak ver, namuslu </w:t>
      </w:r>
      <w:proofErr w:type="spellStart"/>
      <w:r>
        <w:rPr>
          <w:rFonts w:ascii="Verdana" w:hAnsi="Verdana"/>
          <w:color w:val="333333"/>
          <w:sz w:val="20"/>
          <w:szCs w:val="20"/>
        </w:rPr>
        <w:t>Launcelot</w:t>
      </w:r>
      <w:proofErr w:type="spellEnd"/>
      <w:r>
        <w:rPr>
          <w:rFonts w:ascii="Verdana" w:hAnsi="Verdana"/>
          <w:color w:val="333333"/>
          <w:sz w:val="20"/>
          <w:szCs w:val="20"/>
        </w:rPr>
        <w:t xml:space="preserve">, kulak ver namuslu </w:t>
      </w:r>
      <w:proofErr w:type="spellStart"/>
      <w:r>
        <w:rPr>
          <w:rFonts w:ascii="Verdana" w:hAnsi="Verdana"/>
          <w:color w:val="333333"/>
          <w:sz w:val="20"/>
          <w:szCs w:val="20"/>
        </w:rPr>
        <w:t>Gobo</w:t>
      </w:r>
      <w:proofErr w:type="spellEnd"/>
      <w:r>
        <w:rPr>
          <w:rFonts w:ascii="Verdana" w:hAnsi="Verdana"/>
          <w:color w:val="333333"/>
          <w:sz w:val="20"/>
          <w:szCs w:val="20"/>
        </w:rPr>
        <w:t xml:space="preserve">” yahut da evvelki gibi, “Namuslu </w:t>
      </w:r>
      <w:proofErr w:type="spellStart"/>
      <w:r>
        <w:rPr>
          <w:rFonts w:ascii="Verdana" w:hAnsi="Verdana"/>
          <w:color w:val="333333"/>
          <w:sz w:val="20"/>
          <w:szCs w:val="20"/>
        </w:rPr>
        <w:t>Launcelot</w:t>
      </w:r>
      <w:proofErr w:type="spellEnd"/>
      <w:r>
        <w:rPr>
          <w:rFonts w:ascii="Verdana" w:hAnsi="Verdana"/>
          <w:color w:val="333333"/>
          <w:sz w:val="20"/>
          <w:szCs w:val="20"/>
        </w:rPr>
        <w:t xml:space="preserve"> </w:t>
      </w:r>
      <w:proofErr w:type="spellStart"/>
      <w:r>
        <w:rPr>
          <w:rFonts w:ascii="Verdana" w:hAnsi="Verdana"/>
          <w:color w:val="333333"/>
          <w:sz w:val="20"/>
          <w:szCs w:val="20"/>
        </w:rPr>
        <w:t>Gobo</w:t>
      </w:r>
      <w:proofErr w:type="spellEnd"/>
      <w:r>
        <w:rPr>
          <w:rFonts w:ascii="Verdana" w:hAnsi="Verdana"/>
          <w:color w:val="333333"/>
          <w:sz w:val="20"/>
          <w:szCs w:val="20"/>
        </w:rPr>
        <w:t xml:space="preserve">, sakın yağdan da kirişten de sakın!” Derken cesur gözü pek şeytan da, “Hadi, kaç fırla git”, diyor, “hadi, Allah aşkına cesaret göster, aklını başına topla, koş.” diyor. Ya vicdanım: kalbimin boynuna sarılmış akıllı uslu sözler söylüyor, “Namuslu dostum </w:t>
      </w:r>
      <w:proofErr w:type="spellStart"/>
      <w:r>
        <w:rPr>
          <w:rFonts w:ascii="Verdana" w:hAnsi="Verdana"/>
          <w:color w:val="333333"/>
          <w:sz w:val="20"/>
          <w:szCs w:val="20"/>
        </w:rPr>
        <w:t>Launcelot</w:t>
      </w:r>
      <w:proofErr w:type="spellEnd"/>
      <w:r>
        <w:rPr>
          <w:rFonts w:ascii="Verdana" w:hAnsi="Verdana"/>
          <w:color w:val="333333"/>
          <w:sz w:val="20"/>
          <w:szCs w:val="20"/>
        </w:rPr>
        <w:t>, mademki namuslu bir adamın oğlusun,” daha doğrusu namuslu bir kadının oğlusun demeli ki yakışık alsın, çünkü doğrusu ya babam pek düpedüz bir adam değilmiş, evet dibi tutmuş hileli süt gibi is kokardı. İşte öyle tuhaf bir çeşnisi vardı; ya vicdanım, “</w:t>
      </w:r>
      <w:proofErr w:type="spellStart"/>
      <w:r>
        <w:rPr>
          <w:rFonts w:ascii="Verdana" w:hAnsi="Verdana"/>
          <w:color w:val="333333"/>
          <w:sz w:val="20"/>
          <w:szCs w:val="20"/>
        </w:rPr>
        <w:t>Launcelot</w:t>
      </w:r>
      <w:proofErr w:type="spellEnd"/>
      <w:r>
        <w:rPr>
          <w:rFonts w:ascii="Verdana" w:hAnsi="Verdana"/>
          <w:color w:val="333333"/>
          <w:sz w:val="20"/>
          <w:szCs w:val="20"/>
        </w:rPr>
        <w:t xml:space="preserve"> sakın kıpırdama.” Diyor; şeytan, “Kımılda.” Vicdanım, “Kımıldama.” Diyor. Ben de “Hey vicdan!” diyorum. “İyi akıl veriyorsun.” “Ey şeytan” diyorum, “güzel akıl öğretiyorsun.” Vicdanın hükmüne girmek için efendim Yahudi’nin yanında kalmam lâzım, o da tövbe olsun, bir türlü şeytan değil mi? Yok Yahudi’den kaçınca </w:t>
      </w:r>
      <w:proofErr w:type="gramStart"/>
      <w:r>
        <w:rPr>
          <w:rFonts w:ascii="Verdana" w:hAnsi="Verdana"/>
          <w:color w:val="333333"/>
          <w:sz w:val="20"/>
          <w:szCs w:val="20"/>
        </w:rPr>
        <w:t>hâşa</w:t>
      </w:r>
      <w:proofErr w:type="gramEnd"/>
      <w:r>
        <w:rPr>
          <w:rFonts w:ascii="Verdana" w:hAnsi="Verdana"/>
          <w:color w:val="333333"/>
          <w:sz w:val="20"/>
          <w:szCs w:val="20"/>
        </w:rPr>
        <w:t xml:space="preserve"> huzurunuzdan, İblisin ta kendisi olan şeytanın emrine girdim demektir. Mutlaka Yahudi, insan kılığında şeytandır. Ah, şu vicdanım  hakkına –Vicdanım  da öyle kaskatı bir vicdan ki, bana sade Yahudi ile beraber kal diye öğüt vermeye kalkıyor. İblis daha dostça akıl veriyor: kaçıyorum işte ya İblis, tabanlarım emrinde, kaçıyorum.</w:t>
      </w:r>
    </w:p>
    <w:p w:rsidR="00B25531" w:rsidRDefault="00B25531" w:rsidP="00B25531">
      <w:pPr>
        <w:pStyle w:val="NormalWeb"/>
        <w:shd w:val="clear" w:color="auto" w:fill="FFFFFF"/>
        <w:spacing w:before="0" w:beforeAutospacing="0" w:after="0" w:afterAutospacing="0" w:line="351" w:lineRule="atLeast"/>
        <w:textAlignment w:val="baseline"/>
        <w:rPr>
          <w:rFonts w:ascii="Verdana" w:hAnsi="Verdana"/>
          <w:color w:val="333333"/>
          <w:sz w:val="20"/>
          <w:szCs w:val="20"/>
        </w:rPr>
      </w:pPr>
    </w:p>
    <w:p w:rsidR="00B25531" w:rsidRDefault="00B25531" w:rsidP="00B25531">
      <w:pPr>
        <w:pStyle w:val="NormalWeb"/>
        <w:shd w:val="clear" w:color="auto" w:fill="FFFFFF"/>
        <w:spacing w:before="0" w:beforeAutospacing="0" w:after="0" w:afterAutospacing="0" w:line="351" w:lineRule="atLeast"/>
        <w:textAlignment w:val="baseline"/>
        <w:rPr>
          <w:rFonts w:ascii="Verdana" w:hAnsi="Verdana"/>
          <w:color w:val="333333"/>
          <w:sz w:val="20"/>
          <w:szCs w:val="20"/>
        </w:rPr>
      </w:pPr>
      <w:r w:rsidRPr="00B25531">
        <w:rPr>
          <w:rFonts w:ascii="Verdana" w:hAnsi="Verdana"/>
          <w:b/>
          <w:color w:val="333333"/>
          <w:sz w:val="20"/>
          <w:szCs w:val="20"/>
        </w:rPr>
        <w:t xml:space="preserve">OYUNCU </w:t>
      </w:r>
      <w:proofErr w:type="gramStart"/>
      <w:r w:rsidRPr="00B25531">
        <w:rPr>
          <w:rFonts w:ascii="Verdana" w:hAnsi="Verdana"/>
          <w:b/>
          <w:color w:val="333333"/>
          <w:sz w:val="20"/>
          <w:szCs w:val="20"/>
        </w:rPr>
        <w:t>KOÇU:</w:t>
      </w:r>
      <w:r>
        <w:rPr>
          <w:rFonts w:ascii="Verdana" w:hAnsi="Verdana"/>
          <w:color w:val="333333"/>
          <w:sz w:val="20"/>
          <w:szCs w:val="20"/>
        </w:rPr>
        <w:t>MUHARREM</w:t>
      </w:r>
      <w:proofErr w:type="gramEnd"/>
      <w:r>
        <w:rPr>
          <w:rFonts w:ascii="Verdana" w:hAnsi="Verdana"/>
          <w:color w:val="333333"/>
          <w:sz w:val="20"/>
          <w:szCs w:val="20"/>
        </w:rPr>
        <w:t xml:space="preserve"> BAYRAK</w:t>
      </w:r>
    </w:p>
    <w:p w:rsidR="00AF1BD2" w:rsidRDefault="00AF1BD2"/>
    <w:sectPr w:rsidR="00AF1BD2" w:rsidSect="00AF1B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5531"/>
    <w:rsid w:val="00AF1BD2"/>
    <w:rsid w:val="00B255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D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2553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25531"/>
    <w:rPr>
      <w:b/>
      <w:bCs/>
    </w:rPr>
  </w:style>
</w:styles>
</file>

<file path=word/webSettings.xml><?xml version="1.0" encoding="utf-8"?>
<w:webSettings xmlns:r="http://schemas.openxmlformats.org/officeDocument/2006/relationships" xmlns:w="http://schemas.openxmlformats.org/wordprocessingml/2006/main">
  <w:divs>
    <w:div w:id="8403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2018-12-05T07:52:00Z</dcterms:created>
  <dcterms:modified xsi:type="dcterms:W3CDTF">2018-12-05T07:54:00Z</dcterms:modified>
</cp:coreProperties>
</file>