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D36D7" w14:textId="77777777" w:rsidR="00820743" w:rsidRPr="008E48DD" w:rsidRDefault="00820743" w:rsidP="00820743"/>
    <w:p w14:paraId="0C9DAB14" w14:textId="77777777" w:rsidR="00820743" w:rsidRDefault="00820743" w:rsidP="00820743">
      <w:pPr>
        <w:tabs>
          <w:tab w:val="left" w:pos="3825"/>
        </w:tabs>
        <w:spacing w:line="278" w:lineRule="auto"/>
        <w:jc w:val="center"/>
      </w:pPr>
    </w:p>
    <w:p w14:paraId="17B8D0FF" w14:textId="77777777" w:rsidR="00820743" w:rsidRDefault="00820743" w:rsidP="00820743">
      <w:pPr>
        <w:tabs>
          <w:tab w:val="left" w:pos="3825"/>
        </w:tabs>
        <w:spacing w:line="278" w:lineRule="auto"/>
        <w:jc w:val="center"/>
      </w:pPr>
      <w:r>
        <w:rPr>
          <w:noProof/>
        </w:rPr>
        <w:drawing>
          <wp:inline distT="0" distB="0" distL="0" distR="0" wp14:anchorId="4ABB7645" wp14:editId="14B51221">
            <wp:extent cx="1261784" cy="1072821"/>
            <wp:effectExtent l="0" t="0" r="0" b="0"/>
            <wp:docPr id="1906957417" name="Picture 190695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1784" cy="1072821"/>
                    </a:xfrm>
                    <a:prstGeom prst="rect">
                      <a:avLst/>
                    </a:prstGeom>
                  </pic:spPr>
                </pic:pic>
              </a:graphicData>
            </a:graphic>
          </wp:inline>
        </w:drawing>
      </w:r>
    </w:p>
    <w:p w14:paraId="283678FE" w14:textId="77777777" w:rsidR="00820743" w:rsidRDefault="00820743" w:rsidP="00820743">
      <w:pPr>
        <w:tabs>
          <w:tab w:val="left" w:pos="3825"/>
        </w:tabs>
        <w:spacing w:line="278" w:lineRule="auto"/>
        <w:jc w:val="center"/>
        <w:rPr>
          <w:rStyle w:val="Gl"/>
        </w:rPr>
      </w:pPr>
    </w:p>
    <w:p w14:paraId="4CCC5E25" w14:textId="77777777" w:rsidR="00820743" w:rsidRPr="008E48DD" w:rsidRDefault="00820743" w:rsidP="00820743">
      <w:pPr>
        <w:tabs>
          <w:tab w:val="left" w:pos="3825"/>
        </w:tabs>
        <w:spacing w:line="278" w:lineRule="auto"/>
        <w:jc w:val="center"/>
        <w:rPr>
          <w:rStyle w:val="Gl"/>
        </w:rPr>
      </w:pPr>
      <w:r w:rsidRPr="008E48DD">
        <w:rPr>
          <w:rStyle w:val="Gl"/>
        </w:rPr>
        <w:t>Middle East Technical University</w:t>
      </w:r>
    </w:p>
    <w:p w14:paraId="5744A248" w14:textId="6A5B2F7E" w:rsidR="00820743" w:rsidRPr="008E48DD" w:rsidRDefault="00820743" w:rsidP="00820743">
      <w:pPr>
        <w:tabs>
          <w:tab w:val="left" w:pos="3825"/>
        </w:tabs>
        <w:spacing w:line="278" w:lineRule="auto"/>
        <w:jc w:val="center"/>
        <w:rPr>
          <w:rStyle w:val="Gl"/>
          <w:i/>
          <w:iCs/>
        </w:rPr>
      </w:pPr>
    </w:p>
    <w:p w14:paraId="7F12931F" w14:textId="77777777" w:rsidR="00820743" w:rsidRPr="003951E5" w:rsidRDefault="00820743" w:rsidP="00820743">
      <w:pPr>
        <w:tabs>
          <w:tab w:val="left" w:pos="3825"/>
        </w:tabs>
        <w:spacing w:line="278" w:lineRule="auto"/>
        <w:jc w:val="center"/>
        <w:rPr>
          <w:rStyle w:val="Gl"/>
          <w:i/>
          <w:iCs/>
        </w:rPr>
      </w:pPr>
    </w:p>
    <w:p w14:paraId="06A30CD8" w14:textId="77777777" w:rsidR="00820743" w:rsidRPr="003951E5" w:rsidRDefault="00820743" w:rsidP="00820743">
      <w:pPr>
        <w:tabs>
          <w:tab w:val="left" w:pos="3825"/>
        </w:tabs>
        <w:jc w:val="center"/>
        <w:rPr>
          <w:rStyle w:val="Gl"/>
        </w:rPr>
      </w:pPr>
      <w:r w:rsidRPr="5C7C97F5">
        <w:rPr>
          <w:rStyle w:val="Gl"/>
        </w:rPr>
        <w:t>Electrical &amp; Electronics Engineering Department</w:t>
      </w:r>
    </w:p>
    <w:p w14:paraId="38306242" w14:textId="77777777" w:rsidR="00820743" w:rsidRPr="003951E5" w:rsidRDefault="00820743" w:rsidP="00820743">
      <w:pPr>
        <w:tabs>
          <w:tab w:val="left" w:pos="3825"/>
        </w:tabs>
        <w:jc w:val="center"/>
      </w:pPr>
    </w:p>
    <w:p w14:paraId="333642C3" w14:textId="77777777" w:rsidR="00820743" w:rsidRPr="003951E5" w:rsidRDefault="00820743" w:rsidP="00820743">
      <w:pPr>
        <w:tabs>
          <w:tab w:val="left" w:pos="3825"/>
        </w:tabs>
        <w:jc w:val="center"/>
      </w:pPr>
    </w:p>
    <w:p w14:paraId="43AC02F0" w14:textId="77777777" w:rsidR="00820743" w:rsidRPr="003951E5" w:rsidRDefault="00820743" w:rsidP="00820743">
      <w:pPr>
        <w:tabs>
          <w:tab w:val="left" w:pos="3825"/>
        </w:tabs>
        <w:jc w:val="center"/>
      </w:pPr>
    </w:p>
    <w:p w14:paraId="38F991B2" w14:textId="40861DD6" w:rsidR="00820743" w:rsidRPr="005E2F86" w:rsidRDefault="00820743" w:rsidP="00820743">
      <w:pPr>
        <w:pStyle w:val="KonuBal"/>
        <w:jc w:val="center"/>
      </w:pPr>
      <w:r>
        <w:t xml:space="preserve">EE463 Hardware Project </w:t>
      </w:r>
    </w:p>
    <w:p w14:paraId="595731B4" w14:textId="77777777" w:rsidR="00820743" w:rsidRPr="005E2F86" w:rsidRDefault="00820743" w:rsidP="00820743">
      <w:pPr>
        <w:tabs>
          <w:tab w:val="left" w:pos="3825"/>
        </w:tabs>
        <w:jc w:val="center"/>
      </w:pPr>
    </w:p>
    <w:p w14:paraId="011AB0A5" w14:textId="77777777" w:rsidR="00820743" w:rsidRDefault="00820743" w:rsidP="00820743">
      <w:pPr>
        <w:pStyle w:val="KonuBal"/>
        <w:jc w:val="center"/>
        <w:rPr>
          <w:sz w:val="32"/>
          <w:szCs w:val="32"/>
        </w:rPr>
      </w:pPr>
    </w:p>
    <w:p w14:paraId="77F74CC8" w14:textId="77777777" w:rsidR="00820743" w:rsidRDefault="00820743" w:rsidP="00820743">
      <w:pPr>
        <w:pStyle w:val="KonuBal"/>
        <w:jc w:val="center"/>
        <w:rPr>
          <w:sz w:val="32"/>
          <w:szCs w:val="32"/>
        </w:rPr>
      </w:pPr>
    </w:p>
    <w:p w14:paraId="4FCA1CB2" w14:textId="77777777" w:rsidR="00820743" w:rsidRDefault="00820743" w:rsidP="00820743">
      <w:pPr>
        <w:tabs>
          <w:tab w:val="left" w:pos="3825"/>
        </w:tabs>
        <w:jc w:val="center"/>
      </w:pPr>
    </w:p>
    <w:p w14:paraId="17BBC5C3" w14:textId="77777777" w:rsidR="00820743" w:rsidRDefault="00820743" w:rsidP="00820743">
      <w:pPr>
        <w:tabs>
          <w:tab w:val="left" w:pos="3825"/>
        </w:tabs>
        <w:jc w:val="center"/>
      </w:pPr>
    </w:p>
    <w:p w14:paraId="199E8F4D" w14:textId="77777777" w:rsidR="00820743" w:rsidRDefault="00820743" w:rsidP="00820743">
      <w:pPr>
        <w:tabs>
          <w:tab w:val="left" w:pos="3825"/>
        </w:tabs>
        <w:jc w:val="center"/>
      </w:pPr>
    </w:p>
    <w:p w14:paraId="72EC3F0E" w14:textId="77777777" w:rsidR="00820743" w:rsidRPr="005E2F86" w:rsidRDefault="00820743" w:rsidP="00820743">
      <w:pPr>
        <w:tabs>
          <w:tab w:val="left" w:pos="3825"/>
        </w:tabs>
        <w:jc w:val="center"/>
      </w:pPr>
    </w:p>
    <w:p w14:paraId="6C3C043A" w14:textId="77777777" w:rsidR="00820743" w:rsidRDefault="00820743" w:rsidP="00820743">
      <w:pPr>
        <w:tabs>
          <w:tab w:val="left" w:pos="3825"/>
        </w:tabs>
        <w:jc w:val="center"/>
        <w:rPr>
          <w:rStyle w:val="Vurgu"/>
        </w:rPr>
      </w:pPr>
    </w:p>
    <w:p w14:paraId="557B26EC" w14:textId="77777777" w:rsidR="00820743" w:rsidRDefault="00820743" w:rsidP="00820743">
      <w:pPr>
        <w:tabs>
          <w:tab w:val="left" w:pos="3825"/>
        </w:tabs>
        <w:jc w:val="center"/>
        <w:rPr>
          <w:rStyle w:val="Vurgu"/>
        </w:rPr>
      </w:pPr>
    </w:p>
    <w:p w14:paraId="7090FD54" w14:textId="77777777" w:rsidR="00820743" w:rsidRPr="00AB3612" w:rsidRDefault="00820743" w:rsidP="00820743">
      <w:pPr>
        <w:tabs>
          <w:tab w:val="left" w:pos="3825"/>
        </w:tabs>
        <w:jc w:val="center"/>
        <w:rPr>
          <w:rStyle w:val="Vurgu"/>
        </w:rPr>
      </w:pPr>
      <w:r w:rsidRPr="00AB3612">
        <w:rPr>
          <w:rStyle w:val="Vurgu"/>
        </w:rPr>
        <w:t>Partners:</w:t>
      </w:r>
    </w:p>
    <w:p w14:paraId="66BBB92A" w14:textId="0F7257DB" w:rsidR="00820743" w:rsidRDefault="00820743" w:rsidP="00820743">
      <w:pPr>
        <w:tabs>
          <w:tab w:val="left" w:pos="3825"/>
        </w:tabs>
        <w:jc w:val="center"/>
        <w:rPr>
          <w:rStyle w:val="Vurgu"/>
        </w:rPr>
      </w:pPr>
      <w:r>
        <w:rPr>
          <w:rStyle w:val="Vurgu"/>
        </w:rPr>
        <w:t>Mohammad Lotfi (2419364)</w:t>
      </w:r>
    </w:p>
    <w:p w14:paraId="54A32EF1" w14:textId="0BE3A49F" w:rsidR="00696560" w:rsidRDefault="00696560" w:rsidP="00820743">
      <w:pPr>
        <w:tabs>
          <w:tab w:val="left" w:pos="3825"/>
        </w:tabs>
        <w:jc w:val="center"/>
        <w:rPr>
          <w:rStyle w:val="Vurgu"/>
        </w:rPr>
      </w:pPr>
      <w:r w:rsidRPr="00696560">
        <w:rPr>
          <w:rStyle w:val="Vurgu"/>
        </w:rPr>
        <w:t>Arda Yungucu</w:t>
      </w:r>
      <w:r>
        <w:rPr>
          <w:rStyle w:val="Vurgu"/>
        </w:rPr>
        <w:t xml:space="preserve"> (</w:t>
      </w:r>
      <w:r w:rsidRPr="00696560">
        <w:rPr>
          <w:rStyle w:val="Vurgu"/>
        </w:rPr>
        <w:t>2517357</w:t>
      </w:r>
      <w:r>
        <w:rPr>
          <w:rStyle w:val="Vurgu"/>
        </w:rPr>
        <w:t>)</w:t>
      </w:r>
    </w:p>
    <w:p w14:paraId="2773AAF8" w14:textId="40756018" w:rsidR="00696560" w:rsidRDefault="00696560" w:rsidP="00820743">
      <w:pPr>
        <w:tabs>
          <w:tab w:val="left" w:pos="3825"/>
        </w:tabs>
        <w:jc w:val="center"/>
        <w:rPr>
          <w:rStyle w:val="Vurgu"/>
        </w:rPr>
      </w:pPr>
      <w:r w:rsidRPr="00696560">
        <w:rPr>
          <w:rStyle w:val="Vurgu"/>
        </w:rPr>
        <w:t xml:space="preserve">Hüseyin Umut Suna </w:t>
      </w:r>
      <w:r>
        <w:rPr>
          <w:rStyle w:val="Vurgu"/>
        </w:rPr>
        <w:t>(</w:t>
      </w:r>
      <w:r w:rsidRPr="00696560">
        <w:rPr>
          <w:rStyle w:val="Vurgu"/>
        </w:rPr>
        <w:t>2516938</w:t>
      </w:r>
      <w:r>
        <w:rPr>
          <w:rStyle w:val="Vurgu"/>
        </w:rPr>
        <w:t>)</w:t>
      </w:r>
    </w:p>
    <w:p w14:paraId="113DB0A1" w14:textId="77777777" w:rsidR="00820743" w:rsidRDefault="00820743" w:rsidP="00A66D88">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p>
    <w:p w14:paraId="53776A13" w14:textId="77777777" w:rsidR="00820743" w:rsidRDefault="00820743">
      <w:pPr>
        <w:rPr>
          <w:rFonts w:ascii="Times New Roman" w:eastAsia="Times New Roman" w:hAnsi="Times New Roman" w:cs="Times New Roman"/>
          <w:b/>
          <w:bCs/>
          <w:kern w:val="0"/>
          <w:sz w:val="27"/>
          <w:szCs w:val="27"/>
          <w:lang w:eastAsia="tr-TR"/>
          <w14:ligatures w14:val="none"/>
        </w:rPr>
      </w:pPr>
      <w:r>
        <w:rPr>
          <w:rFonts w:ascii="Times New Roman" w:eastAsia="Times New Roman" w:hAnsi="Times New Roman" w:cs="Times New Roman"/>
          <w:b/>
          <w:bCs/>
          <w:kern w:val="0"/>
          <w:sz w:val="27"/>
          <w:szCs w:val="27"/>
          <w:lang w:eastAsia="tr-TR"/>
          <w14:ligatures w14:val="none"/>
        </w:rPr>
        <w:br w:type="page"/>
      </w:r>
    </w:p>
    <w:p w14:paraId="0611EBFE" w14:textId="06ADC551" w:rsidR="00A66D88" w:rsidRPr="00334FD3" w:rsidRDefault="00A66D88" w:rsidP="00A66D88">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334FD3">
        <w:rPr>
          <w:rFonts w:ascii="Times New Roman" w:eastAsia="Times New Roman" w:hAnsi="Times New Roman" w:cs="Times New Roman"/>
          <w:b/>
          <w:bCs/>
          <w:kern w:val="0"/>
          <w:sz w:val="27"/>
          <w:szCs w:val="27"/>
          <w:lang w:eastAsia="tr-TR"/>
          <w14:ligatures w14:val="none"/>
        </w:rPr>
        <w:lastRenderedPageBreak/>
        <w:t>I. INTRODUCTION</w:t>
      </w:r>
    </w:p>
    <w:p w14:paraId="76146BB6" w14:textId="77777777" w:rsidR="00B40FFE" w:rsidRPr="00334FD3" w:rsidRDefault="00B40FFE" w:rsidP="00B40FFE">
      <w:pPr>
        <w:pStyle w:val="NormalWeb"/>
        <w:rPr>
          <w:lang w:val="en-US"/>
        </w:rPr>
      </w:pPr>
      <w:r w:rsidRPr="00334FD3">
        <w:rPr>
          <w:lang w:val="en-US"/>
        </w:rPr>
        <w:t>In the field of power electronics, the efficient control of DC motors via AC grids is a fundamental application found in industrial drives and automation systems. The objective of this term project is to design, simulate, and implement a robust DC motor driver circuitry capable of driving a Separately Excited DC Motor. The design specifications require the system to accept a standard AC grid input and provide an adjustable output voltage of up to 180 V, ensuring a current ripple frequency greater than 1 kHz to maintain motor health and torque stability.</w:t>
      </w:r>
    </w:p>
    <w:p w14:paraId="087514FD" w14:textId="77777777" w:rsidR="00B40FFE" w:rsidRPr="00334FD3" w:rsidRDefault="00B40FFE" w:rsidP="00B40FFE">
      <w:pPr>
        <w:pStyle w:val="NormalWeb"/>
        <w:rPr>
          <w:lang w:val="en-US"/>
        </w:rPr>
      </w:pPr>
      <w:r w:rsidRPr="00334FD3">
        <w:rPr>
          <w:lang w:val="en-US"/>
        </w:rPr>
        <w:t>This report details the comprehensive engineering process undertaken to meet these requirements. It begins with the topology selection, where the Single-Phase Rectifier combined with a Buck Converter was chosen over Center-tap Transformer and Three-Phase architectures. This decision was driven by the project's "Compactness" and "Single Supply" bonus criteria, aiming for a design that is both lightweight and compatible with standard 220V outlets.</w:t>
      </w:r>
    </w:p>
    <w:p w14:paraId="0EB2E8BB" w14:textId="77777777" w:rsidR="00B40FFE" w:rsidRPr="00334FD3" w:rsidRDefault="00B40FFE" w:rsidP="00B40FFE">
      <w:pPr>
        <w:pStyle w:val="NormalWeb"/>
        <w:rPr>
          <w:lang w:val="en-US"/>
        </w:rPr>
      </w:pPr>
      <w:r w:rsidRPr="00334FD3">
        <w:rPr>
          <w:lang w:val="en-US"/>
        </w:rPr>
        <w:t>Furthermore, this report presents necessary analytical calculations regarding duty cycle, component stress, and thermal management. A High-Fidelity simulation—accounting for parasitic losses such as IGBT on-resistance and diode voltage drops—is analyzed to validate the theoretical design. Finally, the report details the transition from simulation to hardware, specifically highlighting the design of an analog control loop using the TL494 controller to satisfy the "Analog Controller Bonus" requirement.</w:t>
      </w:r>
    </w:p>
    <w:p w14:paraId="524C626F" w14:textId="77777777" w:rsidR="00A66D88" w:rsidRPr="00334FD3" w:rsidRDefault="00A66D88" w:rsidP="00A66D88">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334FD3">
        <w:rPr>
          <w:rFonts w:ascii="Times New Roman" w:eastAsia="Times New Roman" w:hAnsi="Times New Roman" w:cs="Times New Roman"/>
          <w:b/>
          <w:bCs/>
          <w:kern w:val="0"/>
          <w:sz w:val="27"/>
          <w:szCs w:val="27"/>
          <w:lang w:eastAsia="tr-TR"/>
          <w14:ligatures w14:val="none"/>
        </w:rPr>
        <w:t>II. TOPOLOGY SELECTION</w:t>
      </w:r>
    </w:p>
    <w:p w14:paraId="59377E67" w14:textId="77777777" w:rsidR="00694670" w:rsidRPr="00694670" w:rsidRDefault="00694670" w:rsidP="00694670">
      <w:pPr>
        <w:spacing w:before="100" w:beforeAutospacing="1" w:after="100" w:afterAutospacing="1"/>
        <w:outlineLvl w:val="2"/>
        <w:rPr>
          <w:rFonts w:ascii="Times New Roman" w:eastAsia="Times New Roman" w:hAnsi="Times New Roman" w:cs="Times New Roman"/>
          <w:kern w:val="0"/>
          <w:lang w:eastAsia="tr-TR"/>
          <w14:ligatures w14:val="none"/>
        </w:rPr>
      </w:pPr>
      <w:r w:rsidRPr="00694670">
        <w:rPr>
          <w:rFonts w:ascii="Times New Roman" w:eastAsia="Times New Roman" w:hAnsi="Times New Roman" w:cs="Times New Roman"/>
          <w:kern w:val="0"/>
          <w:lang w:eastAsia="tr-TR"/>
          <w14:ligatures w14:val="none"/>
        </w:rPr>
        <w:t>The project specifications allow for various AC-DC conversion topologies. To select the optimal architecture, the following two primary options were evaluated based on the available component inventory and performance stability:</w:t>
      </w:r>
    </w:p>
    <w:p w14:paraId="40F919F9" w14:textId="77777777" w:rsidR="00694670" w:rsidRPr="00694670" w:rsidRDefault="00694670" w:rsidP="00694670">
      <w:pPr>
        <w:numPr>
          <w:ilvl w:val="0"/>
          <w:numId w:val="10"/>
        </w:numPr>
        <w:spacing w:before="100" w:beforeAutospacing="1" w:after="100" w:afterAutospacing="1"/>
        <w:outlineLvl w:val="2"/>
        <w:rPr>
          <w:rFonts w:ascii="Times New Roman" w:eastAsia="Times New Roman" w:hAnsi="Times New Roman" w:cs="Times New Roman"/>
          <w:b/>
          <w:bCs/>
          <w:kern w:val="0"/>
          <w:lang w:eastAsia="tr-TR"/>
          <w14:ligatures w14:val="none"/>
        </w:rPr>
      </w:pPr>
      <w:r w:rsidRPr="00694670">
        <w:rPr>
          <w:rFonts w:ascii="Times New Roman" w:eastAsia="Times New Roman" w:hAnsi="Times New Roman" w:cs="Times New Roman"/>
          <w:b/>
          <w:bCs/>
          <w:kern w:val="0"/>
          <w:lang w:eastAsia="tr-TR"/>
          <w14:ligatures w14:val="none"/>
        </w:rPr>
        <w:t>Single-Phase Full Bridge Diode Rectifier + Buck Converter (Eliminated):</w:t>
      </w:r>
    </w:p>
    <w:p w14:paraId="2F663628" w14:textId="77777777" w:rsidR="00694670" w:rsidRPr="00694670" w:rsidRDefault="00694670" w:rsidP="00694670">
      <w:pPr>
        <w:spacing w:before="100" w:beforeAutospacing="1" w:after="100" w:afterAutospacing="1"/>
        <w:outlineLvl w:val="2"/>
        <w:rPr>
          <w:rFonts w:ascii="Times New Roman" w:eastAsia="Times New Roman" w:hAnsi="Times New Roman" w:cs="Times New Roman"/>
          <w:kern w:val="0"/>
          <w:lang w:eastAsia="tr-TR"/>
          <w14:ligatures w14:val="none"/>
        </w:rPr>
      </w:pPr>
      <w:r w:rsidRPr="00694670">
        <w:rPr>
          <w:rFonts w:ascii="Times New Roman" w:eastAsia="Times New Roman" w:hAnsi="Times New Roman" w:cs="Times New Roman"/>
          <w:kern w:val="0"/>
          <w:lang w:eastAsia="tr-TR"/>
          <w14:ligatures w14:val="none"/>
        </w:rPr>
        <w:t>Initially considered for its simplicity and compactness, this topology was rejected after a detailed inventory analysis.</w:t>
      </w:r>
    </w:p>
    <w:p w14:paraId="7F38680E" w14:textId="77777777" w:rsidR="00694670" w:rsidRPr="00334FD3" w:rsidRDefault="00694670" w:rsidP="00694670">
      <w:pPr>
        <w:numPr>
          <w:ilvl w:val="1"/>
          <w:numId w:val="10"/>
        </w:numPr>
        <w:spacing w:before="100" w:beforeAutospacing="1" w:after="100" w:afterAutospacing="1"/>
        <w:outlineLvl w:val="2"/>
        <w:rPr>
          <w:rFonts w:ascii="Times New Roman" w:eastAsia="Times New Roman" w:hAnsi="Times New Roman" w:cs="Times New Roman"/>
          <w:kern w:val="0"/>
          <w:lang w:eastAsia="tr-TR"/>
          <w14:ligatures w14:val="none"/>
        </w:rPr>
      </w:pPr>
      <w:r w:rsidRPr="00694670">
        <w:rPr>
          <w:rFonts w:ascii="Times New Roman" w:eastAsia="Times New Roman" w:hAnsi="Times New Roman" w:cs="Times New Roman"/>
          <w:b/>
          <w:bCs/>
          <w:kern w:val="0"/>
          <w:lang w:eastAsia="tr-TR"/>
          <w14:ligatures w14:val="none"/>
        </w:rPr>
        <w:t>Reason for Elimination:</w:t>
      </w:r>
      <w:r w:rsidRPr="00694670">
        <w:rPr>
          <w:rFonts w:ascii="Times New Roman" w:eastAsia="Times New Roman" w:hAnsi="Times New Roman" w:cs="Times New Roman"/>
          <w:kern w:val="0"/>
          <w:lang w:eastAsia="tr-TR"/>
          <w14:ligatures w14:val="none"/>
        </w:rPr>
        <w:t xml:space="preserve"> The primary disadvantage of single-phase rectification is the deep voltage ripple (100 Hz), where the DC link voltage drops to zero every half-cycle. To maintain a stable output above 180 V under load, a very large capacitor (&gt; 2000 µF) is required. However, our high-voltage capacitor inventory is strictly limited to </w:t>
      </w:r>
      <w:r w:rsidRPr="00694670">
        <w:rPr>
          <w:rFonts w:ascii="Times New Roman" w:eastAsia="Times New Roman" w:hAnsi="Times New Roman" w:cs="Times New Roman"/>
          <w:b/>
          <w:bCs/>
          <w:kern w:val="0"/>
          <w:lang w:eastAsia="tr-TR"/>
          <w14:ligatures w14:val="none"/>
        </w:rPr>
        <w:t>470 µF</w:t>
      </w:r>
      <w:r w:rsidRPr="00694670">
        <w:rPr>
          <w:rFonts w:ascii="Times New Roman" w:eastAsia="Times New Roman" w:hAnsi="Times New Roman" w:cs="Times New Roman"/>
          <w:kern w:val="0"/>
          <w:lang w:eastAsia="tr-TR"/>
          <w14:ligatures w14:val="none"/>
        </w:rPr>
        <w:t>. With only 470 µF, this topology would suffer from severe voltage sags, making stable motor control impossible.</w:t>
      </w:r>
    </w:p>
    <w:p w14:paraId="4C3FDD89" w14:textId="77777777" w:rsidR="00694670" w:rsidRPr="00694670" w:rsidRDefault="00694670" w:rsidP="00694670">
      <w:pPr>
        <w:spacing w:before="100" w:beforeAutospacing="1" w:after="100" w:afterAutospacing="1"/>
        <w:ind w:left="1440"/>
        <w:outlineLvl w:val="2"/>
        <w:rPr>
          <w:rFonts w:ascii="Times New Roman" w:eastAsia="Times New Roman" w:hAnsi="Times New Roman" w:cs="Times New Roman"/>
          <w:kern w:val="0"/>
          <w:lang w:eastAsia="tr-TR"/>
          <w14:ligatures w14:val="none"/>
        </w:rPr>
      </w:pPr>
    </w:p>
    <w:p w14:paraId="31FCE4E3" w14:textId="77777777" w:rsidR="00694670" w:rsidRPr="00694670" w:rsidRDefault="00694670" w:rsidP="00694670">
      <w:pPr>
        <w:numPr>
          <w:ilvl w:val="0"/>
          <w:numId w:val="10"/>
        </w:numPr>
        <w:spacing w:before="100" w:beforeAutospacing="1" w:after="100" w:afterAutospacing="1"/>
        <w:outlineLvl w:val="2"/>
        <w:rPr>
          <w:rFonts w:ascii="Times New Roman" w:eastAsia="Times New Roman" w:hAnsi="Times New Roman" w:cs="Times New Roman"/>
          <w:b/>
          <w:bCs/>
          <w:kern w:val="0"/>
          <w:lang w:eastAsia="tr-TR"/>
          <w14:ligatures w14:val="none"/>
        </w:rPr>
      </w:pPr>
      <w:r w:rsidRPr="00694670">
        <w:rPr>
          <w:rFonts w:ascii="Times New Roman" w:eastAsia="Times New Roman" w:hAnsi="Times New Roman" w:cs="Times New Roman"/>
          <w:b/>
          <w:bCs/>
          <w:kern w:val="0"/>
          <w:lang w:eastAsia="tr-TR"/>
          <w14:ligatures w14:val="none"/>
        </w:rPr>
        <w:t>Three-Phase Full Bridge Rectifier + Buck Converter (Selected Topology):</w:t>
      </w:r>
    </w:p>
    <w:p w14:paraId="4DE59F6C" w14:textId="77777777" w:rsidR="00694670" w:rsidRPr="00694670" w:rsidRDefault="00694670" w:rsidP="00694670">
      <w:pPr>
        <w:spacing w:before="100" w:beforeAutospacing="1" w:after="100" w:afterAutospacing="1"/>
        <w:outlineLvl w:val="2"/>
        <w:rPr>
          <w:rFonts w:ascii="Times New Roman" w:eastAsia="Times New Roman" w:hAnsi="Times New Roman" w:cs="Times New Roman"/>
          <w:kern w:val="0"/>
          <w:lang w:eastAsia="tr-TR"/>
          <w14:ligatures w14:val="none"/>
        </w:rPr>
      </w:pPr>
      <w:r w:rsidRPr="00694670">
        <w:rPr>
          <w:rFonts w:ascii="Times New Roman" w:eastAsia="Times New Roman" w:hAnsi="Times New Roman" w:cs="Times New Roman"/>
          <w:kern w:val="0"/>
          <w:lang w:eastAsia="tr-TR"/>
          <w14:ligatures w14:val="none"/>
        </w:rPr>
        <w:t>This topology was chosen as the final design due to its superior voltage stability and compatibility with our limited capacitor inventory.</w:t>
      </w:r>
    </w:p>
    <w:p w14:paraId="7D21CC98" w14:textId="2199D846" w:rsidR="00694670" w:rsidRPr="00694670" w:rsidRDefault="00694670" w:rsidP="00694670">
      <w:pPr>
        <w:numPr>
          <w:ilvl w:val="1"/>
          <w:numId w:val="10"/>
        </w:numPr>
        <w:spacing w:before="100" w:beforeAutospacing="1" w:after="100" w:afterAutospacing="1"/>
        <w:outlineLvl w:val="2"/>
        <w:rPr>
          <w:rFonts w:ascii="Times New Roman" w:eastAsia="Times New Roman" w:hAnsi="Times New Roman" w:cs="Times New Roman"/>
          <w:kern w:val="0"/>
          <w:lang w:eastAsia="tr-TR"/>
          <w14:ligatures w14:val="none"/>
        </w:rPr>
      </w:pPr>
      <w:r w:rsidRPr="00694670">
        <w:rPr>
          <w:rFonts w:ascii="Times New Roman" w:eastAsia="Times New Roman" w:hAnsi="Times New Roman" w:cs="Times New Roman"/>
          <w:b/>
          <w:bCs/>
          <w:kern w:val="0"/>
          <w:lang w:eastAsia="tr-TR"/>
          <w14:ligatures w14:val="none"/>
        </w:rPr>
        <w:lastRenderedPageBreak/>
        <w:t>Justification:</w:t>
      </w:r>
      <w:r w:rsidRPr="00694670">
        <w:rPr>
          <w:rFonts w:ascii="Times New Roman" w:eastAsia="Times New Roman" w:hAnsi="Times New Roman" w:cs="Times New Roman"/>
          <w:kern w:val="0"/>
          <w:lang w:eastAsia="tr-TR"/>
          <w14:ligatures w14:val="none"/>
        </w:rPr>
        <w:t xml:space="preserve"> A three-phase rectifier produces a DC output with a high ripple frequency (300 Hz) and a minimum voltage of approx</w:t>
      </w:r>
      <m:oMath>
        <m:r>
          <w:rPr>
            <w:rFonts w:ascii="Cambria Math" w:eastAsia="Times New Roman" w:hAnsi="Cambria Math" w:cs="Times New Roman"/>
            <w:kern w:val="0"/>
            <w:lang w:eastAsia="tr-TR"/>
            <w14:ligatures w14:val="none"/>
          </w:rPr>
          <m:t>1.5×</m:t>
        </m:r>
        <m:sSub>
          <m:sSubPr>
            <m:ctrlPr>
              <w:rPr>
                <w:rFonts w:ascii="Cambria Math" w:eastAsia="Times New Roman" w:hAnsi="Cambria Math" w:cs="Times New Roman"/>
                <w:i/>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peak</m:t>
            </m:r>
          </m:sub>
        </m:sSub>
      </m:oMath>
      <w:r w:rsidRPr="00694670">
        <w:rPr>
          <w:rFonts w:ascii="Times New Roman" w:eastAsia="Times New Roman" w:hAnsi="Times New Roman" w:cs="Times New Roman"/>
          <w:kern w:val="0"/>
          <w:lang w:eastAsia="tr-TR"/>
          <w14:ligatures w14:val="none"/>
        </w:rPr>
        <w:t xml:space="preserve">, ensuring the bus voltage never drops to zero. Simulation results confirmed that the available </w:t>
      </w:r>
      <w:r w:rsidRPr="00694670">
        <w:rPr>
          <w:rFonts w:ascii="Times New Roman" w:eastAsia="Times New Roman" w:hAnsi="Times New Roman" w:cs="Times New Roman"/>
          <w:b/>
          <w:bCs/>
          <w:kern w:val="0"/>
          <w:lang w:eastAsia="tr-TR"/>
          <w14:ligatures w14:val="none"/>
        </w:rPr>
        <w:t>470 µF / 400 V</w:t>
      </w:r>
      <w:r w:rsidRPr="00694670">
        <w:rPr>
          <w:rFonts w:ascii="Times New Roman" w:eastAsia="Times New Roman" w:hAnsi="Times New Roman" w:cs="Times New Roman"/>
          <w:kern w:val="0"/>
          <w:lang w:eastAsia="tr-TR"/>
          <w14:ligatures w14:val="none"/>
        </w:rPr>
        <w:t xml:space="preserve"> capacitor is perfectly sufficient to filter this waveform, eliminating the need for unavailable large capacitors.</w:t>
      </w:r>
    </w:p>
    <w:p w14:paraId="14B2E5AC" w14:textId="77777777" w:rsidR="00694670" w:rsidRPr="00694670" w:rsidRDefault="00694670" w:rsidP="00694670">
      <w:pPr>
        <w:numPr>
          <w:ilvl w:val="1"/>
          <w:numId w:val="10"/>
        </w:numPr>
        <w:spacing w:before="100" w:beforeAutospacing="1" w:after="100" w:afterAutospacing="1"/>
        <w:outlineLvl w:val="2"/>
        <w:rPr>
          <w:rFonts w:ascii="Times New Roman" w:eastAsia="Times New Roman" w:hAnsi="Times New Roman" w:cs="Times New Roman"/>
          <w:kern w:val="0"/>
          <w:lang w:eastAsia="tr-TR"/>
          <w14:ligatures w14:val="none"/>
        </w:rPr>
      </w:pPr>
      <w:r w:rsidRPr="00694670">
        <w:rPr>
          <w:rFonts w:ascii="Times New Roman" w:eastAsia="Times New Roman" w:hAnsi="Times New Roman" w:cs="Times New Roman"/>
          <w:b/>
          <w:bCs/>
          <w:kern w:val="0"/>
          <w:lang w:eastAsia="tr-TR"/>
          <w14:ligatures w14:val="none"/>
        </w:rPr>
        <w:t>Voltage Headroom:</w:t>
      </w:r>
      <w:r w:rsidRPr="00694670">
        <w:rPr>
          <w:rFonts w:ascii="Times New Roman" w:eastAsia="Times New Roman" w:hAnsi="Times New Roman" w:cs="Times New Roman"/>
          <w:kern w:val="0"/>
          <w:lang w:eastAsia="tr-TR"/>
          <w14:ligatures w14:val="none"/>
        </w:rPr>
        <w:t xml:space="preserve"> With a </w:t>
      </w:r>
      <w:proofErr w:type="spellStart"/>
      <w:r w:rsidRPr="00694670">
        <w:rPr>
          <w:rFonts w:ascii="Times New Roman" w:eastAsia="Times New Roman" w:hAnsi="Times New Roman" w:cs="Times New Roman"/>
          <w:kern w:val="0"/>
          <w:lang w:eastAsia="tr-TR"/>
          <w14:ligatures w14:val="none"/>
        </w:rPr>
        <w:t>variac</w:t>
      </w:r>
      <w:proofErr w:type="spellEnd"/>
      <w:r w:rsidRPr="00694670">
        <w:rPr>
          <w:rFonts w:ascii="Times New Roman" w:eastAsia="Times New Roman" w:hAnsi="Times New Roman" w:cs="Times New Roman"/>
          <w:kern w:val="0"/>
          <w:lang w:eastAsia="tr-TR"/>
          <w14:ligatures w14:val="none"/>
        </w:rPr>
        <w:t xml:space="preserve"> setting of ~220 V (Line-to-Line), this topology provides a stiff DC link of approximately 300 V. This allows the Buck converter to operate in a highly efficient and stable duty cycle range (D ≈ 60%) to achieve the target 180 V output.</w:t>
      </w:r>
    </w:p>
    <w:p w14:paraId="2E21B41A" w14:textId="77777777" w:rsidR="00694670" w:rsidRPr="00694670" w:rsidRDefault="00694670" w:rsidP="00694670">
      <w:pPr>
        <w:numPr>
          <w:ilvl w:val="1"/>
          <w:numId w:val="10"/>
        </w:numPr>
        <w:spacing w:before="100" w:beforeAutospacing="1" w:after="100" w:afterAutospacing="1"/>
        <w:outlineLvl w:val="2"/>
        <w:rPr>
          <w:rFonts w:ascii="Times New Roman" w:eastAsia="Times New Roman" w:hAnsi="Times New Roman" w:cs="Times New Roman"/>
          <w:kern w:val="0"/>
          <w:lang w:eastAsia="tr-TR"/>
          <w14:ligatures w14:val="none"/>
        </w:rPr>
      </w:pPr>
      <w:r w:rsidRPr="00694670">
        <w:rPr>
          <w:rFonts w:ascii="Times New Roman" w:eastAsia="Times New Roman" w:hAnsi="Times New Roman" w:cs="Times New Roman"/>
          <w:b/>
          <w:bCs/>
          <w:kern w:val="0"/>
          <w:lang w:eastAsia="tr-TR"/>
          <w14:ligatures w14:val="none"/>
        </w:rPr>
        <w:t>Implementation:</w:t>
      </w:r>
      <w:r w:rsidRPr="00694670">
        <w:rPr>
          <w:rFonts w:ascii="Times New Roman" w:eastAsia="Times New Roman" w:hAnsi="Times New Roman" w:cs="Times New Roman"/>
          <w:kern w:val="0"/>
          <w:lang w:eastAsia="tr-TR"/>
          <w14:ligatures w14:val="none"/>
        </w:rPr>
        <w:t xml:space="preserve"> To ensure robustness and simplify wiring, an industrial-grade </w:t>
      </w:r>
      <w:r w:rsidRPr="00694670">
        <w:rPr>
          <w:rFonts w:ascii="Times New Roman" w:eastAsia="Times New Roman" w:hAnsi="Times New Roman" w:cs="Times New Roman"/>
          <w:b/>
          <w:bCs/>
          <w:kern w:val="0"/>
          <w:lang w:eastAsia="tr-TR"/>
          <w14:ligatures w14:val="none"/>
        </w:rPr>
        <w:t>3-Phase Bridge Module (35 A / 1000 V)</w:t>
      </w:r>
      <w:r w:rsidRPr="00694670">
        <w:rPr>
          <w:rFonts w:ascii="Times New Roman" w:eastAsia="Times New Roman" w:hAnsi="Times New Roman" w:cs="Times New Roman"/>
          <w:kern w:val="0"/>
          <w:lang w:eastAsia="tr-TR"/>
          <w14:ligatures w14:val="none"/>
        </w:rPr>
        <w:t xml:space="preserve"> was procured externally for the input stage.</w:t>
      </w:r>
    </w:p>
    <w:p w14:paraId="7115CF97" w14:textId="77777777" w:rsidR="00A66D88" w:rsidRPr="00334FD3" w:rsidRDefault="00A66D88" w:rsidP="00A66D88">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334FD3">
        <w:rPr>
          <w:rFonts w:ascii="Times New Roman" w:eastAsia="Times New Roman" w:hAnsi="Times New Roman" w:cs="Times New Roman"/>
          <w:b/>
          <w:bCs/>
          <w:kern w:val="0"/>
          <w:sz w:val="27"/>
          <w:szCs w:val="27"/>
          <w:lang w:eastAsia="tr-TR"/>
          <w14:ligatures w14:val="none"/>
        </w:rPr>
        <w:t>III. SIMULATION RESULTS</w:t>
      </w:r>
    </w:p>
    <w:p w14:paraId="5CD9BF13" w14:textId="77777777" w:rsidR="00346EE5" w:rsidRPr="00346EE5" w:rsidRDefault="00346EE5" w:rsidP="00346EE5">
      <w:p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kern w:val="0"/>
          <w:lang w:eastAsia="tr-TR"/>
          <w14:ligatures w14:val="none"/>
        </w:rPr>
        <w:t xml:space="preserve">To obtain quantitative results and verify the design before hardware implementation, a </w:t>
      </w:r>
      <w:r w:rsidRPr="00346EE5">
        <w:rPr>
          <w:rFonts w:ascii="Times New Roman" w:eastAsia="Times New Roman" w:hAnsi="Times New Roman" w:cs="Times New Roman"/>
          <w:b/>
          <w:bCs/>
          <w:kern w:val="0"/>
          <w:lang w:eastAsia="tr-TR"/>
          <w14:ligatures w14:val="none"/>
        </w:rPr>
        <w:t>High-Fidelity</w:t>
      </w:r>
      <w:r w:rsidRPr="00346EE5">
        <w:rPr>
          <w:rFonts w:ascii="Times New Roman" w:eastAsia="Times New Roman" w:hAnsi="Times New Roman" w:cs="Times New Roman"/>
          <w:kern w:val="0"/>
          <w:lang w:eastAsia="tr-TR"/>
          <w14:ligatures w14:val="none"/>
        </w:rPr>
        <w:t xml:space="preserve"> model was constructed in Simulink.</w:t>
      </w:r>
    </w:p>
    <w:p w14:paraId="28841DD6" w14:textId="77777777" w:rsidR="00346EE5" w:rsidRPr="00346EE5" w:rsidRDefault="00346EE5" w:rsidP="00346EE5">
      <w:p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kern w:val="0"/>
          <w:lang w:eastAsia="tr-TR"/>
          <w14:ligatures w14:val="none"/>
        </w:rPr>
        <w:t>Model Characteristics:</w:t>
      </w:r>
    </w:p>
    <w:p w14:paraId="6F795DBA" w14:textId="77777777" w:rsidR="00346EE5" w:rsidRPr="00346EE5" w:rsidRDefault="00346EE5" w:rsidP="00346EE5">
      <w:p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kern w:val="0"/>
          <w:lang w:eastAsia="tr-TR"/>
          <w14:ligatures w14:val="none"/>
        </w:rPr>
        <w:t>The simulation is not idealized; it incorporates the physical non-idealities of the selected inventory components to predict real-world behavior with high accuracy:</w:t>
      </w:r>
    </w:p>
    <w:p w14:paraId="216DE8E8" w14:textId="77777777" w:rsidR="00346EE5" w:rsidRPr="00334FD3" w:rsidRDefault="00346EE5" w:rsidP="00346EE5">
      <w:pPr>
        <w:numPr>
          <w:ilvl w:val="0"/>
          <w:numId w:val="11"/>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b/>
          <w:bCs/>
          <w:kern w:val="0"/>
          <w:lang w:eastAsia="tr-TR"/>
          <w14:ligatures w14:val="none"/>
        </w:rPr>
        <w:t>Switching Characteristics:</w:t>
      </w:r>
    </w:p>
    <w:p w14:paraId="1E0D913F" w14:textId="09A26434" w:rsidR="00346EE5" w:rsidRPr="00346EE5" w:rsidRDefault="00346EE5" w:rsidP="00346EE5">
      <w:pPr>
        <w:numPr>
          <w:ilvl w:val="0"/>
          <w:numId w:val="11"/>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kern w:val="0"/>
          <w:lang w:eastAsia="tr-TR"/>
          <w14:ligatures w14:val="none"/>
        </w:rPr>
        <w:t xml:space="preserve"> The IGBT is modeled with an on-state resistance (</w:t>
      </w:r>
      <w:proofErr w:type="spellStart"/>
      <w:r w:rsidRPr="00346EE5">
        <w:rPr>
          <w:rFonts w:ascii="Times New Roman" w:eastAsia="Times New Roman" w:hAnsi="Times New Roman" w:cs="Times New Roman"/>
          <w:kern w:val="0"/>
          <w:lang w:eastAsia="tr-TR"/>
          <w14:ligatures w14:val="none"/>
        </w:rPr>
        <w:t>R_on</w:t>
      </w:r>
      <w:proofErr w:type="spellEnd"/>
      <w:r w:rsidRPr="00346EE5">
        <w:rPr>
          <w:rFonts w:ascii="Times New Roman" w:eastAsia="Times New Roman" w:hAnsi="Times New Roman" w:cs="Times New Roman"/>
          <w:kern w:val="0"/>
          <w:lang w:eastAsia="tr-TR"/>
          <w14:ligatures w14:val="none"/>
        </w:rPr>
        <w:t xml:space="preserve"> = </w:t>
      </w:r>
      <w:proofErr w:type="gramStart"/>
      <w:r w:rsidRPr="00346EE5">
        <w:rPr>
          <w:rFonts w:ascii="Times New Roman" w:eastAsia="Times New Roman" w:hAnsi="Times New Roman" w:cs="Times New Roman"/>
          <w:kern w:val="0"/>
          <w:lang w:eastAsia="tr-TR"/>
          <w14:ligatures w14:val="none"/>
        </w:rPr>
        <w:t>0.1 )</w:t>
      </w:r>
      <w:proofErr w:type="gramEnd"/>
      <w:r w:rsidRPr="00346EE5">
        <w:rPr>
          <w:rFonts w:ascii="Times New Roman" w:eastAsia="Times New Roman" w:hAnsi="Times New Roman" w:cs="Times New Roman"/>
          <w:kern w:val="0"/>
          <w:lang w:eastAsia="tr-TR"/>
          <w14:ligatures w14:val="none"/>
        </w:rPr>
        <w:t xml:space="preserve"> and a forward voltage drop (</w:t>
      </w:r>
      <w:proofErr w:type="gramStart"/>
      <w:r w:rsidRPr="00346EE5">
        <w:rPr>
          <w:rFonts w:ascii="Times New Roman" w:eastAsia="Times New Roman" w:hAnsi="Times New Roman" w:cs="Times New Roman"/>
          <w:kern w:val="0"/>
          <w:lang w:eastAsia="tr-TR"/>
          <w14:ligatures w14:val="none"/>
        </w:rPr>
        <w:t>VCE(sat)  2.0</w:t>
      </w:r>
      <w:proofErr w:type="gramEnd"/>
      <w:r w:rsidRPr="00346EE5">
        <w:rPr>
          <w:rFonts w:ascii="Times New Roman" w:eastAsia="Times New Roman" w:hAnsi="Times New Roman" w:cs="Times New Roman"/>
          <w:kern w:val="0"/>
          <w:lang w:eastAsia="tr-TR"/>
          <w14:ligatures w14:val="none"/>
        </w:rPr>
        <w:t xml:space="preserve"> V), while the Freewheeling Diodes include a forward drop of </w:t>
      </w:r>
      <w:proofErr w:type="spellStart"/>
      <w:r w:rsidRPr="00346EE5">
        <w:rPr>
          <w:rFonts w:ascii="Times New Roman" w:eastAsia="Times New Roman" w:hAnsi="Times New Roman" w:cs="Times New Roman"/>
          <w:kern w:val="0"/>
          <w:lang w:eastAsia="tr-TR"/>
          <w14:ligatures w14:val="none"/>
        </w:rPr>
        <w:t>V_</w:t>
      </w:r>
      <w:proofErr w:type="gramStart"/>
      <w:r w:rsidRPr="00346EE5">
        <w:rPr>
          <w:rFonts w:ascii="Times New Roman" w:eastAsia="Times New Roman" w:hAnsi="Times New Roman" w:cs="Times New Roman"/>
          <w:kern w:val="0"/>
          <w:lang w:eastAsia="tr-TR"/>
          <w14:ligatures w14:val="none"/>
        </w:rPr>
        <w:t>f</w:t>
      </w:r>
      <w:proofErr w:type="spellEnd"/>
      <w:r w:rsidRPr="00346EE5">
        <w:rPr>
          <w:rFonts w:ascii="Times New Roman" w:eastAsia="Times New Roman" w:hAnsi="Times New Roman" w:cs="Times New Roman"/>
          <w:kern w:val="0"/>
          <w:lang w:eastAsia="tr-TR"/>
          <w14:ligatures w14:val="none"/>
        </w:rPr>
        <w:t xml:space="preserve"> </w:t>
      </w:r>
      <w:r w:rsidRPr="00334FD3">
        <w:rPr>
          <w:rFonts w:ascii="Times New Roman" w:eastAsia="Times New Roman" w:hAnsi="Times New Roman" w:cs="Times New Roman"/>
          <w:kern w:val="0"/>
          <w:lang w:eastAsia="tr-TR"/>
          <w14:ligatures w14:val="none"/>
        </w:rPr>
        <w:t xml:space="preserve"> =</w:t>
      </w:r>
      <w:proofErr w:type="gramEnd"/>
      <w:r w:rsidRPr="00346EE5">
        <w:rPr>
          <w:rFonts w:ascii="Times New Roman" w:eastAsia="Times New Roman" w:hAnsi="Times New Roman" w:cs="Times New Roman"/>
          <w:kern w:val="0"/>
          <w:lang w:eastAsia="tr-TR"/>
          <w14:ligatures w14:val="none"/>
        </w:rPr>
        <w:t xml:space="preserve"> 1.5 V (corresponding to the </w:t>
      </w:r>
      <w:r w:rsidRPr="00346EE5">
        <w:rPr>
          <w:rFonts w:ascii="Times New Roman" w:eastAsia="Times New Roman" w:hAnsi="Times New Roman" w:cs="Times New Roman"/>
          <w:b/>
          <w:bCs/>
          <w:kern w:val="0"/>
          <w:lang w:eastAsia="tr-TR"/>
          <w14:ligatures w14:val="none"/>
        </w:rPr>
        <w:t>MUR1560G</w:t>
      </w:r>
      <w:r w:rsidRPr="00346EE5">
        <w:rPr>
          <w:rFonts w:ascii="Times New Roman" w:eastAsia="Times New Roman" w:hAnsi="Times New Roman" w:cs="Times New Roman"/>
          <w:kern w:val="0"/>
          <w:lang w:eastAsia="tr-TR"/>
          <w14:ligatures w14:val="none"/>
        </w:rPr>
        <w:t xml:space="preserve"> datasheet).</w:t>
      </w:r>
    </w:p>
    <w:p w14:paraId="0989EE4A" w14:textId="35EAD032" w:rsidR="00346EE5" w:rsidRPr="00346EE5" w:rsidRDefault="00346EE5" w:rsidP="00346EE5">
      <w:pPr>
        <w:numPr>
          <w:ilvl w:val="0"/>
          <w:numId w:val="11"/>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b/>
          <w:bCs/>
          <w:kern w:val="0"/>
          <w:lang w:eastAsia="tr-TR"/>
          <w14:ligatures w14:val="none"/>
        </w:rPr>
        <w:t>Control Logic:</w:t>
      </w:r>
      <w:r w:rsidRPr="00346EE5">
        <w:rPr>
          <w:rFonts w:ascii="Times New Roman" w:eastAsia="Times New Roman" w:hAnsi="Times New Roman" w:cs="Times New Roman"/>
          <w:kern w:val="0"/>
          <w:lang w:eastAsia="tr-TR"/>
          <w14:ligatures w14:val="none"/>
        </w:rPr>
        <w:t xml:space="preserve"> To simulate the analog Soft-Start mechanism of the TL494 controller, a linear </w:t>
      </w:r>
      <w:r w:rsidRPr="00346EE5">
        <w:rPr>
          <w:rFonts w:ascii="Times New Roman" w:eastAsia="Times New Roman" w:hAnsi="Times New Roman" w:cs="Times New Roman"/>
          <w:b/>
          <w:bCs/>
          <w:kern w:val="0"/>
          <w:lang w:eastAsia="tr-TR"/>
          <w14:ligatures w14:val="none"/>
        </w:rPr>
        <w:t>Ramp Function</w:t>
      </w:r>
      <w:r w:rsidRPr="00346EE5">
        <w:rPr>
          <w:rFonts w:ascii="Times New Roman" w:eastAsia="Times New Roman" w:hAnsi="Times New Roman" w:cs="Times New Roman"/>
          <w:kern w:val="0"/>
          <w:lang w:eastAsia="tr-TR"/>
          <w14:ligatures w14:val="none"/>
        </w:rPr>
        <w:t xml:space="preserve"> is implemented. This ramp gradually increases the duty cycle from 0 to the setpoint over a period of </w:t>
      </w:r>
      <w:r w:rsidRPr="00346EE5">
        <w:rPr>
          <w:rFonts w:ascii="Times New Roman" w:eastAsia="Times New Roman" w:hAnsi="Times New Roman" w:cs="Times New Roman"/>
          <w:b/>
          <w:bCs/>
          <w:kern w:val="0"/>
          <w:lang w:eastAsia="tr-TR"/>
          <w14:ligatures w14:val="none"/>
        </w:rPr>
        <w:t>2.5 seconds</w:t>
      </w:r>
      <w:r w:rsidRPr="00346EE5">
        <w:rPr>
          <w:rFonts w:ascii="Times New Roman" w:eastAsia="Times New Roman" w:hAnsi="Times New Roman" w:cs="Times New Roman"/>
          <w:kern w:val="0"/>
          <w:lang w:eastAsia="tr-TR"/>
          <w14:ligatures w14:val="none"/>
        </w:rPr>
        <w:t>, mimicking the charging of the external capacitor on the TL494's Dead-Time Control (DTC) pin.</w:t>
      </w:r>
    </w:p>
    <w:p w14:paraId="0B873C8A" w14:textId="77777777" w:rsidR="00346EE5" w:rsidRPr="00346EE5" w:rsidRDefault="00346EE5" w:rsidP="00346EE5">
      <w:p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b/>
          <w:bCs/>
          <w:kern w:val="0"/>
          <w:lang w:eastAsia="tr-TR"/>
          <w14:ligatures w14:val="none"/>
        </w:rPr>
        <w:t>Simulation Parameters:</w:t>
      </w:r>
    </w:p>
    <w:p w14:paraId="5E2A41B0" w14:textId="7C2A2EF1" w:rsidR="00346EE5" w:rsidRPr="00346EE5" w:rsidRDefault="00346EE5" w:rsidP="00346EE5">
      <w:pPr>
        <w:numPr>
          <w:ilvl w:val="0"/>
          <w:numId w:val="12"/>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b/>
          <w:bCs/>
          <w:kern w:val="0"/>
          <w:lang w:eastAsia="tr-TR"/>
          <w14:ligatures w14:val="none"/>
        </w:rPr>
        <w:t>Input:</w:t>
      </w:r>
      <w:r w:rsidRPr="00346EE5">
        <w:rPr>
          <w:rFonts w:ascii="Times New Roman" w:eastAsia="Times New Roman" w:hAnsi="Times New Roman" w:cs="Times New Roman"/>
          <w:kern w:val="0"/>
          <w:lang w:eastAsia="tr-TR"/>
          <w14:ligatures w14:val="none"/>
        </w:rPr>
        <w:t xml:space="preserve"> Three-Phase Source, </w:t>
      </w:r>
      <w:r w:rsidRPr="00346EE5">
        <w:rPr>
          <w:rFonts w:ascii="Times New Roman" w:eastAsia="Times New Roman" w:hAnsi="Times New Roman" w:cs="Times New Roman"/>
          <w:b/>
          <w:bCs/>
          <w:kern w:val="0"/>
          <w:lang w:eastAsia="tr-TR"/>
          <w14:ligatures w14:val="none"/>
        </w:rPr>
        <w:t>2</w:t>
      </w:r>
      <w:r w:rsidRPr="00334FD3">
        <w:rPr>
          <w:rFonts w:ascii="Times New Roman" w:eastAsia="Times New Roman" w:hAnsi="Times New Roman" w:cs="Times New Roman"/>
          <w:b/>
          <w:bCs/>
          <w:kern w:val="0"/>
          <w:lang w:eastAsia="tr-TR"/>
          <w14:ligatures w14:val="none"/>
        </w:rPr>
        <w:t>3</w:t>
      </w:r>
      <w:r w:rsidRPr="00346EE5">
        <w:rPr>
          <w:rFonts w:ascii="Times New Roman" w:eastAsia="Times New Roman" w:hAnsi="Times New Roman" w:cs="Times New Roman"/>
          <w:b/>
          <w:bCs/>
          <w:kern w:val="0"/>
          <w:lang w:eastAsia="tr-TR"/>
          <w14:ligatures w14:val="none"/>
        </w:rPr>
        <w:t xml:space="preserve">0 </w:t>
      </w:r>
      <w:proofErr w:type="spellStart"/>
      <w:r w:rsidRPr="00346EE5">
        <w:rPr>
          <w:rFonts w:ascii="Times New Roman" w:eastAsia="Times New Roman" w:hAnsi="Times New Roman" w:cs="Times New Roman"/>
          <w:b/>
          <w:bCs/>
          <w:kern w:val="0"/>
          <w:lang w:eastAsia="tr-TR"/>
          <w14:ligatures w14:val="none"/>
        </w:rPr>
        <w:t>Vrms</w:t>
      </w:r>
      <w:proofErr w:type="spellEnd"/>
      <w:r w:rsidRPr="00346EE5">
        <w:rPr>
          <w:rFonts w:ascii="Times New Roman" w:eastAsia="Times New Roman" w:hAnsi="Times New Roman" w:cs="Times New Roman"/>
          <w:b/>
          <w:bCs/>
          <w:kern w:val="0"/>
          <w:lang w:eastAsia="tr-TR"/>
          <w14:ligatures w14:val="none"/>
        </w:rPr>
        <w:t xml:space="preserve"> (Line-to-Line)</w:t>
      </w:r>
      <w:r w:rsidRPr="00346EE5">
        <w:rPr>
          <w:rFonts w:ascii="Times New Roman" w:eastAsia="Times New Roman" w:hAnsi="Times New Roman" w:cs="Times New Roman"/>
          <w:kern w:val="0"/>
          <w:lang w:eastAsia="tr-TR"/>
          <w14:ligatures w14:val="none"/>
        </w:rPr>
        <w:t xml:space="preserve"> / 50 Hz. (Simulating the </w:t>
      </w:r>
      <w:proofErr w:type="spellStart"/>
      <w:r w:rsidRPr="00346EE5">
        <w:rPr>
          <w:rFonts w:ascii="Times New Roman" w:eastAsia="Times New Roman" w:hAnsi="Times New Roman" w:cs="Times New Roman"/>
          <w:kern w:val="0"/>
          <w:lang w:eastAsia="tr-TR"/>
          <w14:ligatures w14:val="none"/>
        </w:rPr>
        <w:t>Variac</w:t>
      </w:r>
      <w:proofErr w:type="spellEnd"/>
      <w:r w:rsidRPr="00346EE5">
        <w:rPr>
          <w:rFonts w:ascii="Times New Roman" w:eastAsia="Times New Roman" w:hAnsi="Times New Roman" w:cs="Times New Roman"/>
          <w:kern w:val="0"/>
          <w:lang w:eastAsia="tr-TR"/>
          <w14:ligatures w14:val="none"/>
        </w:rPr>
        <w:t xml:space="preserve"> adjusted to ~</w:t>
      </w:r>
      <w:r w:rsidRPr="00334FD3">
        <w:rPr>
          <w:rFonts w:ascii="Times New Roman" w:eastAsia="Times New Roman" w:hAnsi="Times New Roman" w:cs="Times New Roman"/>
          <w:kern w:val="0"/>
          <w:lang w:eastAsia="tr-TR"/>
          <w14:ligatures w14:val="none"/>
        </w:rPr>
        <w:t>6</w:t>
      </w:r>
      <w:r w:rsidRPr="00346EE5">
        <w:rPr>
          <w:rFonts w:ascii="Times New Roman" w:eastAsia="Times New Roman" w:hAnsi="Times New Roman" w:cs="Times New Roman"/>
          <w:kern w:val="0"/>
          <w:lang w:eastAsia="tr-TR"/>
          <w14:ligatures w14:val="none"/>
        </w:rPr>
        <w:t>0%).</w:t>
      </w:r>
    </w:p>
    <w:p w14:paraId="1626E8B0" w14:textId="77777777" w:rsidR="00346EE5" w:rsidRPr="00346EE5" w:rsidRDefault="00346EE5" w:rsidP="00346EE5">
      <w:pPr>
        <w:numPr>
          <w:ilvl w:val="0"/>
          <w:numId w:val="12"/>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b/>
          <w:bCs/>
          <w:kern w:val="0"/>
          <w:lang w:eastAsia="tr-TR"/>
          <w14:ligatures w14:val="none"/>
        </w:rPr>
        <w:t>Switching Frequency:</w:t>
      </w:r>
      <w:r w:rsidRPr="00346EE5">
        <w:rPr>
          <w:rFonts w:ascii="Times New Roman" w:eastAsia="Times New Roman" w:hAnsi="Times New Roman" w:cs="Times New Roman"/>
          <w:kern w:val="0"/>
          <w:lang w:eastAsia="tr-TR"/>
          <w14:ligatures w14:val="none"/>
        </w:rPr>
        <w:t xml:space="preserve"> 20 kHz.</w:t>
      </w:r>
    </w:p>
    <w:p w14:paraId="6DB9630E" w14:textId="5D8FB57D" w:rsidR="00346EE5" w:rsidRPr="00346EE5" w:rsidRDefault="00346EE5" w:rsidP="00346EE5">
      <w:pPr>
        <w:numPr>
          <w:ilvl w:val="0"/>
          <w:numId w:val="12"/>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b/>
          <w:bCs/>
          <w:kern w:val="0"/>
          <w:lang w:eastAsia="tr-TR"/>
          <w14:ligatures w14:val="none"/>
        </w:rPr>
        <w:t>Motor Parameters:</w:t>
      </w:r>
      <w:r w:rsidRPr="00346EE5">
        <w:rPr>
          <w:rFonts w:ascii="Times New Roman" w:eastAsia="Times New Roman" w:hAnsi="Times New Roman" w:cs="Times New Roman"/>
          <w:kern w:val="0"/>
          <w:lang w:eastAsia="tr-TR"/>
          <w14:ligatures w14:val="none"/>
        </w:rPr>
        <w:t xml:space="preserve"> Ra = </w:t>
      </w:r>
      <w:proofErr w:type="gramStart"/>
      <w:r w:rsidRPr="00346EE5">
        <w:rPr>
          <w:rFonts w:ascii="Times New Roman" w:eastAsia="Times New Roman" w:hAnsi="Times New Roman" w:cs="Times New Roman"/>
          <w:kern w:val="0"/>
          <w:lang w:eastAsia="tr-TR"/>
          <w14:ligatures w14:val="none"/>
        </w:rPr>
        <w:t>1.07</w:t>
      </w:r>
      <w:r w:rsidRPr="00334FD3">
        <w:rPr>
          <w:rFonts w:ascii="Times New Roman" w:eastAsia="Times New Roman" w:hAnsi="Times New Roman" w:cs="Times New Roman"/>
          <w:kern w:val="0"/>
          <w:lang w:eastAsia="tr-TR"/>
          <w14:ligatures w14:val="none"/>
        </w:rPr>
        <w:t xml:space="preserve"> </w:t>
      </w:r>
      <w:r w:rsidRPr="00346EE5">
        <w:rPr>
          <w:rFonts w:ascii="Times New Roman" w:eastAsia="Times New Roman" w:hAnsi="Times New Roman" w:cs="Times New Roman"/>
          <w:kern w:val="0"/>
          <w:lang w:eastAsia="tr-TR"/>
          <w14:ligatures w14:val="none"/>
        </w:rPr>
        <w:t xml:space="preserve"> ,</w:t>
      </w:r>
      <w:proofErr w:type="gramEnd"/>
      <w:r w:rsidRPr="00346EE5">
        <w:rPr>
          <w:rFonts w:ascii="Times New Roman" w:eastAsia="Times New Roman" w:hAnsi="Times New Roman" w:cs="Times New Roman"/>
          <w:kern w:val="0"/>
          <w:lang w:eastAsia="tr-TR"/>
          <w14:ligatures w14:val="none"/>
        </w:rPr>
        <w:t xml:space="preserve"> La = 24.5 </w:t>
      </w:r>
      <w:proofErr w:type="spellStart"/>
      <w:r w:rsidRPr="00346EE5">
        <w:rPr>
          <w:rFonts w:ascii="Times New Roman" w:eastAsia="Times New Roman" w:hAnsi="Times New Roman" w:cs="Times New Roman"/>
          <w:kern w:val="0"/>
          <w:lang w:eastAsia="tr-TR"/>
          <w14:ligatures w14:val="none"/>
        </w:rPr>
        <w:t>mH</w:t>
      </w:r>
      <w:proofErr w:type="spellEnd"/>
      <w:r w:rsidRPr="00346EE5">
        <w:rPr>
          <w:rFonts w:ascii="Times New Roman" w:eastAsia="Times New Roman" w:hAnsi="Times New Roman" w:cs="Times New Roman"/>
          <w:kern w:val="0"/>
          <w:lang w:eastAsia="tr-TR"/>
          <w14:ligatures w14:val="none"/>
        </w:rPr>
        <w:t>, Rf = 210.</w:t>
      </w:r>
    </w:p>
    <w:p w14:paraId="7C19F5FC" w14:textId="734DC045" w:rsidR="00346EE5" w:rsidRPr="00346EE5" w:rsidRDefault="00346EE5" w:rsidP="00346EE5">
      <w:pPr>
        <w:spacing w:before="100" w:beforeAutospacing="1" w:after="100" w:afterAutospacing="1"/>
        <w:rPr>
          <w:rFonts w:ascii="Times New Roman" w:eastAsia="Times New Roman" w:hAnsi="Times New Roman" w:cs="Times New Roman"/>
          <w:kern w:val="0"/>
          <w:lang w:eastAsia="tr-TR"/>
          <w14:ligatures w14:val="none"/>
        </w:rPr>
      </w:pPr>
    </w:p>
    <w:p w14:paraId="0AFEC5F4" w14:textId="77777777" w:rsidR="00346EE5" w:rsidRPr="00346EE5" w:rsidRDefault="00346EE5" w:rsidP="00346EE5">
      <w:pPr>
        <w:spacing w:before="100" w:beforeAutospacing="1" w:after="100" w:afterAutospacing="1"/>
        <w:rPr>
          <w:rFonts w:ascii="Times New Roman" w:eastAsia="Times New Roman" w:hAnsi="Times New Roman" w:cs="Times New Roman"/>
          <w:b/>
          <w:bCs/>
          <w:kern w:val="0"/>
          <w:lang w:eastAsia="tr-TR"/>
          <w14:ligatures w14:val="none"/>
        </w:rPr>
      </w:pPr>
      <w:r w:rsidRPr="00346EE5">
        <w:rPr>
          <w:rFonts w:ascii="Times New Roman" w:eastAsia="Times New Roman" w:hAnsi="Times New Roman" w:cs="Times New Roman"/>
          <w:b/>
          <w:bCs/>
          <w:kern w:val="0"/>
          <w:lang w:eastAsia="tr-TR"/>
          <w14:ligatures w14:val="none"/>
        </w:rPr>
        <w:t>3.1 Duty Cycle Sweep &amp; Operating Point Selection</w:t>
      </w:r>
    </w:p>
    <w:p w14:paraId="6AFCC96D" w14:textId="3F5D2456" w:rsidR="00346EE5" w:rsidRPr="00346EE5" w:rsidRDefault="00346EE5" w:rsidP="00346EE5">
      <w:p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kern w:val="0"/>
          <w:lang w:eastAsia="tr-TR"/>
          <w14:ligatures w14:val="none"/>
        </w:rPr>
        <w:t>Before finalizing the control loop, a parametric sweep of the Duty Cycle (D) was conducted to determine the optimal operating point for the rated 180 V output.</w:t>
      </w:r>
    </w:p>
    <w:p w14:paraId="7EC845BE" w14:textId="77777777" w:rsidR="00346EE5" w:rsidRPr="00346EE5" w:rsidRDefault="00346EE5" w:rsidP="00346EE5">
      <w:pPr>
        <w:numPr>
          <w:ilvl w:val="0"/>
          <w:numId w:val="13"/>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b/>
          <w:bCs/>
          <w:kern w:val="0"/>
          <w:lang w:eastAsia="tr-TR"/>
          <w14:ligatures w14:val="none"/>
        </w:rPr>
        <w:t>Observations:</w:t>
      </w:r>
    </w:p>
    <w:p w14:paraId="642880A2" w14:textId="181B886F" w:rsidR="00346EE5" w:rsidRPr="00346EE5" w:rsidRDefault="00346EE5" w:rsidP="00346EE5">
      <w:pPr>
        <w:numPr>
          <w:ilvl w:val="1"/>
          <w:numId w:val="13"/>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kern w:val="0"/>
          <w:lang w:eastAsia="tr-TR"/>
          <w14:ligatures w14:val="none"/>
        </w:rPr>
        <w:t xml:space="preserve">At </w:t>
      </w:r>
      <w:r w:rsidRPr="00346EE5">
        <w:rPr>
          <w:rFonts w:ascii="Times New Roman" w:eastAsia="Times New Roman" w:hAnsi="Times New Roman" w:cs="Times New Roman"/>
          <w:b/>
          <w:bCs/>
          <w:kern w:val="0"/>
          <w:lang w:eastAsia="tr-TR"/>
          <w14:ligatures w14:val="none"/>
        </w:rPr>
        <w:t>D = 0.2</w:t>
      </w:r>
      <w:r w:rsidRPr="00346EE5">
        <w:rPr>
          <w:rFonts w:ascii="Times New Roman" w:eastAsia="Times New Roman" w:hAnsi="Times New Roman" w:cs="Times New Roman"/>
          <w:kern w:val="0"/>
          <w:lang w:eastAsia="tr-TR"/>
          <w14:ligatures w14:val="none"/>
        </w:rPr>
        <w:t>, the output voltage is insufficient (~50 V).</w:t>
      </w:r>
    </w:p>
    <w:p w14:paraId="00DBB560" w14:textId="44C01612" w:rsidR="00346EE5" w:rsidRPr="00346EE5" w:rsidRDefault="00346EE5" w:rsidP="00346EE5">
      <w:pPr>
        <w:numPr>
          <w:ilvl w:val="1"/>
          <w:numId w:val="13"/>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kern w:val="0"/>
          <w:lang w:eastAsia="tr-TR"/>
          <w14:ligatures w14:val="none"/>
        </w:rPr>
        <w:t xml:space="preserve">At </w:t>
      </w:r>
      <w:r w:rsidRPr="00346EE5">
        <w:rPr>
          <w:rFonts w:ascii="Times New Roman" w:eastAsia="Times New Roman" w:hAnsi="Times New Roman" w:cs="Times New Roman"/>
          <w:b/>
          <w:bCs/>
          <w:kern w:val="0"/>
          <w:lang w:eastAsia="tr-TR"/>
          <w14:ligatures w14:val="none"/>
        </w:rPr>
        <w:t>D = 0.5</w:t>
      </w:r>
      <w:r w:rsidRPr="00346EE5">
        <w:rPr>
          <w:rFonts w:ascii="Times New Roman" w:eastAsia="Times New Roman" w:hAnsi="Times New Roman" w:cs="Times New Roman"/>
          <w:kern w:val="0"/>
          <w:lang w:eastAsia="tr-TR"/>
          <w14:ligatures w14:val="none"/>
        </w:rPr>
        <w:t>, the output reaches approx. 130 V.</w:t>
      </w:r>
    </w:p>
    <w:p w14:paraId="07C9D448" w14:textId="77D1C002" w:rsidR="00346EE5" w:rsidRPr="00346EE5" w:rsidRDefault="00346EE5" w:rsidP="00346EE5">
      <w:pPr>
        <w:numPr>
          <w:ilvl w:val="1"/>
          <w:numId w:val="13"/>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kern w:val="0"/>
          <w:lang w:eastAsia="tr-TR"/>
          <w14:ligatures w14:val="none"/>
        </w:rPr>
        <w:t xml:space="preserve">At </w:t>
      </w:r>
      <w:r w:rsidRPr="00346EE5">
        <w:rPr>
          <w:rFonts w:ascii="Times New Roman" w:eastAsia="Times New Roman" w:hAnsi="Times New Roman" w:cs="Times New Roman"/>
          <w:b/>
          <w:bCs/>
          <w:kern w:val="0"/>
          <w:lang w:eastAsia="tr-TR"/>
          <w14:ligatures w14:val="none"/>
        </w:rPr>
        <w:t>D = 0.7</w:t>
      </w:r>
      <w:r w:rsidRPr="00346EE5">
        <w:rPr>
          <w:rFonts w:ascii="Times New Roman" w:eastAsia="Times New Roman" w:hAnsi="Times New Roman" w:cs="Times New Roman"/>
          <w:kern w:val="0"/>
          <w:lang w:eastAsia="tr-TR"/>
          <w14:ligatures w14:val="none"/>
        </w:rPr>
        <w:t xml:space="preserve">, the output voltage reaches the target </w:t>
      </w:r>
      <w:r w:rsidRPr="00346EE5">
        <w:rPr>
          <w:rFonts w:ascii="Times New Roman" w:eastAsia="Times New Roman" w:hAnsi="Times New Roman" w:cs="Times New Roman"/>
          <w:b/>
          <w:bCs/>
          <w:kern w:val="0"/>
          <w:lang w:eastAsia="tr-TR"/>
          <w14:ligatures w14:val="none"/>
        </w:rPr>
        <w:t>~180 V</w:t>
      </w:r>
      <w:r w:rsidRPr="00346EE5">
        <w:rPr>
          <w:rFonts w:ascii="Times New Roman" w:eastAsia="Times New Roman" w:hAnsi="Times New Roman" w:cs="Times New Roman"/>
          <w:kern w:val="0"/>
          <w:lang w:eastAsia="tr-TR"/>
          <w14:ligatures w14:val="none"/>
        </w:rPr>
        <w:t>.</w:t>
      </w:r>
    </w:p>
    <w:p w14:paraId="64E18EAB" w14:textId="7F1419F7" w:rsidR="00346EE5" w:rsidRPr="00346EE5" w:rsidRDefault="00346EE5" w:rsidP="00346EE5">
      <w:pPr>
        <w:numPr>
          <w:ilvl w:val="0"/>
          <w:numId w:val="13"/>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b/>
          <w:bCs/>
          <w:kern w:val="0"/>
          <w:lang w:eastAsia="tr-TR"/>
          <w14:ligatures w14:val="none"/>
        </w:rPr>
        <w:lastRenderedPageBreak/>
        <w:t>Conclusion:</w:t>
      </w:r>
      <w:r w:rsidRPr="00346EE5">
        <w:rPr>
          <w:rFonts w:ascii="Times New Roman" w:eastAsia="Times New Roman" w:hAnsi="Times New Roman" w:cs="Times New Roman"/>
          <w:kern w:val="0"/>
          <w:lang w:eastAsia="tr-TR"/>
          <w14:ligatures w14:val="none"/>
        </w:rPr>
        <w:t xml:space="preserve"> The operating point was set to </w:t>
      </w:r>
      <w:r w:rsidRPr="00346EE5">
        <w:rPr>
          <w:rFonts w:ascii="Times New Roman" w:eastAsia="Times New Roman" w:hAnsi="Times New Roman" w:cs="Times New Roman"/>
          <w:b/>
          <w:bCs/>
          <w:kern w:val="0"/>
          <w:lang w:eastAsia="tr-TR"/>
          <w14:ligatures w14:val="none"/>
        </w:rPr>
        <w:t>D = 0.7</w:t>
      </w:r>
      <w:r w:rsidRPr="00346EE5">
        <w:rPr>
          <w:rFonts w:ascii="Times New Roman" w:eastAsia="Times New Roman" w:hAnsi="Times New Roman" w:cs="Times New Roman"/>
          <w:kern w:val="0"/>
          <w:lang w:eastAsia="tr-TR"/>
          <w14:ligatures w14:val="none"/>
        </w:rPr>
        <w:t>. This value leaves sufficient headroom for the controller to compensate for grid fluctuations without reaching saturation (unlike the &gt;90% required in single-phase topologies).</w:t>
      </w:r>
    </w:p>
    <w:p w14:paraId="3C2B2A86" w14:textId="74C4112E" w:rsidR="00346EE5" w:rsidRPr="00346EE5" w:rsidRDefault="00346EE5" w:rsidP="00346EE5">
      <w:pPr>
        <w:spacing w:before="100" w:beforeAutospacing="1" w:after="100" w:afterAutospacing="1"/>
        <w:rPr>
          <w:rFonts w:ascii="Times New Roman" w:eastAsia="Times New Roman" w:hAnsi="Times New Roman" w:cs="Times New Roman"/>
          <w:kern w:val="0"/>
          <w:lang w:eastAsia="tr-TR"/>
          <w14:ligatures w14:val="none"/>
        </w:rPr>
      </w:pPr>
    </w:p>
    <w:p w14:paraId="5F0B2427" w14:textId="77777777" w:rsidR="00346EE5" w:rsidRPr="00346EE5" w:rsidRDefault="00346EE5" w:rsidP="00346EE5">
      <w:pPr>
        <w:spacing w:before="100" w:beforeAutospacing="1" w:after="100" w:afterAutospacing="1"/>
        <w:rPr>
          <w:rFonts w:ascii="Times New Roman" w:eastAsia="Times New Roman" w:hAnsi="Times New Roman" w:cs="Times New Roman"/>
          <w:b/>
          <w:bCs/>
          <w:kern w:val="0"/>
          <w:lang w:eastAsia="tr-TR"/>
          <w14:ligatures w14:val="none"/>
        </w:rPr>
      </w:pPr>
      <w:r w:rsidRPr="00346EE5">
        <w:rPr>
          <w:rFonts w:ascii="Times New Roman" w:eastAsia="Times New Roman" w:hAnsi="Times New Roman" w:cs="Times New Roman"/>
          <w:b/>
          <w:bCs/>
          <w:kern w:val="0"/>
          <w:lang w:eastAsia="tr-TR"/>
          <w14:ligatures w14:val="none"/>
        </w:rPr>
        <w:t>3.2 Inrush Current Analysis (Hard Start vs. Soft Start)</w:t>
      </w:r>
    </w:p>
    <w:p w14:paraId="4976E554" w14:textId="77777777" w:rsidR="00346EE5" w:rsidRPr="00346EE5" w:rsidRDefault="00346EE5" w:rsidP="00346EE5">
      <w:p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kern w:val="0"/>
          <w:lang w:eastAsia="tr-TR"/>
          <w14:ligatures w14:val="none"/>
        </w:rPr>
        <w:t>A critical safety verification was performed to compare "Hard Start" (Step Input) versus "Soft Start" (Ramp Input) scenarios.</w:t>
      </w:r>
    </w:p>
    <w:p w14:paraId="71489656" w14:textId="77777777" w:rsidR="00346EE5" w:rsidRPr="00346EE5" w:rsidRDefault="00346EE5" w:rsidP="00346EE5">
      <w:p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kern w:val="0"/>
          <w:lang w:eastAsia="tr-TR"/>
          <w14:ligatures w14:val="none"/>
        </w:rPr>
        <w:t>1. The "Hard Start" Risk (Before):</w:t>
      </w:r>
    </w:p>
    <w:p w14:paraId="08BC64BF" w14:textId="2446EEA6" w:rsidR="00346EE5" w:rsidRPr="00346EE5" w:rsidRDefault="00346EE5" w:rsidP="00346EE5">
      <w:p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kern w:val="0"/>
          <w:lang w:eastAsia="tr-TR"/>
          <w14:ligatures w14:val="none"/>
        </w:rPr>
        <w:t>Simulating a direct start at D=0.7 without a ramp revealed a catastrophic risk.</w:t>
      </w:r>
    </w:p>
    <w:p w14:paraId="3E719E79" w14:textId="44DDB08E" w:rsidR="00346EE5" w:rsidRPr="00346EE5" w:rsidRDefault="00346EE5" w:rsidP="00346EE5">
      <w:pPr>
        <w:numPr>
          <w:ilvl w:val="0"/>
          <w:numId w:val="14"/>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kern w:val="0"/>
          <w:lang w:eastAsia="tr-TR"/>
          <w14:ligatures w14:val="none"/>
        </w:rPr>
        <w:t xml:space="preserve">As shown in </w:t>
      </w:r>
      <w:r w:rsidR="00175A68">
        <w:rPr>
          <w:rFonts w:ascii="Times New Roman" w:eastAsia="Times New Roman" w:hAnsi="Times New Roman" w:cs="Times New Roman"/>
          <w:b/>
          <w:bCs/>
          <w:kern w:val="0"/>
          <w:lang w:eastAsia="tr-TR"/>
          <w14:ligatures w14:val="none"/>
        </w:rPr>
        <w:t>Figure 3</w:t>
      </w:r>
      <w:r w:rsidRPr="00346EE5">
        <w:rPr>
          <w:rFonts w:ascii="Times New Roman" w:eastAsia="Times New Roman" w:hAnsi="Times New Roman" w:cs="Times New Roman"/>
          <w:kern w:val="0"/>
          <w:lang w:eastAsia="tr-TR"/>
          <w14:ligatures w14:val="none"/>
        </w:rPr>
        <w:t xml:space="preserve">, the inrush current spiked to approximately </w:t>
      </w:r>
      <w:r w:rsidRPr="00346EE5">
        <w:rPr>
          <w:rFonts w:ascii="Times New Roman" w:eastAsia="Times New Roman" w:hAnsi="Times New Roman" w:cs="Times New Roman"/>
          <w:b/>
          <w:bCs/>
          <w:kern w:val="0"/>
          <w:lang w:eastAsia="tr-TR"/>
          <w14:ligatures w14:val="none"/>
        </w:rPr>
        <w:t>120 A</w:t>
      </w:r>
      <w:r w:rsidRPr="00346EE5">
        <w:rPr>
          <w:rFonts w:ascii="Times New Roman" w:eastAsia="Times New Roman" w:hAnsi="Times New Roman" w:cs="Times New Roman"/>
          <w:kern w:val="0"/>
          <w:lang w:eastAsia="tr-TR"/>
          <w14:ligatures w14:val="none"/>
        </w:rPr>
        <w:t>.</w:t>
      </w:r>
    </w:p>
    <w:p w14:paraId="27D94C71" w14:textId="77777777" w:rsidR="00346EE5" w:rsidRPr="00346EE5" w:rsidRDefault="00346EE5" w:rsidP="00346EE5">
      <w:pPr>
        <w:numPr>
          <w:ilvl w:val="0"/>
          <w:numId w:val="14"/>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b/>
          <w:bCs/>
          <w:kern w:val="0"/>
          <w:lang w:eastAsia="tr-TR"/>
          <w14:ligatures w14:val="none"/>
        </w:rPr>
        <w:t>Risk Assessment:</w:t>
      </w:r>
      <w:r w:rsidRPr="00346EE5">
        <w:rPr>
          <w:rFonts w:ascii="Times New Roman" w:eastAsia="Times New Roman" w:hAnsi="Times New Roman" w:cs="Times New Roman"/>
          <w:kern w:val="0"/>
          <w:lang w:eastAsia="tr-TR"/>
          <w14:ligatures w14:val="none"/>
        </w:rPr>
        <w:t xml:space="preserve"> This value is </w:t>
      </w:r>
      <w:r w:rsidRPr="00346EE5">
        <w:rPr>
          <w:rFonts w:ascii="Times New Roman" w:eastAsia="Times New Roman" w:hAnsi="Times New Roman" w:cs="Times New Roman"/>
          <w:b/>
          <w:bCs/>
          <w:kern w:val="0"/>
          <w:lang w:eastAsia="tr-TR"/>
          <w14:ligatures w14:val="none"/>
        </w:rPr>
        <w:t>8 times higher</w:t>
      </w:r>
      <w:r w:rsidRPr="00346EE5">
        <w:rPr>
          <w:rFonts w:ascii="Times New Roman" w:eastAsia="Times New Roman" w:hAnsi="Times New Roman" w:cs="Times New Roman"/>
          <w:kern w:val="0"/>
          <w:lang w:eastAsia="tr-TR"/>
          <w14:ligatures w14:val="none"/>
        </w:rPr>
        <w:t xml:space="preserve"> than the continuous rating of the MUR1560G diodes (15 A) and exceeds the pulsed current limit of the IGBT. Such a spike would cause immediate semiconductor failure.</w:t>
      </w:r>
    </w:p>
    <w:p w14:paraId="565665A3" w14:textId="77777777" w:rsidR="00346EE5" w:rsidRPr="00346EE5" w:rsidRDefault="00346EE5" w:rsidP="00346EE5">
      <w:p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kern w:val="0"/>
          <w:lang w:eastAsia="tr-TR"/>
          <w14:ligatures w14:val="none"/>
        </w:rPr>
        <w:t>2. Soft-Start Performance (After):</w:t>
      </w:r>
    </w:p>
    <w:p w14:paraId="4B860F35" w14:textId="77777777" w:rsidR="00346EE5" w:rsidRPr="00346EE5" w:rsidRDefault="00346EE5" w:rsidP="00346EE5">
      <w:p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kern w:val="0"/>
          <w:lang w:eastAsia="tr-TR"/>
          <w14:ligatures w14:val="none"/>
        </w:rPr>
        <w:t>To mitigate this, the Soft-Start logic (Slope = 0.1) was enabled.</w:t>
      </w:r>
    </w:p>
    <w:p w14:paraId="71023ACB" w14:textId="3F071808" w:rsidR="00346EE5" w:rsidRPr="00346EE5" w:rsidRDefault="00346EE5" w:rsidP="00346EE5">
      <w:pPr>
        <w:numPr>
          <w:ilvl w:val="0"/>
          <w:numId w:val="15"/>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kern w:val="0"/>
          <w:lang w:eastAsia="tr-TR"/>
          <w14:ligatures w14:val="none"/>
        </w:rPr>
        <w:t xml:space="preserve">As shown in </w:t>
      </w:r>
      <w:r w:rsidR="00175A68">
        <w:rPr>
          <w:rFonts w:ascii="Times New Roman" w:eastAsia="Times New Roman" w:hAnsi="Times New Roman" w:cs="Times New Roman"/>
          <w:b/>
          <w:bCs/>
          <w:kern w:val="0"/>
          <w:lang w:eastAsia="tr-TR"/>
          <w14:ligatures w14:val="none"/>
        </w:rPr>
        <w:t xml:space="preserve">Figure </w:t>
      </w:r>
      <w:proofErr w:type="gramStart"/>
      <w:r w:rsidR="00175A68">
        <w:rPr>
          <w:rFonts w:ascii="Times New Roman" w:eastAsia="Times New Roman" w:hAnsi="Times New Roman" w:cs="Times New Roman"/>
          <w:b/>
          <w:bCs/>
          <w:kern w:val="0"/>
          <w:lang w:eastAsia="tr-TR"/>
          <w14:ligatures w14:val="none"/>
        </w:rPr>
        <w:t xml:space="preserve">5 </w:t>
      </w:r>
      <w:r w:rsidRPr="00346EE5">
        <w:rPr>
          <w:rFonts w:ascii="Times New Roman" w:eastAsia="Times New Roman" w:hAnsi="Times New Roman" w:cs="Times New Roman"/>
          <w:kern w:val="0"/>
          <w:lang w:eastAsia="tr-TR"/>
          <w14:ligatures w14:val="none"/>
        </w:rPr>
        <w:t>,</w:t>
      </w:r>
      <w:proofErr w:type="gramEnd"/>
      <w:r w:rsidRPr="00346EE5">
        <w:rPr>
          <w:rFonts w:ascii="Times New Roman" w:eastAsia="Times New Roman" w:hAnsi="Times New Roman" w:cs="Times New Roman"/>
          <w:kern w:val="0"/>
          <w:lang w:eastAsia="tr-TR"/>
          <w14:ligatures w14:val="none"/>
        </w:rPr>
        <w:t xml:space="preserve"> the armature current is strictly limited to a safe peak of </w:t>
      </w:r>
      <w:r w:rsidRPr="00346EE5">
        <w:rPr>
          <w:rFonts w:ascii="Times New Roman" w:eastAsia="Times New Roman" w:hAnsi="Times New Roman" w:cs="Times New Roman"/>
          <w:b/>
          <w:bCs/>
          <w:kern w:val="0"/>
          <w:lang w:eastAsia="tr-TR"/>
          <w14:ligatures w14:val="none"/>
        </w:rPr>
        <w:t>~9 A</w:t>
      </w:r>
      <w:r w:rsidRPr="00346EE5">
        <w:rPr>
          <w:rFonts w:ascii="Times New Roman" w:eastAsia="Times New Roman" w:hAnsi="Times New Roman" w:cs="Times New Roman"/>
          <w:kern w:val="0"/>
          <w:lang w:eastAsia="tr-TR"/>
          <w14:ligatures w14:val="none"/>
        </w:rPr>
        <w:t xml:space="preserve"> during acceleration.</w:t>
      </w:r>
    </w:p>
    <w:p w14:paraId="7D967614" w14:textId="503E2042" w:rsidR="00346EE5" w:rsidRPr="00346EE5" w:rsidRDefault="00346EE5" w:rsidP="00346EE5">
      <w:pPr>
        <w:numPr>
          <w:ilvl w:val="0"/>
          <w:numId w:val="15"/>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b/>
          <w:bCs/>
          <w:kern w:val="0"/>
          <w:lang w:eastAsia="tr-TR"/>
          <w14:ligatures w14:val="none"/>
        </w:rPr>
        <w:t>Improvement:</w:t>
      </w:r>
      <w:r w:rsidRPr="00346EE5">
        <w:rPr>
          <w:rFonts w:ascii="Times New Roman" w:eastAsia="Times New Roman" w:hAnsi="Times New Roman" w:cs="Times New Roman"/>
          <w:kern w:val="0"/>
          <w:lang w:eastAsia="tr-TR"/>
          <w14:ligatures w14:val="none"/>
        </w:rPr>
        <w:t xml:space="preserve"> The inrush current was reduced by </w:t>
      </w:r>
      <w:r w:rsidRPr="00346EE5">
        <w:rPr>
          <w:rFonts w:ascii="Times New Roman" w:eastAsia="Times New Roman" w:hAnsi="Times New Roman" w:cs="Times New Roman"/>
          <w:b/>
          <w:bCs/>
          <w:kern w:val="0"/>
          <w:lang w:eastAsia="tr-TR"/>
          <w14:ligatures w14:val="none"/>
        </w:rPr>
        <w:t>92%</w:t>
      </w:r>
      <w:r w:rsidRPr="00346EE5">
        <w:rPr>
          <w:rFonts w:ascii="Times New Roman" w:eastAsia="Times New Roman" w:hAnsi="Times New Roman" w:cs="Times New Roman"/>
          <w:kern w:val="0"/>
          <w:lang w:eastAsia="tr-TR"/>
          <w14:ligatures w14:val="none"/>
        </w:rPr>
        <w:t xml:space="preserve"> (from 120 A to 9 A), ensuring the components operate well within their safe thermal limits. The motor accelerates smoothly to its steady-state speed of </w:t>
      </w:r>
      <w:r w:rsidRPr="00346EE5">
        <w:rPr>
          <w:rFonts w:ascii="Times New Roman" w:eastAsia="Times New Roman" w:hAnsi="Times New Roman" w:cs="Times New Roman"/>
          <w:b/>
          <w:bCs/>
          <w:kern w:val="0"/>
          <w:lang w:eastAsia="tr-TR"/>
          <w14:ligatures w14:val="none"/>
        </w:rPr>
        <w:t>122 rad/s</w:t>
      </w:r>
      <w:r w:rsidRPr="00346EE5">
        <w:rPr>
          <w:rFonts w:ascii="Times New Roman" w:eastAsia="Times New Roman" w:hAnsi="Times New Roman" w:cs="Times New Roman"/>
          <w:kern w:val="0"/>
          <w:lang w:eastAsia="tr-TR"/>
          <w14:ligatures w14:val="none"/>
        </w:rPr>
        <w:t xml:space="preserve"> (1165 RPM) in 2.6 seconds.</w:t>
      </w:r>
    </w:p>
    <w:p w14:paraId="103CD2AE" w14:textId="41BFC3B7" w:rsidR="00346EE5" w:rsidRPr="00346EE5" w:rsidRDefault="00346EE5" w:rsidP="00346EE5">
      <w:pPr>
        <w:spacing w:before="100" w:beforeAutospacing="1" w:after="100" w:afterAutospacing="1"/>
        <w:rPr>
          <w:rFonts w:ascii="Times New Roman" w:eastAsia="Times New Roman" w:hAnsi="Times New Roman" w:cs="Times New Roman"/>
          <w:kern w:val="0"/>
          <w:lang w:eastAsia="tr-TR"/>
          <w14:ligatures w14:val="none"/>
        </w:rPr>
      </w:pPr>
    </w:p>
    <w:p w14:paraId="086B28F8" w14:textId="77777777" w:rsidR="00346EE5" w:rsidRPr="00346EE5" w:rsidRDefault="00346EE5" w:rsidP="00346EE5">
      <w:pPr>
        <w:spacing w:before="100" w:beforeAutospacing="1" w:after="100" w:afterAutospacing="1"/>
        <w:rPr>
          <w:rFonts w:ascii="Times New Roman" w:eastAsia="Times New Roman" w:hAnsi="Times New Roman" w:cs="Times New Roman"/>
          <w:b/>
          <w:bCs/>
          <w:kern w:val="0"/>
          <w:lang w:eastAsia="tr-TR"/>
          <w14:ligatures w14:val="none"/>
        </w:rPr>
      </w:pPr>
      <w:r w:rsidRPr="00346EE5">
        <w:rPr>
          <w:rFonts w:ascii="Times New Roman" w:eastAsia="Times New Roman" w:hAnsi="Times New Roman" w:cs="Times New Roman"/>
          <w:b/>
          <w:bCs/>
          <w:kern w:val="0"/>
          <w:lang w:eastAsia="tr-TR"/>
          <w14:ligatures w14:val="none"/>
        </w:rPr>
        <w:t>3.3 Steady-State &amp; Ripple Verification</w:t>
      </w:r>
    </w:p>
    <w:p w14:paraId="120F57B6" w14:textId="47F47E02" w:rsidR="00346EE5" w:rsidRPr="00346EE5" w:rsidRDefault="00175A68" w:rsidP="00346EE5">
      <w:pPr>
        <w:spacing w:before="100" w:beforeAutospacing="1" w:after="100" w:afterAutospacing="1"/>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kern w:val="0"/>
          <w:lang w:eastAsia="tr-TR"/>
          <w14:ligatures w14:val="none"/>
        </w:rPr>
        <w:t xml:space="preserve">Figure </w:t>
      </w:r>
      <w:proofErr w:type="gramStart"/>
      <w:r>
        <w:rPr>
          <w:rFonts w:ascii="Times New Roman" w:eastAsia="Times New Roman" w:hAnsi="Times New Roman" w:cs="Times New Roman"/>
          <w:b/>
          <w:bCs/>
          <w:kern w:val="0"/>
          <w:lang w:eastAsia="tr-TR"/>
          <w14:ligatures w14:val="none"/>
        </w:rPr>
        <w:t xml:space="preserve">6 </w:t>
      </w:r>
      <w:r w:rsidR="00346EE5" w:rsidRPr="00346EE5">
        <w:rPr>
          <w:rFonts w:ascii="Times New Roman" w:eastAsia="Times New Roman" w:hAnsi="Times New Roman" w:cs="Times New Roman"/>
          <w:kern w:val="0"/>
          <w:lang w:eastAsia="tr-TR"/>
          <w14:ligatures w14:val="none"/>
        </w:rPr>
        <w:t xml:space="preserve"> illustrates</w:t>
      </w:r>
      <w:proofErr w:type="gramEnd"/>
      <w:r w:rsidR="00346EE5" w:rsidRPr="00346EE5">
        <w:rPr>
          <w:rFonts w:ascii="Times New Roman" w:eastAsia="Times New Roman" w:hAnsi="Times New Roman" w:cs="Times New Roman"/>
          <w:kern w:val="0"/>
          <w:lang w:eastAsia="tr-TR"/>
          <w14:ligatures w14:val="none"/>
        </w:rPr>
        <w:t xml:space="preserve"> </w:t>
      </w:r>
      <w:proofErr w:type="gramStart"/>
      <w:r w:rsidR="00346EE5" w:rsidRPr="00346EE5">
        <w:rPr>
          <w:rFonts w:ascii="Times New Roman" w:eastAsia="Times New Roman" w:hAnsi="Times New Roman" w:cs="Times New Roman"/>
          <w:kern w:val="0"/>
          <w:lang w:eastAsia="tr-TR"/>
          <w14:ligatures w14:val="none"/>
        </w:rPr>
        <w:t>the armature</w:t>
      </w:r>
      <w:proofErr w:type="gramEnd"/>
      <w:r w:rsidR="00346EE5" w:rsidRPr="00346EE5">
        <w:rPr>
          <w:rFonts w:ascii="Times New Roman" w:eastAsia="Times New Roman" w:hAnsi="Times New Roman" w:cs="Times New Roman"/>
          <w:kern w:val="0"/>
          <w:lang w:eastAsia="tr-TR"/>
          <w14:ligatures w14:val="none"/>
        </w:rPr>
        <w:t xml:space="preserve"> current waveform at steady state (t &gt; 3.0 s).</w:t>
      </w:r>
    </w:p>
    <w:p w14:paraId="71A49BA2" w14:textId="77777777" w:rsidR="00346EE5" w:rsidRPr="00346EE5" w:rsidRDefault="00346EE5" w:rsidP="00346EE5">
      <w:p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b/>
          <w:bCs/>
          <w:kern w:val="0"/>
          <w:lang w:eastAsia="tr-TR"/>
          <w14:ligatures w14:val="none"/>
        </w:rPr>
        <w:t>Waveform Analysis:</w:t>
      </w:r>
    </w:p>
    <w:p w14:paraId="52F390BC" w14:textId="311B3976" w:rsidR="00346EE5" w:rsidRPr="00346EE5" w:rsidRDefault="00346EE5" w:rsidP="00346EE5">
      <w:pPr>
        <w:numPr>
          <w:ilvl w:val="0"/>
          <w:numId w:val="16"/>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b/>
          <w:bCs/>
          <w:kern w:val="0"/>
          <w:lang w:eastAsia="tr-TR"/>
          <w14:ligatures w14:val="none"/>
        </w:rPr>
        <w:t>Ripple Frequency:</w:t>
      </w:r>
      <w:r w:rsidRPr="00346EE5">
        <w:rPr>
          <w:rFonts w:ascii="Times New Roman" w:eastAsia="Times New Roman" w:hAnsi="Times New Roman" w:cs="Times New Roman"/>
          <w:kern w:val="0"/>
          <w:lang w:eastAsia="tr-TR"/>
          <w14:ligatures w14:val="none"/>
        </w:rPr>
        <w:t xml:space="preserve"> The triangular ripple period matches the </w:t>
      </w:r>
      <w:r w:rsidRPr="00346EE5">
        <w:rPr>
          <w:rFonts w:ascii="Times New Roman" w:eastAsia="Times New Roman" w:hAnsi="Times New Roman" w:cs="Times New Roman"/>
          <w:b/>
          <w:bCs/>
          <w:kern w:val="0"/>
          <w:lang w:eastAsia="tr-TR"/>
          <w14:ligatures w14:val="none"/>
        </w:rPr>
        <w:t>20 kHz</w:t>
      </w:r>
      <w:r w:rsidRPr="00346EE5">
        <w:rPr>
          <w:rFonts w:ascii="Times New Roman" w:eastAsia="Times New Roman" w:hAnsi="Times New Roman" w:cs="Times New Roman"/>
          <w:kern w:val="0"/>
          <w:lang w:eastAsia="tr-TR"/>
          <w14:ligatures w14:val="none"/>
        </w:rPr>
        <w:t xml:space="preserve"> switching frequency, satisfying the project requirement (</w:t>
      </w:r>
      <w:proofErr w:type="spellStart"/>
      <w:r w:rsidRPr="00346EE5">
        <w:rPr>
          <w:rFonts w:ascii="Times New Roman" w:eastAsia="Times New Roman" w:hAnsi="Times New Roman" w:cs="Times New Roman"/>
          <w:kern w:val="0"/>
          <w:lang w:eastAsia="tr-TR"/>
          <w14:ligatures w14:val="none"/>
        </w:rPr>
        <w:t>f_ripple</w:t>
      </w:r>
      <w:proofErr w:type="spellEnd"/>
      <w:r w:rsidRPr="00346EE5">
        <w:rPr>
          <w:rFonts w:ascii="Times New Roman" w:eastAsia="Times New Roman" w:hAnsi="Times New Roman" w:cs="Times New Roman"/>
          <w:kern w:val="0"/>
          <w:lang w:eastAsia="tr-TR"/>
          <w14:ligatures w14:val="none"/>
        </w:rPr>
        <w:t xml:space="preserve"> &gt; 1 kHz).</w:t>
      </w:r>
    </w:p>
    <w:p w14:paraId="650451F0" w14:textId="3BA2C663" w:rsidR="00346EE5" w:rsidRPr="00346EE5" w:rsidRDefault="00346EE5" w:rsidP="00346EE5">
      <w:pPr>
        <w:numPr>
          <w:ilvl w:val="0"/>
          <w:numId w:val="16"/>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b/>
          <w:bCs/>
          <w:kern w:val="0"/>
          <w:lang w:eastAsia="tr-TR"/>
          <w14:ligatures w14:val="none"/>
        </w:rPr>
        <w:t>Ripple Magnitude:</w:t>
      </w:r>
      <w:r w:rsidRPr="00346EE5">
        <w:rPr>
          <w:rFonts w:ascii="Times New Roman" w:eastAsia="Times New Roman" w:hAnsi="Times New Roman" w:cs="Times New Roman"/>
          <w:kern w:val="0"/>
          <w:lang w:eastAsia="tr-TR"/>
          <w14:ligatures w14:val="none"/>
        </w:rPr>
        <w:t xml:space="preserve"> The peak-to-peak ripple current is less than </w:t>
      </w:r>
      <w:r w:rsidRPr="00346EE5">
        <w:rPr>
          <w:rFonts w:ascii="Times New Roman" w:eastAsia="Times New Roman" w:hAnsi="Times New Roman" w:cs="Times New Roman"/>
          <w:b/>
          <w:bCs/>
          <w:kern w:val="0"/>
          <w:lang w:eastAsia="tr-TR"/>
          <w14:ligatures w14:val="none"/>
        </w:rPr>
        <w:t>0.5 A</w:t>
      </w:r>
      <w:r w:rsidRPr="00346EE5">
        <w:rPr>
          <w:rFonts w:ascii="Times New Roman" w:eastAsia="Times New Roman" w:hAnsi="Times New Roman" w:cs="Times New Roman"/>
          <w:kern w:val="0"/>
          <w:lang w:eastAsia="tr-TR"/>
          <w14:ligatures w14:val="none"/>
        </w:rPr>
        <w:t xml:space="preserve">. This minimal ripple confirms that the motor's internal inductance (La = 24.5 </w:t>
      </w:r>
      <w:proofErr w:type="spellStart"/>
      <w:r w:rsidRPr="00346EE5">
        <w:rPr>
          <w:rFonts w:ascii="Times New Roman" w:eastAsia="Times New Roman" w:hAnsi="Times New Roman" w:cs="Times New Roman"/>
          <w:kern w:val="0"/>
          <w:lang w:eastAsia="tr-TR"/>
          <w14:ligatures w14:val="none"/>
        </w:rPr>
        <w:t>mH</w:t>
      </w:r>
      <w:proofErr w:type="spellEnd"/>
      <w:r w:rsidRPr="00346EE5">
        <w:rPr>
          <w:rFonts w:ascii="Times New Roman" w:eastAsia="Times New Roman" w:hAnsi="Times New Roman" w:cs="Times New Roman"/>
          <w:kern w:val="0"/>
          <w:lang w:eastAsia="tr-TR"/>
          <w14:ligatures w14:val="none"/>
        </w:rPr>
        <w:t>) acts as a highly effective Low-Pass Filter, eliminating the need for an external smoothing inductor.</w:t>
      </w:r>
    </w:p>
    <w:p w14:paraId="71C855A0" w14:textId="77777777" w:rsidR="00346EE5" w:rsidRPr="00346EE5" w:rsidRDefault="00346EE5" w:rsidP="00346EE5">
      <w:pPr>
        <w:numPr>
          <w:ilvl w:val="0"/>
          <w:numId w:val="16"/>
        </w:numPr>
        <w:spacing w:before="100" w:beforeAutospacing="1" w:after="100" w:afterAutospacing="1"/>
        <w:rPr>
          <w:rFonts w:ascii="Times New Roman" w:eastAsia="Times New Roman" w:hAnsi="Times New Roman" w:cs="Times New Roman"/>
          <w:kern w:val="0"/>
          <w:lang w:eastAsia="tr-TR"/>
          <w14:ligatures w14:val="none"/>
        </w:rPr>
      </w:pPr>
      <w:r w:rsidRPr="00346EE5">
        <w:rPr>
          <w:rFonts w:ascii="Times New Roman" w:eastAsia="Times New Roman" w:hAnsi="Times New Roman" w:cs="Times New Roman"/>
          <w:b/>
          <w:bCs/>
          <w:kern w:val="0"/>
          <w:lang w:eastAsia="tr-TR"/>
          <w14:ligatures w14:val="none"/>
        </w:rPr>
        <w:t>DC Link Stability:</w:t>
      </w:r>
      <w:r w:rsidRPr="00346EE5">
        <w:rPr>
          <w:rFonts w:ascii="Times New Roman" w:eastAsia="Times New Roman" w:hAnsi="Times New Roman" w:cs="Times New Roman"/>
          <w:kern w:val="0"/>
          <w:lang w:eastAsia="tr-TR"/>
          <w14:ligatures w14:val="none"/>
        </w:rPr>
        <w:t xml:space="preserve"> The three-phase rectified DC link remains stable at approx. 300 V, validating the topology selection</w:t>
      </w:r>
    </w:p>
    <w:p w14:paraId="5657B671" w14:textId="77777777" w:rsidR="00694670" w:rsidRPr="00334FD3" w:rsidRDefault="00694670" w:rsidP="00A66D88">
      <w:pPr>
        <w:spacing w:before="100" w:beforeAutospacing="1" w:after="100" w:afterAutospacing="1"/>
        <w:rPr>
          <w:rFonts w:ascii="Times New Roman" w:eastAsia="Times New Roman" w:hAnsi="Times New Roman" w:cs="Times New Roman"/>
          <w:kern w:val="0"/>
          <w:lang w:eastAsia="tr-TR"/>
          <w14:ligatures w14:val="none"/>
        </w:rPr>
      </w:pPr>
    </w:p>
    <w:p w14:paraId="3A0DB467" w14:textId="77777777" w:rsidR="00694670" w:rsidRPr="00334FD3" w:rsidRDefault="00694670" w:rsidP="00694670">
      <w:pPr>
        <w:keepNext/>
        <w:spacing w:before="100" w:beforeAutospacing="1" w:after="100" w:afterAutospacing="1"/>
      </w:pPr>
      <w:r w:rsidRPr="00334FD3">
        <w:rPr>
          <w:rFonts w:ascii="Times New Roman" w:eastAsia="Times New Roman" w:hAnsi="Times New Roman" w:cs="Times New Roman"/>
          <w:noProof/>
          <w:kern w:val="0"/>
          <w:lang w:eastAsia="tr-TR"/>
          <w14:ligatures w14:val="none"/>
        </w:rPr>
        <w:lastRenderedPageBreak/>
        <w:drawing>
          <wp:inline distT="0" distB="0" distL="0" distR="0" wp14:anchorId="196415FB" wp14:editId="49CF7840">
            <wp:extent cx="4969566" cy="2506147"/>
            <wp:effectExtent l="0" t="0" r="2540" b="8890"/>
            <wp:docPr id="1687377673" name="Resim 1" descr="diyagram, plan, teknik çizim, şemat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77673" name="Resim 1" descr="diyagram, plan, teknik çizim, şematik içeren bir resim&#10;&#10;Yapay zeka tarafından oluşturulmuş içerik yanlış olabilir."/>
                    <pic:cNvPicPr/>
                  </pic:nvPicPr>
                  <pic:blipFill>
                    <a:blip r:embed="rId6"/>
                    <a:stretch>
                      <a:fillRect/>
                    </a:stretch>
                  </pic:blipFill>
                  <pic:spPr>
                    <a:xfrm>
                      <a:off x="0" y="0"/>
                      <a:ext cx="4979893" cy="2511355"/>
                    </a:xfrm>
                    <a:prstGeom prst="rect">
                      <a:avLst/>
                    </a:prstGeom>
                  </pic:spPr>
                </pic:pic>
              </a:graphicData>
            </a:graphic>
          </wp:inline>
        </w:drawing>
      </w:r>
    </w:p>
    <w:p w14:paraId="35A1F960" w14:textId="7E243767" w:rsidR="00694670" w:rsidRPr="00334FD3" w:rsidRDefault="00694670" w:rsidP="00694670">
      <w:pPr>
        <w:pStyle w:val="ResimYazs"/>
        <w:rPr>
          <w:rFonts w:ascii="Times New Roman" w:eastAsia="Times New Roman" w:hAnsi="Times New Roman" w:cs="Times New Roman"/>
          <w:kern w:val="0"/>
          <w:lang w:eastAsia="tr-TR"/>
          <w14:ligatures w14:val="none"/>
        </w:rPr>
      </w:pPr>
      <w:r w:rsidRPr="00334FD3">
        <w:t xml:space="preserve">Figure </w:t>
      </w:r>
      <w:r w:rsidRPr="00334FD3">
        <w:fldChar w:fldCharType="begin"/>
      </w:r>
      <w:r w:rsidRPr="00334FD3">
        <w:instrText xml:space="preserve"> SEQ Figure \* ARABIC </w:instrText>
      </w:r>
      <w:r w:rsidRPr="00334FD3">
        <w:fldChar w:fldCharType="separate"/>
      </w:r>
      <w:r w:rsidR="005B0C44">
        <w:rPr>
          <w:noProof/>
        </w:rPr>
        <w:t>1</w:t>
      </w:r>
      <w:r w:rsidRPr="00334FD3">
        <w:fldChar w:fldCharType="end"/>
      </w:r>
      <w:r w:rsidRPr="00334FD3">
        <w:t xml:space="preserve"> Circuit Diagram</w:t>
      </w:r>
    </w:p>
    <w:p w14:paraId="7330B69A" w14:textId="77777777" w:rsidR="00694670" w:rsidRPr="00334FD3" w:rsidRDefault="00694670" w:rsidP="00A66D88">
      <w:pPr>
        <w:spacing w:before="100" w:beforeAutospacing="1" w:after="100" w:afterAutospacing="1"/>
        <w:rPr>
          <w:rFonts w:ascii="Times New Roman" w:eastAsia="Times New Roman" w:hAnsi="Times New Roman" w:cs="Times New Roman"/>
          <w:kern w:val="0"/>
          <w:lang w:eastAsia="tr-TR"/>
          <w14:ligatures w14:val="none"/>
        </w:rPr>
      </w:pPr>
    </w:p>
    <w:p w14:paraId="70BCD465" w14:textId="77777777" w:rsidR="00EA1B20" w:rsidRPr="00334FD3" w:rsidRDefault="00EA1B20" w:rsidP="00EA1B20">
      <w:pPr>
        <w:keepNext/>
        <w:spacing w:before="100" w:beforeAutospacing="1" w:after="100" w:afterAutospacing="1"/>
      </w:pPr>
      <w:r w:rsidRPr="00334FD3">
        <w:rPr>
          <w:rFonts w:ascii="Times New Roman" w:eastAsia="Times New Roman" w:hAnsi="Times New Roman" w:cs="Times New Roman"/>
          <w:noProof/>
          <w:kern w:val="0"/>
          <w:lang w:eastAsia="tr-TR"/>
          <w14:ligatures w14:val="none"/>
        </w:rPr>
        <w:drawing>
          <wp:inline distT="0" distB="0" distL="0" distR="0" wp14:anchorId="2DDEA3A4" wp14:editId="5FB29DC0">
            <wp:extent cx="5001371" cy="2501788"/>
            <wp:effectExtent l="0" t="0" r="0" b="0"/>
            <wp:docPr id="10508917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91716" name=""/>
                    <pic:cNvPicPr/>
                  </pic:nvPicPr>
                  <pic:blipFill>
                    <a:blip r:embed="rId7"/>
                    <a:stretch>
                      <a:fillRect/>
                    </a:stretch>
                  </pic:blipFill>
                  <pic:spPr>
                    <a:xfrm>
                      <a:off x="0" y="0"/>
                      <a:ext cx="5014992" cy="2508601"/>
                    </a:xfrm>
                    <a:prstGeom prst="rect">
                      <a:avLst/>
                    </a:prstGeom>
                  </pic:spPr>
                </pic:pic>
              </a:graphicData>
            </a:graphic>
          </wp:inline>
        </w:drawing>
      </w:r>
    </w:p>
    <w:p w14:paraId="53CBB7AE" w14:textId="54E7F641" w:rsidR="00EA1B20" w:rsidRPr="00334FD3" w:rsidRDefault="00EA1B20" w:rsidP="00EA1B20">
      <w:pPr>
        <w:pStyle w:val="ResimYazs"/>
        <w:rPr>
          <w:rFonts w:ascii="Times New Roman" w:eastAsia="Times New Roman" w:hAnsi="Times New Roman" w:cs="Times New Roman"/>
          <w:kern w:val="0"/>
          <w:lang w:eastAsia="tr-TR"/>
          <w14:ligatures w14:val="none"/>
        </w:rPr>
      </w:pPr>
      <w:r w:rsidRPr="00334FD3">
        <w:t xml:space="preserve">                          Figure </w:t>
      </w:r>
      <w:r w:rsidRPr="00334FD3">
        <w:fldChar w:fldCharType="begin"/>
      </w:r>
      <w:r w:rsidRPr="00334FD3">
        <w:instrText xml:space="preserve"> SEQ Figure \* ARABIC </w:instrText>
      </w:r>
      <w:r w:rsidRPr="00334FD3">
        <w:fldChar w:fldCharType="separate"/>
      </w:r>
      <w:r w:rsidR="005B0C44">
        <w:rPr>
          <w:noProof/>
        </w:rPr>
        <w:t>2</w:t>
      </w:r>
      <w:r w:rsidRPr="00334FD3">
        <w:fldChar w:fldCharType="end"/>
      </w:r>
      <w:r w:rsidRPr="00334FD3">
        <w:t xml:space="preserve"> Output waveforms without soft start and duty cycle = 0.2</w:t>
      </w:r>
    </w:p>
    <w:p w14:paraId="16EC3571" w14:textId="77777777" w:rsidR="00EA1B20" w:rsidRPr="00334FD3" w:rsidRDefault="00EA1B20" w:rsidP="00EA1B20">
      <w:pPr>
        <w:keepNext/>
        <w:spacing w:before="100" w:beforeAutospacing="1" w:after="100" w:afterAutospacing="1"/>
      </w:pPr>
      <w:r w:rsidRPr="00334FD3">
        <w:rPr>
          <w:rFonts w:ascii="Times New Roman" w:eastAsia="Times New Roman" w:hAnsi="Times New Roman" w:cs="Times New Roman"/>
          <w:noProof/>
          <w:kern w:val="0"/>
          <w:lang w:eastAsia="tr-TR"/>
          <w14:ligatures w14:val="none"/>
        </w:rPr>
        <w:lastRenderedPageBreak/>
        <w:drawing>
          <wp:inline distT="0" distB="0" distL="0" distR="0" wp14:anchorId="48026F5A" wp14:editId="35A9AC61">
            <wp:extent cx="5041127" cy="2521675"/>
            <wp:effectExtent l="0" t="0" r="7620" b="0"/>
            <wp:docPr id="18996716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71636" name=""/>
                    <pic:cNvPicPr/>
                  </pic:nvPicPr>
                  <pic:blipFill>
                    <a:blip r:embed="rId8"/>
                    <a:stretch>
                      <a:fillRect/>
                    </a:stretch>
                  </pic:blipFill>
                  <pic:spPr>
                    <a:xfrm>
                      <a:off x="0" y="0"/>
                      <a:ext cx="5049703" cy="2525965"/>
                    </a:xfrm>
                    <a:prstGeom prst="rect">
                      <a:avLst/>
                    </a:prstGeom>
                  </pic:spPr>
                </pic:pic>
              </a:graphicData>
            </a:graphic>
          </wp:inline>
        </w:drawing>
      </w:r>
    </w:p>
    <w:p w14:paraId="79BF08C5" w14:textId="33889E0A" w:rsidR="00EA1B20" w:rsidRPr="00334FD3" w:rsidRDefault="00EA1B20" w:rsidP="00EA1B20">
      <w:pPr>
        <w:pStyle w:val="ResimYazs"/>
      </w:pPr>
      <w:r w:rsidRPr="00334FD3">
        <w:t xml:space="preserve">                               Figure </w:t>
      </w:r>
      <w:r w:rsidRPr="00334FD3">
        <w:fldChar w:fldCharType="begin"/>
      </w:r>
      <w:r w:rsidRPr="00334FD3">
        <w:instrText xml:space="preserve"> SEQ Figure \* ARABIC </w:instrText>
      </w:r>
      <w:r w:rsidRPr="00334FD3">
        <w:fldChar w:fldCharType="separate"/>
      </w:r>
      <w:r w:rsidR="005B0C44">
        <w:rPr>
          <w:noProof/>
        </w:rPr>
        <w:t>3</w:t>
      </w:r>
      <w:r w:rsidRPr="00334FD3">
        <w:fldChar w:fldCharType="end"/>
      </w:r>
      <w:r w:rsidRPr="00334FD3">
        <w:t xml:space="preserve"> Output waveforms without soft start and duty cycle = 0.5</w:t>
      </w:r>
    </w:p>
    <w:p w14:paraId="1CD3FDDD" w14:textId="77777777" w:rsidR="00EA1B20" w:rsidRPr="00334FD3" w:rsidRDefault="00EA1B20" w:rsidP="00EA1B20"/>
    <w:p w14:paraId="5D821D1C" w14:textId="77777777" w:rsidR="00EA1B20" w:rsidRPr="00334FD3" w:rsidRDefault="00EA1B20" w:rsidP="00EA1B20">
      <w:pPr>
        <w:keepNext/>
      </w:pPr>
      <w:r w:rsidRPr="00334FD3">
        <w:rPr>
          <w:noProof/>
        </w:rPr>
        <w:drawing>
          <wp:inline distT="0" distB="0" distL="0" distR="0" wp14:anchorId="6C0E302D" wp14:editId="72E5F761">
            <wp:extent cx="5064981" cy="2517974"/>
            <wp:effectExtent l="0" t="0" r="2540" b="0"/>
            <wp:docPr id="1733166300" name="Resim 1" descr="metin, 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66300" name="Resim 1" descr="metin, çizgi, öykü gelişim çizgisi; kumpas; grafiğini çıkarma, ekran görüntüsü içeren bir resim&#10;&#10;Yapay zeka tarafından oluşturulmuş içerik yanlış olabilir."/>
                    <pic:cNvPicPr/>
                  </pic:nvPicPr>
                  <pic:blipFill>
                    <a:blip r:embed="rId9"/>
                    <a:stretch>
                      <a:fillRect/>
                    </a:stretch>
                  </pic:blipFill>
                  <pic:spPr>
                    <a:xfrm>
                      <a:off x="0" y="0"/>
                      <a:ext cx="5070286" cy="2520611"/>
                    </a:xfrm>
                    <a:prstGeom prst="rect">
                      <a:avLst/>
                    </a:prstGeom>
                  </pic:spPr>
                </pic:pic>
              </a:graphicData>
            </a:graphic>
          </wp:inline>
        </w:drawing>
      </w:r>
    </w:p>
    <w:p w14:paraId="3048EE6B" w14:textId="677733EE" w:rsidR="00EA1B20" w:rsidRPr="00334FD3" w:rsidRDefault="00EA1B20" w:rsidP="00EA1B20">
      <w:pPr>
        <w:pStyle w:val="ResimYazs"/>
      </w:pPr>
      <w:r w:rsidRPr="00334FD3">
        <w:t xml:space="preserve">                                   Figure </w:t>
      </w:r>
      <w:r w:rsidRPr="00334FD3">
        <w:fldChar w:fldCharType="begin"/>
      </w:r>
      <w:r w:rsidRPr="00334FD3">
        <w:instrText xml:space="preserve"> SEQ Figure \* ARABIC </w:instrText>
      </w:r>
      <w:r w:rsidRPr="00334FD3">
        <w:fldChar w:fldCharType="separate"/>
      </w:r>
      <w:r w:rsidR="005B0C44">
        <w:rPr>
          <w:noProof/>
        </w:rPr>
        <w:t>4</w:t>
      </w:r>
      <w:r w:rsidRPr="00334FD3">
        <w:fldChar w:fldCharType="end"/>
      </w:r>
      <w:r w:rsidRPr="00334FD3">
        <w:t xml:space="preserve"> Output waveforms without soft start and duty cycle = 0.7</w:t>
      </w:r>
    </w:p>
    <w:p w14:paraId="4E24F131" w14:textId="77777777" w:rsidR="00694670" w:rsidRPr="00334FD3" w:rsidRDefault="00694670" w:rsidP="00694670">
      <w:pPr>
        <w:keepNext/>
        <w:spacing w:before="100" w:beforeAutospacing="1" w:after="100" w:afterAutospacing="1"/>
      </w:pPr>
      <w:r w:rsidRPr="00334FD3">
        <w:rPr>
          <w:rFonts w:ascii="Times New Roman" w:eastAsia="Times New Roman" w:hAnsi="Times New Roman" w:cs="Times New Roman"/>
          <w:noProof/>
          <w:kern w:val="0"/>
          <w:lang w:eastAsia="tr-TR"/>
          <w14:ligatures w14:val="none"/>
        </w:rPr>
        <w:drawing>
          <wp:inline distT="0" distB="0" distL="0" distR="0" wp14:anchorId="25D49E25" wp14:editId="53AFB04C">
            <wp:extent cx="5001371" cy="2491313"/>
            <wp:effectExtent l="0" t="0" r="8890" b="4445"/>
            <wp:docPr id="917064841" name="Resim 1" descr="metin, 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64841" name="Resim 1" descr="metin, çizgi, öykü gelişim çizgisi; kumpas; grafiğini çıkarma, ekran görüntüsü içeren bir resim&#10;&#10;Yapay zeka tarafından oluşturulmuş içerik yanlış olabilir."/>
                    <pic:cNvPicPr/>
                  </pic:nvPicPr>
                  <pic:blipFill>
                    <a:blip r:embed="rId10"/>
                    <a:stretch>
                      <a:fillRect/>
                    </a:stretch>
                  </pic:blipFill>
                  <pic:spPr>
                    <a:xfrm>
                      <a:off x="0" y="0"/>
                      <a:ext cx="5011994" cy="2496604"/>
                    </a:xfrm>
                    <a:prstGeom prst="rect">
                      <a:avLst/>
                    </a:prstGeom>
                  </pic:spPr>
                </pic:pic>
              </a:graphicData>
            </a:graphic>
          </wp:inline>
        </w:drawing>
      </w:r>
    </w:p>
    <w:p w14:paraId="6123319B" w14:textId="7806E779" w:rsidR="00EA1B20" w:rsidRPr="00334FD3" w:rsidRDefault="00694670" w:rsidP="00694670">
      <w:pPr>
        <w:pStyle w:val="ResimYazs"/>
        <w:rPr>
          <w:rFonts w:ascii="Times New Roman" w:eastAsia="Times New Roman" w:hAnsi="Times New Roman" w:cs="Times New Roman"/>
          <w:kern w:val="0"/>
          <w:lang w:eastAsia="tr-TR"/>
          <w14:ligatures w14:val="none"/>
        </w:rPr>
      </w:pPr>
      <w:r w:rsidRPr="00334FD3">
        <w:t xml:space="preserve">                                   Figure </w:t>
      </w:r>
      <w:r w:rsidRPr="00334FD3">
        <w:fldChar w:fldCharType="begin"/>
      </w:r>
      <w:r w:rsidRPr="00334FD3">
        <w:instrText xml:space="preserve"> SEQ Figure \* ARABIC </w:instrText>
      </w:r>
      <w:r w:rsidRPr="00334FD3">
        <w:fldChar w:fldCharType="separate"/>
      </w:r>
      <w:r w:rsidR="005B0C44">
        <w:rPr>
          <w:noProof/>
        </w:rPr>
        <w:t>5</w:t>
      </w:r>
      <w:r w:rsidRPr="00334FD3">
        <w:fldChar w:fldCharType="end"/>
      </w:r>
      <w:r w:rsidRPr="00334FD3">
        <w:t xml:space="preserve"> Output waveforms with soft start and duty cycle = 0.7</w:t>
      </w:r>
    </w:p>
    <w:p w14:paraId="1359EF5A" w14:textId="77777777" w:rsidR="00694670" w:rsidRPr="00334FD3" w:rsidRDefault="00694670" w:rsidP="00694670">
      <w:pPr>
        <w:keepNext/>
        <w:spacing w:before="100" w:beforeAutospacing="1" w:after="100" w:afterAutospacing="1"/>
      </w:pPr>
      <w:r w:rsidRPr="00334FD3">
        <w:rPr>
          <w:rFonts w:ascii="Times New Roman" w:eastAsia="Times New Roman" w:hAnsi="Times New Roman" w:cs="Times New Roman"/>
          <w:noProof/>
          <w:kern w:val="0"/>
          <w:lang w:eastAsia="tr-TR"/>
          <w14:ligatures w14:val="none"/>
        </w:rPr>
        <w:lastRenderedPageBreak/>
        <w:drawing>
          <wp:inline distT="0" distB="0" distL="0" distR="0" wp14:anchorId="76AC98A2" wp14:editId="30D5CA4F">
            <wp:extent cx="4842345" cy="2414767"/>
            <wp:effectExtent l="0" t="0" r="0" b="5080"/>
            <wp:docPr id="514208551" name="Resim 1" descr="metin, öykü gelişim çizgisi; kumpas; grafiğini çıkarma,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08551" name="Resim 1" descr="metin, öykü gelişim çizgisi; kumpas; grafiğini çıkarma, çizgi, ekran görüntüsü içeren bir resim&#10;&#10;Yapay zeka tarafından oluşturulmuş içerik yanlış olabilir."/>
                    <pic:cNvPicPr/>
                  </pic:nvPicPr>
                  <pic:blipFill>
                    <a:blip r:embed="rId11"/>
                    <a:stretch>
                      <a:fillRect/>
                    </a:stretch>
                  </pic:blipFill>
                  <pic:spPr>
                    <a:xfrm>
                      <a:off x="0" y="0"/>
                      <a:ext cx="4850673" cy="2418920"/>
                    </a:xfrm>
                    <a:prstGeom prst="rect">
                      <a:avLst/>
                    </a:prstGeom>
                  </pic:spPr>
                </pic:pic>
              </a:graphicData>
            </a:graphic>
          </wp:inline>
        </w:drawing>
      </w:r>
    </w:p>
    <w:p w14:paraId="225B9050" w14:textId="5B0EE21F" w:rsidR="00EA1B20" w:rsidRPr="00334FD3" w:rsidRDefault="00694670" w:rsidP="00694670">
      <w:pPr>
        <w:pStyle w:val="ResimYazs"/>
        <w:rPr>
          <w:rFonts w:ascii="Times New Roman" w:eastAsia="Times New Roman" w:hAnsi="Times New Roman" w:cs="Times New Roman"/>
          <w:kern w:val="0"/>
          <w:lang w:eastAsia="tr-TR"/>
          <w14:ligatures w14:val="none"/>
        </w:rPr>
      </w:pPr>
      <w:r w:rsidRPr="00334FD3">
        <w:t xml:space="preserve">                                 Figure </w:t>
      </w:r>
      <w:r w:rsidRPr="00334FD3">
        <w:fldChar w:fldCharType="begin"/>
      </w:r>
      <w:r w:rsidRPr="00334FD3">
        <w:instrText xml:space="preserve"> SEQ Figure \* ARABIC </w:instrText>
      </w:r>
      <w:r w:rsidRPr="00334FD3">
        <w:fldChar w:fldCharType="separate"/>
      </w:r>
      <w:r w:rsidR="005B0C44">
        <w:rPr>
          <w:noProof/>
        </w:rPr>
        <w:t>6</w:t>
      </w:r>
      <w:r w:rsidRPr="00334FD3">
        <w:fldChar w:fldCharType="end"/>
      </w:r>
      <w:r w:rsidRPr="00334FD3">
        <w:t xml:space="preserve"> Current ripple waveform</w:t>
      </w:r>
    </w:p>
    <w:p w14:paraId="23A67AB1" w14:textId="77777777" w:rsidR="00EA1B20" w:rsidRPr="00334FD3" w:rsidRDefault="00EA1B20" w:rsidP="00A66D88">
      <w:pPr>
        <w:spacing w:before="100" w:beforeAutospacing="1" w:after="100" w:afterAutospacing="1"/>
        <w:rPr>
          <w:rFonts w:ascii="Times New Roman" w:eastAsia="Times New Roman" w:hAnsi="Times New Roman" w:cs="Times New Roman"/>
          <w:kern w:val="0"/>
          <w:lang w:eastAsia="tr-TR"/>
          <w14:ligatures w14:val="none"/>
        </w:rPr>
      </w:pPr>
    </w:p>
    <w:p w14:paraId="09322EFB" w14:textId="77777777" w:rsidR="00A66D88" w:rsidRPr="00334FD3" w:rsidRDefault="00A66D88" w:rsidP="00A66D88">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334FD3">
        <w:rPr>
          <w:rFonts w:ascii="Times New Roman" w:eastAsia="Times New Roman" w:hAnsi="Times New Roman" w:cs="Times New Roman"/>
          <w:b/>
          <w:bCs/>
          <w:kern w:val="0"/>
          <w:sz w:val="27"/>
          <w:szCs w:val="27"/>
          <w:lang w:eastAsia="tr-TR"/>
          <w14:ligatures w14:val="none"/>
        </w:rPr>
        <w:t>IV. COMPONENT SELECTION</w:t>
      </w:r>
    </w:p>
    <w:p w14:paraId="65410BD4" w14:textId="77777777" w:rsidR="00A66D88" w:rsidRPr="00334FD3" w:rsidRDefault="00A66D88" w:rsidP="00A66D88">
      <w:pPr>
        <w:spacing w:before="100" w:beforeAutospacing="1" w:after="100" w:afterAutospacing="1"/>
        <w:rPr>
          <w:rFonts w:ascii="Times New Roman" w:eastAsia="Times New Roman" w:hAnsi="Times New Roman" w:cs="Times New Roman"/>
          <w:kern w:val="0"/>
          <w:lang w:eastAsia="tr-TR"/>
          <w14:ligatures w14:val="none"/>
        </w:rPr>
      </w:pPr>
      <w:r w:rsidRPr="00334FD3">
        <w:rPr>
          <w:rFonts w:ascii="Times New Roman" w:eastAsia="Times New Roman" w:hAnsi="Times New Roman" w:cs="Times New Roman"/>
          <w:kern w:val="0"/>
          <w:lang w:eastAsia="tr-TR"/>
          <w14:ligatures w14:val="none"/>
        </w:rPr>
        <w:t>Based on the simulation stress data, the following components were selected for the hardware implementation:</w:t>
      </w:r>
    </w:p>
    <w:p w14:paraId="158BD073" w14:textId="77777777" w:rsidR="00E572F8" w:rsidRPr="00E572F8" w:rsidRDefault="00E572F8" w:rsidP="00E572F8">
      <w:p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1. Input Rectifier:</w:t>
      </w:r>
    </w:p>
    <w:p w14:paraId="2FC8955C" w14:textId="77777777" w:rsidR="00E572F8" w:rsidRPr="00E572F8" w:rsidRDefault="00E572F8" w:rsidP="00E572F8">
      <w:pPr>
        <w:numPr>
          <w:ilvl w:val="0"/>
          <w:numId w:val="17"/>
        </w:num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Selected Component: 3-Phase Bridge Rectifier Module (35 A / 1000 V) (External Procurement).</w:t>
      </w:r>
    </w:p>
    <w:p w14:paraId="3D16AC22" w14:textId="77777777" w:rsidR="00E572F8" w:rsidRPr="00E572F8" w:rsidRDefault="00E572F8" w:rsidP="00E572F8">
      <w:pPr>
        <w:numPr>
          <w:ilvl w:val="0"/>
          <w:numId w:val="17"/>
        </w:num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Justification: The standard laboratory inventory lists only single-phase bridges, which are unsuitable for the selected three-phase topology. While a discrete bridge could be constructed from individual diodes, this increases circuit complexity, wiring inductance, and failure risk. Therefore, a dedicated industrial-grade 3-phase bridge module (Generic SQL3510 or similar) was procured externally. This decision ensures mechanical robustness, simplifies the wiring layout, and allows for efficient heat transfer to the heatsink via a single baseplate.</w:t>
      </w:r>
    </w:p>
    <w:p w14:paraId="29D679A8" w14:textId="77777777" w:rsidR="00E572F8" w:rsidRPr="00E572F8" w:rsidRDefault="00E572F8" w:rsidP="00E572F8">
      <w:p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2. DC Link Capacitor:</w:t>
      </w:r>
    </w:p>
    <w:p w14:paraId="2405EBB0" w14:textId="77777777" w:rsidR="00E572F8" w:rsidRPr="00E572F8" w:rsidRDefault="00E572F8" w:rsidP="00E572F8">
      <w:pPr>
        <w:numPr>
          <w:ilvl w:val="0"/>
          <w:numId w:val="18"/>
        </w:num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Selected Component: 470 µF / 450 V Electrolytic Capacitor.</w:t>
      </w:r>
    </w:p>
    <w:p w14:paraId="122F879F" w14:textId="77777777" w:rsidR="00E572F8" w:rsidRPr="00E572F8" w:rsidRDefault="00E572F8" w:rsidP="00E572F8">
      <w:pPr>
        <w:numPr>
          <w:ilvl w:val="0"/>
          <w:numId w:val="18"/>
        </w:num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Justification: This component selection was the critical driver for the topology change. The laboratory inventory limits high-voltage capacitance to a maximum of 470 µF. In a single-phase design, this value would result in excessive voltage ripple (dipping to zero). However, in the selected Three-Phase topology, simulation results confirm that 470 µF is perfectly sufficient to maintain a stiff DC bus voltage (~300 V) with negligible ripple. The 450 V rating provides a necessary safety margin for the 300 V DC bus.</w:t>
      </w:r>
    </w:p>
    <w:p w14:paraId="44729995" w14:textId="77777777" w:rsidR="00E572F8" w:rsidRPr="00E572F8" w:rsidRDefault="00E572F8" w:rsidP="00E572F8">
      <w:p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3. Buck Switch (IGBT):</w:t>
      </w:r>
    </w:p>
    <w:p w14:paraId="7B7AB328" w14:textId="77777777" w:rsidR="00E572F8" w:rsidRPr="00E572F8" w:rsidRDefault="00E572F8" w:rsidP="00E572F8">
      <w:pPr>
        <w:numPr>
          <w:ilvl w:val="0"/>
          <w:numId w:val="19"/>
        </w:num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Selected Component: IXGH24N60C4D1 (600 V / 30 A).</w:t>
      </w:r>
    </w:p>
    <w:p w14:paraId="2D37F10E" w14:textId="77777777" w:rsidR="00E572F8" w:rsidRPr="00E572F8" w:rsidRDefault="00E572F8" w:rsidP="00E572F8">
      <w:pPr>
        <w:numPr>
          <w:ilvl w:val="0"/>
          <w:numId w:val="19"/>
        </w:num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lastRenderedPageBreak/>
        <w:t>Justification: This component is available in the laboratory inventory. The 600 V rating protects against inductive voltage spikes on the 300 V DC bus. Crucially, the 30 A continuous current rating is well above our peak operating current. Since the implemented Soft-Start logic limits the inrush current to ~9 A (as proven in High-Fidelity simulations), this IGBT operates well within its Safe Operating Area (SOA) without risk of thermal runaway during startup.</w:t>
      </w:r>
    </w:p>
    <w:p w14:paraId="562772BD" w14:textId="77777777" w:rsidR="00E572F8" w:rsidRPr="00E572F8" w:rsidRDefault="00E572F8" w:rsidP="00E572F8">
      <w:p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4. Freewheeling Diode:</w:t>
      </w:r>
    </w:p>
    <w:p w14:paraId="42698F88" w14:textId="77777777" w:rsidR="00E572F8" w:rsidRPr="00E572F8" w:rsidRDefault="00E572F8" w:rsidP="00E572F8">
      <w:pPr>
        <w:numPr>
          <w:ilvl w:val="0"/>
          <w:numId w:val="20"/>
        </w:num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Selected Component: MUR1560G (600 V / 15 A).</w:t>
      </w:r>
    </w:p>
    <w:p w14:paraId="66B42A32" w14:textId="11FDE827" w:rsidR="00E572F8" w:rsidRPr="00E572F8" w:rsidRDefault="00E572F8" w:rsidP="00E572F8">
      <w:pPr>
        <w:numPr>
          <w:ilvl w:val="0"/>
          <w:numId w:val="20"/>
        </w:num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Justification: An Ultrafast Recovery Diode (</w:t>
      </w:r>
      <w:proofErr w:type="spellStart"/>
      <w:r w:rsidRPr="00E572F8">
        <w:rPr>
          <w:rFonts w:ascii="Times New Roman" w:eastAsia="Times New Roman" w:hAnsi="Times New Roman" w:cs="Times New Roman"/>
          <w:kern w:val="0"/>
          <w:lang w:eastAsia="tr-TR"/>
          <w14:ligatures w14:val="none"/>
        </w:rPr>
        <w:t>trr</w:t>
      </w:r>
      <w:proofErr w:type="spellEnd"/>
      <w:r w:rsidRPr="00E572F8">
        <w:rPr>
          <w:rFonts w:ascii="Times New Roman" w:eastAsia="Times New Roman" w:hAnsi="Times New Roman" w:cs="Times New Roman"/>
          <w:kern w:val="0"/>
          <w:lang w:eastAsia="tr-TR"/>
          <w14:ligatures w14:val="none"/>
        </w:rPr>
        <w:t xml:space="preserve"> &lt; 60 ns) is mandatory for the 20 kHz switching frequency to minimize reverse recovery losses. Standard rectifier diodes are too slow and would cause shoot-through currents, leading to IGBT overheating. The 15 A rating is sufficient given the 9 A peak current limited by the soft-start mechanism.</w:t>
      </w:r>
    </w:p>
    <w:p w14:paraId="28C3BF8B" w14:textId="77777777" w:rsidR="00E572F8" w:rsidRPr="00E572F8" w:rsidRDefault="00E572F8" w:rsidP="00E572F8">
      <w:p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5. Gate Driver &amp; Controller:</w:t>
      </w:r>
    </w:p>
    <w:p w14:paraId="7898093D" w14:textId="61E65890" w:rsidR="00E572F8" w:rsidRPr="00E572F8" w:rsidRDefault="00E572F8" w:rsidP="00E572F8">
      <w:pPr>
        <w:numPr>
          <w:ilvl w:val="0"/>
          <w:numId w:val="21"/>
        </w:num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Controller (TL494CN): Selected to satisfy the "Analog Controller Bonus". It features an on-chip oscillator (configured for 20 kHz via external R_T and C_T) and a dedicated Dead-Time Control (DTC) comparator, which is utilized to implement the linear Soft-Start ramp.</w:t>
      </w:r>
    </w:p>
    <w:p w14:paraId="7BA76FE1" w14:textId="77777777" w:rsidR="00E572F8" w:rsidRPr="00E572F8" w:rsidRDefault="00E572F8" w:rsidP="00E572F8">
      <w:pPr>
        <w:numPr>
          <w:ilvl w:val="0"/>
          <w:numId w:val="21"/>
        </w:num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Isolation (TLP250): Since the Buck switch (IGBT) is on the high-side (floating emitter), the TLP250 optocoupler is selected to provide galvanic isolation between the low-voltage control logic and the high-voltage power stage, while supplying sufficient peak current to drive the IGBT gate quickly.</w:t>
      </w:r>
    </w:p>
    <w:p w14:paraId="617BFB5B" w14:textId="77777777" w:rsidR="00E572F8" w:rsidRPr="00E572F8" w:rsidRDefault="00E572F8" w:rsidP="00E572F8">
      <w:p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6. Thermal Management:</w:t>
      </w:r>
    </w:p>
    <w:p w14:paraId="6C66AC32" w14:textId="77777777" w:rsidR="00E572F8" w:rsidRPr="00E572F8" w:rsidRDefault="00E572F8" w:rsidP="00E572F8">
      <w:pPr>
        <w:numPr>
          <w:ilvl w:val="0"/>
          <w:numId w:val="22"/>
        </w:num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Selected Component: Large Aluminum Extruded Heatsink + 12V DC Fan.</w:t>
      </w:r>
    </w:p>
    <w:p w14:paraId="39E8E7B6" w14:textId="55E71E27" w:rsidR="00E572F8" w:rsidRPr="00E572F8" w:rsidRDefault="00E572F8" w:rsidP="00E572F8">
      <w:pPr>
        <w:numPr>
          <w:ilvl w:val="0"/>
          <w:numId w:val="22"/>
        </w:num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Justification: Analytical calculations estimate a total power dissipation of approximately 40-50 W from the IGBT and Freewheeling Diode combined. The standard TO-220 clip-on heatsinks available in the inventory have a high thermal resistance (</w:t>
      </w:r>
      <w:proofErr w:type="spellStart"/>
      <w:r w:rsidRPr="00E572F8">
        <w:rPr>
          <w:rFonts w:ascii="Times New Roman" w:eastAsia="Times New Roman" w:hAnsi="Times New Roman" w:cs="Times New Roman"/>
          <w:kern w:val="0"/>
          <w:lang w:eastAsia="tr-TR"/>
          <w14:ligatures w14:val="none"/>
        </w:rPr>
        <w:t>R_</w:t>
      </w:r>
      <w:r w:rsidRPr="00696560">
        <w:rPr>
          <w:rFonts w:ascii="Times New Roman" w:eastAsia="Times New Roman" w:hAnsi="Times New Roman" w:cs="Times New Roman"/>
          <w:kern w:val="0"/>
          <w:vertAlign w:val="subscript"/>
          <w:lang w:eastAsia="tr-TR"/>
          <w14:ligatures w14:val="none"/>
        </w:rPr>
        <w:t>theta</w:t>
      </w:r>
      <w:proofErr w:type="spellEnd"/>
      <w:r w:rsidRPr="00E572F8">
        <w:rPr>
          <w:rFonts w:ascii="Times New Roman" w:eastAsia="Times New Roman" w:hAnsi="Times New Roman" w:cs="Times New Roman"/>
          <w:kern w:val="0"/>
          <w:lang w:eastAsia="tr-TR"/>
          <w14:ligatures w14:val="none"/>
        </w:rPr>
        <w:t xml:space="preserve"> </w:t>
      </w:r>
      <w:r w:rsidR="00696560">
        <w:rPr>
          <w:rFonts w:ascii="Times New Roman" w:eastAsia="Times New Roman" w:hAnsi="Times New Roman" w:cs="Times New Roman"/>
          <w:kern w:val="0"/>
          <w:lang w:eastAsia="tr-TR"/>
          <w14:ligatures w14:val="none"/>
        </w:rPr>
        <w:t>=</w:t>
      </w:r>
      <w:r w:rsidRPr="00E572F8">
        <w:rPr>
          <w:rFonts w:ascii="Times New Roman" w:eastAsia="Times New Roman" w:hAnsi="Times New Roman" w:cs="Times New Roman"/>
          <w:kern w:val="0"/>
          <w:lang w:eastAsia="tr-TR"/>
          <w14:ligatures w14:val="none"/>
        </w:rPr>
        <w:t>15-20</w:t>
      </w:r>
      <w:r w:rsidR="00696560">
        <w:rPr>
          <w:rFonts w:ascii="Times New Roman" w:eastAsia="Times New Roman" w:hAnsi="Times New Roman" w:cs="Times New Roman"/>
          <w:kern w:val="0"/>
          <w:lang w:eastAsia="tr-TR"/>
          <w14:ligatures w14:val="none"/>
        </w:rPr>
        <w:t xml:space="preserve"> </w:t>
      </w:r>
      <w:r w:rsidRPr="00E572F8">
        <w:rPr>
          <w:rFonts w:ascii="Times New Roman" w:eastAsia="Times New Roman" w:hAnsi="Times New Roman" w:cs="Times New Roman"/>
          <w:kern w:val="0"/>
          <w:lang w:eastAsia="tr-TR"/>
          <w14:ligatures w14:val="none"/>
        </w:rPr>
        <w:t>C/W), which would result in junction temperatures exceeding safety limits (</w:t>
      </w:r>
      <w:proofErr w:type="spellStart"/>
      <w:r w:rsidRPr="00E572F8">
        <w:rPr>
          <w:rFonts w:ascii="Times New Roman" w:eastAsia="Times New Roman" w:hAnsi="Times New Roman" w:cs="Times New Roman"/>
          <w:kern w:val="0"/>
          <w:lang w:eastAsia="tr-TR"/>
          <w14:ligatures w14:val="none"/>
        </w:rPr>
        <w:t>T_j</w:t>
      </w:r>
      <w:proofErr w:type="spellEnd"/>
      <w:r w:rsidRPr="00E572F8">
        <w:rPr>
          <w:rFonts w:ascii="Times New Roman" w:eastAsia="Times New Roman" w:hAnsi="Times New Roman" w:cs="Times New Roman"/>
          <w:kern w:val="0"/>
          <w:lang w:eastAsia="tr-TR"/>
          <w14:ligatures w14:val="none"/>
        </w:rPr>
        <w:t xml:space="preserve"> &gt; 150circC). Therefore, a large aluminum heatsink with thermal paste and active fan cooling is implemented to keep the junction temperature well below 100C, ensuring long-term reliability.</w:t>
      </w:r>
    </w:p>
    <w:p w14:paraId="370DFA2C" w14:textId="77777777" w:rsidR="00E572F8" w:rsidRPr="00E572F8" w:rsidRDefault="00E572F8" w:rsidP="00E572F8">
      <w:p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7. Input Protection (Fuse):</w:t>
      </w:r>
    </w:p>
    <w:p w14:paraId="2E4347A5" w14:textId="77777777" w:rsidR="00E572F8" w:rsidRPr="00E572F8" w:rsidRDefault="00E572F8" w:rsidP="00E572F8">
      <w:pPr>
        <w:numPr>
          <w:ilvl w:val="0"/>
          <w:numId w:val="23"/>
        </w:num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Selected Component: 25 A Fast-Acting Fuse.</w:t>
      </w:r>
    </w:p>
    <w:p w14:paraId="662060BA" w14:textId="77777777" w:rsidR="00E572F8" w:rsidRPr="00E572F8" w:rsidRDefault="00E572F8" w:rsidP="00E572F8">
      <w:pPr>
        <w:numPr>
          <w:ilvl w:val="0"/>
          <w:numId w:val="23"/>
        </w:numPr>
        <w:spacing w:before="100" w:beforeAutospacing="1" w:after="100" w:afterAutospacing="1"/>
        <w:outlineLvl w:val="2"/>
        <w:rPr>
          <w:rFonts w:ascii="Times New Roman" w:eastAsia="Times New Roman" w:hAnsi="Times New Roman" w:cs="Times New Roman"/>
          <w:kern w:val="0"/>
          <w:lang w:eastAsia="tr-TR"/>
          <w14:ligatures w14:val="none"/>
        </w:rPr>
      </w:pPr>
      <w:r w:rsidRPr="00E572F8">
        <w:rPr>
          <w:rFonts w:ascii="Times New Roman" w:eastAsia="Times New Roman" w:hAnsi="Times New Roman" w:cs="Times New Roman"/>
          <w:kern w:val="0"/>
          <w:lang w:eastAsia="tr-TR"/>
          <w14:ligatures w14:val="none"/>
        </w:rPr>
        <w:t>Justification: To protect the laboratory equipment (</w:t>
      </w:r>
      <w:proofErr w:type="spellStart"/>
      <w:r w:rsidRPr="00E572F8">
        <w:rPr>
          <w:rFonts w:ascii="Times New Roman" w:eastAsia="Times New Roman" w:hAnsi="Times New Roman" w:cs="Times New Roman"/>
          <w:kern w:val="0"/>
          <w:lang w:eastAsia="tr-TR"/>
          <w14:ligatures w14:val="none"/>
        </w:rPr>
        <w:t>Variac</w:t>
      </w:r>
      <w:proofErr w:type="spellEnd"/>
      <w:r w:rsidRPr="00E572F8">
        <w:rPr>
          <w:rFonts w:ascii="Times New Roman" w:eastAsia="Times New Roman" w:hAnsi="Times New Roman" w:cs="Times New Roman"/>
          <w:kern w:val="0"/>
          <w:lang w:eastAsia="tr-TR"/>
          <w14:ligatures w14:val="none"/>
        </w:rPr>
        <w:t xml:space="preserve"> and Grid connection) and the rectifier module in the event of a catastrophic semiconductor failure (short circuit), a 25 A fuse is installed in series with the AC input phases. This rating provides a safety margin above the rated motor current while ensuring rapid disconnection during fault conditions.</w:t>
      </w:r>
    </w:p>
    <w:p w14:paraId="32FAC968" w14:textId="77777777" w:rsidR="00A66D88" w:rsidRPr="00334FD3" w:rsidRDefault="00A66D88" w:rsidP="00A66D88">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334FD3">
        <w:rPr>
          <w:rFonts w:ascii="Times New Roman" w:eastAsia="Times New Roman" w:hAnsi="Times New Roman" w:cs="Times New Roman"/>
          <w:b/>
          <w:bCs/>
          <w:kern w:val="0"/>
          <w:sz w:val="27"/>
          <w:szCs w:val="27"/>
          <w:lang w:eastAsia="tr-TR"/>
          <w14:ligatures w14:val="none"/>
        </w:rPr>
        <w:t>V. ANALYTICAL CALCULATIONS</w:t>
      </w:r>
    </w:p>
    <w:p w14:paraId="24025021" w14:textId="77777777" w:rsidR="00D17621" w:rsidRPr="00D17621" w:rsidRDefault="00D17621" w:rsidP="00D17621">
      <w:pPr>
        <w:spacing w:before="100" w:beforeAutospacing="1" w:after="100" w:afterAutospacing="1"/>
        <w:outlineLvl w:val="2"/>
        <w:rPr>
          <w:rFonts w:ascii="Times New Roman" w:eastAsia="Times New Roman" w:hAnsi="Times New Roman" w:cs="Times New Roman"/>
          <w:b/>
          <w:bCs/>
          <w:kern w:val="0"/>
          <w:lang w:eastAsia="tr-TR"/>
          <w14:ligatures w14:val="none"/>
        </w:rPr>
      </w:pPr>
      <w:r w:rsidRPr="00D17621">
        <w:rPr>
          <w:rFonts w:ascii="Times New Roman" w:eastAsia="Times New Roman" w:hAnsi="Times New Roman" w:cs="Times New Roman"/>
          <w:b/>
          <w:bCs/>
          <w:kern w:val="0"/>
          <w:lang w:eastAsia="tr-TR"/>
          <w14:ligatures w14:val="none"/>
        </w:rPr>
        <w:t>Rectifier Output Voltage:</w:t>
      </w:r>
    </w:p>
    <w:p w14:paraId="07C8BB3D" w14:textId="2F0A728B"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kern w:val="0"/>
          <w:lang w:eastAsia="tr-TR"/>
          <w14:ligatures w14:val="none"/>
        </w:rPr>
        <w:lastRenderedPageBreak/>
        <w:t>The average DC link voltage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dc</m:t>
            </m:r>
          </m:sub>
        </m:sSub>
      </m:oMath>
      <w:r w:rsidRPr="00D17621">
        <w:rPr>
          <w:rFonts w:ascii="Times New Roman" w:eastAsia="Times New Roman" w:hAnsi="Times New Roman" w:cs="Times New Roman"/>
          <w:kern w:val="0"/>
          <w:lang w:eastAsia="tr-TR"/>
          <w14:ligatures w14:val="none"/>
        </w:rPr>
        <w:t>) obtained from a three-phase full-bridge rectifier is calculated using the line-to-line RMS voltage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LL</m:t>
            </m:r>
          </m:sub>
        </m:sSub>
      </m:oMath>
      <w:r w:rsidRPr="00D17621">
        <w:rPr>
          <w:rFonts w:ascii="Times New Roman" w:eastAsia="Times New Roman" w:hAnsi="Times New Roman" w:cs="Times New Roman"/>
          <w:kern w:val="0"/>
          <w:lang w:eastAsia="tr-TR"/>
          <w14:ligatures w14:val="none"/>
        </w:rPr>
        <w:t>). Based on the simulation setting which mimics the Variac output, the input is set to</w:t>
      </w:r>
      <w:r w:rsidRPr="00D17621">
        <w:rPr>
          <w:rFonts w:ascii="Times New Roman" w:eastAsia="Times New Roman" w:hAnsi="Times New Roman" w:cs="Times New Roman"/>
          <w:kern w:val="0"/>
          <w:lang w:eastAsia="tr-TR"/>
          <w14:ligatures w14:val="none"/>
        </w:rPr>
        <w:br/>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LL</m:t>
            </m:r>
          </m:sub>
        </m:sSub>
        <m:r>
          <w:rPr>
            <w:rFonts w:ascii="Cambria Math" w:eastAsia="Times New Roman" w:hAnsi="Cambria Math" w:cs="Times New Roman"/>
            <w:kern w:val="0"/>
            <w:lang w:eastAsia="tr-TR"/>
            <w14:ligatures w14:val="none"/>
          </w:rPr>
          <m:t>=230</m:t>
        </m:r>
        <m:r>
          <m:rPr>
            <m:nor/>
          </m:rPr>
          <w:rPr>
            <w:rFonts w:ascii="Times New Roman" w:eastAsia="Times New Roman" w:hAnsi="Times New Roman" w:cs="Times New Roman"/>
            <w:kern w:val="0"/>
            <w:lang w:eastAsia="tr-TR"/>
            <w14:ligatures w14:val="none"/>
          </w:rPr>
          <m:t> </m:t>
        </m:r>
        <m:sSub>
          <m:sSubPr>
            <m:ctrlPr>
              <w:rPr>
                <w:rFonts w:ascii="Cambria Math" w:eastAsia="Times New Roman" w:hAnsi="Cambria Math" w:cs="Times New Roman"/>
                <w:kern w:val="0"/>
                <w:lang w:eastAsia="tr-TR"/>
                <w14:ligatures w14:val="none"/>
              </w:rPr>
            </m:ctrlPr>
          </m:sSubPr>
          <m:e>
            <m:r>
              <m:rPr>
                <m:nor/>
              </m:rPr>
              <w:rPr>
                <w:rFonts w:ascii="Times New Roman" w:eastAsia="Times New Roman" w:hAnsi="Times New Roman" w:cs="Times New Roman"/>
                <w:kern w:val="0"/>
                <w:lang w:eastAsia="tr-TR"/>
                <w14:ligatures w14:val="none"/>
              </w:rPr>
              <m:t>V</m:t>
            </m:r>
          </m:e>
          <m:sub>
            <m:r>
              <w:rPr>
                <w:rFonts w:ascii="Cambria Math" w:eastAsia="Times New Roman" w:hAnsi="Cambria Math" w:cs="Times New Roman"/>
                <w:kern w:val="0"/>
                <w:lang w:eastAsia="tr-TR"/>
                <w14:ligatures w14:val="none"/>
              </w:rPr>
              <m:t>rms</m:t>
            </m:r>
          </m:sub>
        </m:sSub>
      </m:oMath>
      <w:r w:rsidRPr="00D17621">
        <w:rPr>
          <w:rFonts w:ascii="Times New Roman" w:eastAsia="Times New Roman" w:hAnsi="Times New Roman" w:cs="Times New Roman"/>
          <w:kern w:val="0"/>
          <w:lang w:eastAsia="tr-TR"/>
          <w14:ligatures w14:val="none"/>
        </w:rPr>
        <w:t>.</w:t>
      </w:r>
    </w:p>
    <w:p w14:paraId="3AC3BDF2" w14:textId="02F88637" w:rsidR="00D17621" w:rsidRPr="00D17621" w:rsidRDefault="00000000" w:rsidP="00D17621">
      <w:pPr>
        <w:spacing w:before="100" w:beforeAutospacing="1" w:after="100" w:afterAutospacing="1"/>
        <w:outlineLvl w:val="2"/>
        <w:rPr>
          <w:rFonts w:ascii="Times New Roman" w:eastAsia="Times New Roman" w:hAnsi="Times New Roman" w:cs="Times New Roman"/>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dc</m:t>
              </m:r>
            </m:sub>
          </m:sSub>
          <m:r>
            <w:rPr>
              <w:rFonts w:ascii="Cambria Math" w:eastAsia="Times New Roman" w:hAnsi="Cambria Math" w:cs="Times New Roman"/>
              <w:kern w:val="0"/>
              <w:lang w:eastAsia="tr-TR"/>
              <w14:ligatures w14:val="none"/>
            </w:rPr>
            <m:t>≈1.35×</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LL</m:t>
              </m:r>
            </m:sub>
          </m:sSub>
          <m:r>
            <w:rPr>
              <w:rFonts w:ascii="Cambria Math" w:eastAsia="Times New Roman" w:hAnsi="Cambria Math" w:cs="Times New Roman"/>
              <w:kern w:val="0"/>
              <w:lang w:eastAsia="tr-TR"/>
              <w14:ligatures w14:val="none"/>
            </w:rPr>
            <m:t>=1.35×230</m:t>
          </m:r>
          <m:r>
            <m:rPr>
              <m:nor/>
            </m:rPr>
            <w:rPr>
              <w:rFonts w:ascii="Times New Roman" w:eastAsia="Times New Roman" w:hAnsi="Times New Roman" w:cs="Times New Roman"/>
              <w:kern w:val="0"/>
              <w:lang w:eastAsia="tr-TR"/>
              <w14:ligatures w14:val="none"/>
            </w:rPr>
            <m:t> V</m:t>
          </m:r>
          <m:r>
            <w:rPr>
              <w:rFonts w:ascii="Cambria Math" w:eastAsia="Times New Roman" w:hAnsi="Cambria Math" w:cs="Times New Roman"/>
              <w:kern w:val="0"/>
              <w:lang w:eastAsia="tr-TR"/>
              <w14:ligatures w14:val="none"/>
            </w:rPr>
            <m:t>≈310.5</m:t>
          </m:r>
          <m:r>
            <m:rPr>
              <m:nor/>
            </m:rPr>
            <w:rPr>
              <w:rFonts w:ascii="Times New Roman" w:eastAsia="Times New Roman" w:hAnsi="Times New Roman" w:cs="Times New Roman"/>
              <w:kern w:val="0"/>
              <w:lang w:eastAsia="tr-TR"/>
              <w14:ligatures w14:val="none"/>
            </w:rPr>
            <m:t> V</m:t>
          </m:r>
          <m:r>
            <m:rPr>
              <m:sty m:val="p"/>
            </m:rPr>
            <w:rPr>
              <w:rFonts w:ascii="Times New Roman" w:eastAsia="Times New Roman" w:hAnsi="Times New Roman" w:cs="Times New Roman"/>
              <w:kern w:val="0"/>
              <w:lang w:eastAsia="tr-TR"/>
              <w14:ligatures w14:val="none"/>
            </w:rPr>
            <w:br/>
          </m:r>
        </m:oMath>
      </m:oMathPara>
    </w:p>
    <w:p w14:paraId="025ABBE4" w14:textId="77777777"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b/>
          <w:bCs/>
          <w:kern w:val="0"/>
          <w:lang w:eastAsia="tr-TR"/>
          <w14:ligatures w14:val="none"/>
        </w:rPr>
        <w:t>Note:</w:t>
      </w:r>
      <w:r w:rsidRPr="00D17621">
        <w:rPr>
          <w:rFonts w:ascii="Times New Roman" w:eastAsia="Times New Roman" w:hAnsi="Times New Roman" w:cs="Times New Roman"/>
          <w:kern w:val="0"/>
          <w:lang w:eastAsia="tr-TR"/>
          <w14:ligatures w14:val="none"/>
        </w:rPr>
        <w:t xml:space="preserve"> This voltage level (~ 310 V) is ideal as it provides a robust DC bus that allows the Buck converter to regulate the 180 V output without reaching saturation limits.</w:t>
      </w:r>
    </w:p>
    <w:p w14:paraId="6DE6DE89" w14:textId="4A6D46D4"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p>
    <w:p w14:paraId="4CF41D44" w14:textId="77777777" w:rsidR="00D17621" w:rsidRPr="00D17621" w:rsidRDefault="00D17621" w:rsidP="00D17621">
      <w:pPr>
        <w:spacing w:before="100" w:beforeAutospacing="1" w:after="100" w:afterAutospacing="1"/>
        <w:outlineLvl w:val="2"/>
        <w:rPr>
          <w:rFonts w:ascii="Times New Roman" w:eastAsia="Times New Roman" w:hAnsi="Times New Roman" w:cs="Times New Roman"/>
          <w:b/>
          <w:bCs/>
          <w:kern w:val="0"/>
          <w:lang w:eastAsia="tr-TR"/>
          <w14:ligatures w14:val="none"/>
        </w:rPr>
      </w:pPr>
      <w:r w:rsidRPr="00D17621">
        <w:rPr>
          <w:rFonts w:ascii="Times New Roman" w:eastAsia="Times New Roman" w:hAnsi="Times New Roman" w:cs="Times New Roman"/>
          <w:b/>
          <w:bCs/>
          <w:kern w:val="0"/>
          <w:lang w:eastAsia="tr-TR"/>
          <w14:ligatures w14:val="none"/>
        </w:rPr>
        <w:t>Duty Cycle for Rated Speed:</w:t>
      </w:r>
    </w:p>
    <w:p w14:paraId="4C138F0C" w14:textId="59A5C51F"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kern w:val="0"/>
          <w:lang w:eastAsia="tr-TR"/>
          <w14:ligatures w14:val="none"/>
        </w:rPr>
        <w:t>To achieve the target motor armature voltage of 180 V, the required duty cycle (</w:t>
      </w:r>
      <m:oMath>
        <m:r>
          <w:rPr>
            <w:rFonts w:ascii="Cambria Math" w:eastAsia="Times New Roman" w:hAnsi="Cambria Math" w:cs="Times New Roman"/>
            <w:kern w:val="0"/>
            <w:lang w:eastAsia="tr-TR"/>
            <w14:ligatures w14:val="none"/>
          </w:rPr>
          <m:t>D</m:t>
        </m:r>
      </m:oMath>
      <w:r w:rsidRPr="00D17621">
        <w:rPr>
          <w:rFonts w:ascii="Times New Roman" w:eastAsia="Times New Roman" w:hAnsi="Times New Roman" w:cs="Times New Roman"/>
          <w:kern w:val="0"/>
          <w:lang w:eastAsia="tr-TR"/>
          <w14:ligatures w14:val="none"/>
        </w:rPr>
        <w:t>) for the Buck converter is calculated as:</w:t>
      </w:r>
    </w:p>
    <w:p w14:paraId="256394EE" w14:textId="4906CF94"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m:oMathPara>
        <m:oMath>
          <m:r>
            <w:rPr>
              <w:rFonts w:ascii="Cambria Math" w:eastAsia="Times New Roman" w:hAnsi="Cambria Math" w:cs="Times New Roman"/>
              <w:kern w:val="0"/>
              <w:lang w:eastAsia="tr-TR"/>
              <w14:ligatures w14:val="none"/>
            </w:rPr>
            <m:t>D=</m:t>
          </m:r>
          <m:f>
            <m:fPr>
              <m:ctrlPr>
                <w:rPr>
                  <w:rFonts w:ascii="Cambria Math" w:eastAsia="Times New Roman" w:hAnsi="Cambria Math" w:cs="Times New Roman"/>
                  <w:kern w:val="0"/>
                  <w:lang w:eastAsia="tr-TR"/>
                  <w14:ligatures w14:val="none"/>
                </w:rPr>
              </m:ctrlPr>
            </m:fPr>
            <m:num>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out</m:t>
                  </m:r>
                </m:sub>
              </m:sSub>
            </m:num>
            <m:den>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in</m:t>
                  </m:r>
                </m:sub>
              </m:sSub>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180</m:t>
              </m:r>
            </m:num>
            <m:den>
              <m:r>
                <w:rPr>
                  <w:rFonts w:ascii="Cambria Math" w:eastAsia="Times New Roman" w:hAnsi="Cambria Math" w:cs="Times New Roman"/>
                  <w:kern w:val="0"/>
                  <w:lang w:eastAsia="tr-TR"/>
                  <w14:ligatures w14:val="none"/>
                </w:rPr>
                <m:t>310.5</m:t>
              </m:r>
            </m:den>
          </m:f>
          <m:r>
            <w:rPr>
              <w:rFonts w:ascii="Cambria Math" w:eastAsia="Times New Roman" w:hAnsi="Cambria Math" w:cs="Times New Roman"/>
              <w:kern w:val="0"/>
              <w:lang w:eastAsia="tr-TR"/>
              <w14:ligatures w14:val="none"/>
            </w:rPr>
            <m:t>≈0.58(58</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m:t>
          </m:r>
          <m:r>
            <m:rPr>
              <m:sty m:val="p"/>
            </m:rPr>
            <w:rPr>
              <w:rFonts w:ascii="Times New Roman" w:eastAsia="Times New Roman" w:hAnsi="Times New Roman" w:cs="Times New Roman"/>
              <w:kern w:val="0"/>
              <w:lang w:eastAsia="tr-TR"/>
              <w14:ligatures w14:val="none"/>
            </w:rPr>
            <w:br/>
          </m:r>
        </m:oMath>
      </m:oMathPara>
    </w:p>
    <w:p w14:paraId="78553291" w14:textId="5E9E5F75"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b/>
          <w:bCs/>
          <w:kern w:val="0"/>
          <w:lang w:eastAsia="tr-TR"/>
          <w14:ligatures w14:val="none"/>
        </w:rPr>
        <w:t>Conclusion:</w:t>
      </w:r>
      <w:r w:rsidRPr="00D17621">
        <w:rPr>
          <w:rFonts w:ascii="Times New Roman" w:eastAsia="Times New Roman" w:hAnsi="Times New Roman" w:cs="Times New Roman"/>
          <w:kern w:val="0"/>
          <w:lang w:eastAsia="tr-TR"/>
          <w14:ligatures w14:val="none"/>
        </w:rPr>
        <w:br/>
        <w:t xml:space="preserve">An operating point of </w:t>
      </w:r>
      <m:oMath>
        <m:r>
          <w:rPr>
            <w:rFonts w:ascii="Cambria Math" w:eastAsia="Times New Roman" w:hAnsi="Cambria Math" w:cs="Times New Roman"/>
            <w:kern w:val="0"/>
            <w:lang w:eastAsia="tr-TR"/>
            <w14:ligatures w14:val="none"/>
          </w:rPr>
          <m:t>D≈58</m:t>
        </m:r>
        <m:r>
          <m:rPr>
            <m:sty m:val="p"/>
          </m:rPr>
          <w:rPr>
            <w:rFonts w:ascii="Cambria Math" w:eastAsia="Times New Roman" w:hAnsi="Cambria Math" w:cs="Times New Roman"/>
            <w:kern w:val="0"/>
            <w:lang w:eastAsia="tr-TR"/>
            <w14:ligatures w14:val="none"/>
          </w:rPr>
          <m:t>%</m:t>
        </m:r>
      </m:oMath>
      <w:r w:rsidRPr="00D17621">
        <w:rPr>
          <w:rFonts w:ascii="Times New Roman" w:eastAsia="Times New Roman" w:hAnsi="Times New Roman" w:cs="Times New Roman"/>
          <w:kern w:val="0"/>
          <w:lang w:eastAsia="tr-TR"/>
          <w14:ligatures w14:val="none"/>
        </w:rPr>
        <w:t xml:space="preserve">confirms that the Buck converter operates in a highly efficient region. Unlike the single-phase topology which would require </w:t>
      </w:r>
      <m:oMath>
        <m:r>
          <w:rPr>
            <w:rFonts w:ascii="Cambria Math" w:eastAsia="Times New Roman" w:hAnsi="Cambria Math" w:cs="Times New Roman"/>
            <w:kern w:val="0"/>
            <w:lang w:eastAsia="tr-TR"/>
            <w14:ligatures w14:val="none"/>
          </w:rPr>
          <m:t>D&gt;90</m:t>
        </m:r>
        <m:r>
          <m:rPr>
            <m:sty m:val="p"/>
          </m:rPr>
          <w:rPr>
            <w:rFonts w:ascii="Cambria Math" w:eastAsia="Times New Roman" w:hAnsi="Cambria Math" w:cs="Times New Roman"/>
            <w:kern w:val="0"/>
            <w:lang w:eastAsia="tr-TR"/>
            <w14:ligatures w14:val="none"/>
          </w:rPr>
          <m:t>%</m:t>
        </m:r>
      </m:oMath>
      <w:r w:rsidRPr="00D17621">
        <w:rPr>
          <w:rFonts w:ascii="Times New Roman" w:eastAsia="Times New Roman" w:hAnsi="Times New Roman" w:cs="Times New Roman"/>
          <w:kern w:val="0"/>
          <w:lang w:eastAsia="tr-TR"/>
          <w14:ligatures w14:val="none"/>
        </w:rPr>
        <w:t>(and risk instability), the 3-phase topology leaves ample “headroom” for control dynamics.</w:t>
      </w:r>
    </w:p>
    <w:p w14:paraId="7781E925" w14:textId="2FDCF344"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p>
    <w:p w14:paraId="4DDA360A" w14:textId="77777777" w:rsidR="00D17621" w:rsidRPr="00D17621" w:rsidRDefault="00D17621" w:rsidP="00D17621">
      <w:pPr>
        <w:spacing w:before="100" w:beforeAutospacing="1" w:after="100" w:afterAutospacing="1"/>
        <w:outlineLvl w:val="2"/>
        <w:rPr>
          <w:rFonts w:ascii="Times New Roman" w:eastAsia="Times New Roman" w:hAnsi="Times New Roman" w:cs="Times New Roman"/>
          <w:b/>
          <w:bCs/>
          <w:kern w:val="0"/>
          <w:lang w:eastAsia="tr-TR"/>
          <w14:ligatures w14:val="none"/>
        </w:rPr>
      </w:pPr>
      <w:r w:rsidRPr="00D17621">
        <w:rPr>
          <w:rFonts w:ascii="Times New Roman" w:eastAsia="Times New Roman" w:hAnsi="Times New Roman" w:cs="Times New Roman"/>
          <w:b/>
          <w:bCs/>
          <w:kern w:val="0"/>
          <w:lang w:eastAsia="tr-TR"/>
          <w14:ligatures w14:val="none"/>
        </w:rPr>
        <w:t>Current Ripple Verification:</w:t>
      </w:r>
    </w:p>
    <w:p w14:paraId="4757F260" w14:textId="27F12A80"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kern w:val="0"/>
          <w:lang w:eastAsia="tr-TR"/>
          <w14:ligatures w14:val="none"/>
        </w:rPr>
        <w:t>The theoretical peak-to-peak inductor current ripple (</w:t>
      </w:r>
      <m:oMath>
        <m:r>
          <m:rPr>
            <m:sty m:val="p"/>
          </m:rPr>
          <w:rPr>
            <w:rFonts w:ascii="Cambria Math" w:eastAsia="Times New Roman" w:hAnsi="Cambria Math" w:cs="Times New Roman"/>
            <w:kern w:val="0"/>
            <w:lang w:eastAsia="tr-TR"/>
            <w14:ligatures w14:val="none"/>
          </w:rPr>
          <m:t>Δ</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L</m:t>
            </m:r>
          </m:sub>
        </m:sSub>
      </m:oMath>
      <w:r w:rsidRPr="00D17621">
        <w:rPr>
          <w:rFonts w:ascii="Times New Roman" w:eastAsia="Times New Roman" w:hAnsi="Times New Roman" w:cs="Times New Roman"/>
          <w:kern w:val="0"/>
          <w:lang w:eastAsia="tr-TR"/>
          <w14:ligatures w14:val="none"/>
        </w:rPr>
        <w:t>) is calculated to verify compliance with the project requirement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f</m:t>
            </m:r>
          </m:e>
          <m:sub>
            <m:r>
              <m:rPr>
                <m:nor/>
              </m:rPr>
              <w:rPr>
                <w:rFonts w:ascii="Times New Roman" w:eastAsia="Times New Roman" w:hAnsi="Times New Roman" w:cs="Times New Roman"/>
                <w:kern w:val="0"/>
                <w:lang w:eastAsia="tr-TR"/>
                <w14:ligatures w14:val="none"/>
              </w:rPr>
              <m:t>ripple</m:t>
            </m:r>
          </m:sub>
        </m:sSub>
        <m:r>
          <w:rPr>
            <w:rFonts w:ascii="Cambria Math" w:eastAsia="Times New Roman" w:hAnsi="Cambria Math" w:cs="Times New Roman"/>
            <w:kern w:val="0"/>
            <w:lang w:eastAsia="tr-TR"/>
            <w14:ligatures w14:val="none"/>
          </w:rPr>
          <m:t>&gt;1</m:t>
        </m:r>
        <m:r>
          <m:rPr>
            <m:nor/>
          </m:rPr>
          <w:rPr>
            <w:rFonts w:ascii="Times New Roman" w:eastAsia="Times New Roman" w:hAnsi="Times New Roman" w:cs="Times New Roman"/>
            <w:kern w:val="0"/>
            <w:lang w:eastAsia="tr-TR"/>
            <w14:ligatures w14:val="none"/>
          </w:rPr>
          <m:t> kHz</m:t>
        </m:r>
      </m:oMath>
      <w:r w:rsidRPr="00D17621">
        <w:rPr>
          <w:rFonts w:ascii="Times New Roman" w:eastAsia="Times New Roman" w:hAnsi="Times New Roman" w:cs="Times New Roman"/>
          <w:kern w:val="0"/>
          <w:lang w:eastAsia="tr-TR"/>
          <w14:ligatures w14:val="none"/>
        </w:rPr>
        <w:t>).</w:t>
      </w:r>
    </w:p>
    <w:p w14:paraId="13FA376D" w14:textId="29BB63D0"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m:oMathPara>
        <m:oMath>
          <m:r>
            <m:rPr>
              <m:sty m:val="p"/>
            </m:rPr>
            <w:rPr>
              <w:rFonts w:ascii="Cambria Math" w:eastAsia="Times New Roman" w:hAnsi="Cambria Math" w:cs="Times New Roman"/>
              <w:kern w:val="0"/>
              <w:lang w:eastAsia="tr-TR"/>
              <w14:ligatures w14:val="none"/>
            </w:rPr>
            <m:t>Δ</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L</m:t>
              </m:r>
            </m:sub>
          </m:sSub>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in</m:t>
                  </m:r>
                </m:sub>
              </m:sSub>
              <m:r>
                <w:rPr>
                  <w:rFonts w:ascii="Cambria Math" w:eastAsia="Times New Roman" w:hAnsi="Cambria Math" w:cs="Times New Roman"/>
                  <w:kern w:val="0"/>
                  <w:lang w:eastAsia="tr-TR"/>
                  <w14:ligatures w14:val="none"/>
                </w:rPr>
                <m:t>⋅D⋅(1-D)</m:t>
              </m:r>
            </m:num>
            <m:den>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L</m:t>
                  </m:r>
                </m:e>
                <m:sub>
                  <m:r>
                    <w:rPr>
                      <w:rFonts w:ascii="Cambria Math" w:eastAsia="Times New Roman" w:hAnsi="Cambria Math" w:cs="Times New Roman"/>
                      <w:kern w:val="0"/>
                      <w:lang w:eastAsia="tr-TR"/>
                      <w14:ligatures w14:val="none"/>
                    </w:rPr>
                    <m:t>a</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f</m:t>
                  </m:r>
                </m:e>
                <m:sub>
                  <m:r>
                    <w:rPr>
                      <w:rFonts w:ascii="Cambria Math" w:eastAsia="Times New Roman" w:hAnsi="Cambria Math" w:cs="Times New Roman"/>
                      <w:kern w:val="0"/>
                      <w:lang w:eastAsia="tr-TR"/>
                      <w14:ligatures w14:val="none"/>
                    </w:rPr>
                    <m:t>sw</m:t>
                  </m:r>
                </m:sub>
              </m:sSub>
            </m:den>
          </m:f>
          <m:r>
            <m:rPr>
              <m:sty m:val="p"/>
            </m:rPr>
            <w:rPr>
              <w:rFonts w:ascii="Times New Roman" w:eastAsia="Times New Roman" w:hAnsi="Times New Roman" w:cs="Times New Roman"/>
              <w:kern w:val="0"/>
              <w:lang w:eastAsia="tr-TR"/>
              <w14:ligatures w14:val="none"/>
            </w:rPr>
            <w:br/>
          </m:r>
        </m:oMath>
      </m:oMathPara>
    </w:p>
    <w:p w14:paraId="012D0F51" w14:textId="77777777"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b/>
          <w:bCs/>
          <w:kern w:val="0"/>
          <w:lang w:eastAsia="tr-TR"/>
          <w14:ligatures w14:val="none"/>
        </w:rPr>
        <w:t>Using our system parameters:</w:t>
      </w:r>
    </w:p>
    <w:p w14:paraId="38B14B2D" w14:textId="614A34FF" w:rsidR="00D17621" w:rsidRPr="00D17621" w:rsidRDefault="00000000" w:rsidP="00D17621">
      <w:pPr>
        <w:numPr>
          <w:ilvl w:val="0"/>
          <w:numId w:val="25"/>
        </w:numPr>
        <w:spacing w:before="100" w:beforeAutospacing="1" w:after="100" w:afterAutospacing="1"/>
        <w:outlineLvl w:val="2"/>
        <w:rPr>
          <w:rFonts w:ascii="Times New Roman" w:eastAsia="Times New Roman" w:hAnsi="Times New Roman" w:cs="Times New Roman"/>
          <w:kern w:val="0"/>
          <w:lang w:eastAsia="tr-TR"/>
          <w14:ligatures w14:val="none"/>
        </w:rPr>
      </w:pP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in</m:t>
            </m:r>
          </m:sub>
        </m:sSub>
        <m:r>
          <w:rPr>
            <w:rFonts w:ascii="Cambria Math" w:eastAsia="Times New Roman" w:hAnsi="Cambria Math" w:cs="Times New Roman"/>
            <w:kern w:val="0"/>
            <w:lang w:eastAsia="tr-TR"/>
            <w14:ligatures w14:val="none"/>
          </w:rPr>
          <m:t>≈310.5</m:t>
        </m:r>
        <m:r>
          <m:rPr>
            <m:nor/>
          </m:rPr>
          <w:rPr>
            <w:rFonts w:ascii="Times New Roman" w:eastAsia="Times New Roman" w:hAnsi="Times New Roman" w:cs="Times New Roman"/>
            <w:kern w:val="0"/>
            <w:lang w:eastAsia="tr-TR"/>
            <w14:ligatures w14:val="none"/>
          </w:rPr>
          <m:t> V</m:t>
        </m:r>
      </m:oMath>
    </w:p>
    <w:p w14:paraId="049DD265" w14:textId="06E9CC9B" w:rsidR="00D17621" w:rsidRPr="00D17621" w:rsidRDefault="00D17621" w:rsidP="00D17621">
      <w:pPr>
        <w:numPr>
          <w:ilvl w:val="0"/>
          <w:numId w:val="25"/>
        </w:numPr>
        <w:spacing w:before="100" w:beforeAutospacing="1" w:after="100" w:afterAutospacing="1"/>
        <w:outlineLvl w:val="2"/>
        <w:rPr>
          <w:rFonts w:ascii="Times New Roman" w:eastAsia="Times New Roman" w:hAnsi="Times New Roman" w:cs="Times New Roman"/>
          <w:kern w:val="0"/>
          <w:lang w:eastAsia="tr-TR"/>
          <w14:ligatures w14:val="none"/>
        </w:rPr>
      </w:pPr>
      <m:oMath>
        <m:r>
          <w:rPr>
            <w:rFonts w:ascii="Cambria Math" w:eastAsia="Times New Roman" w:hAnsi="Cambria Math" w:cs="Times New Roman"/>
            <w:kern w:val="0"/>
            <w:lang w:eastAsia="tr-TR"/>
            <w14:ligatures w14:val="none"/>
          </w:rPr>
          <m:t>D≈0.58</m:t>
        </m:r>
      </m:oMath>
    </w:p>
    <w:p w14:paraId="359D31DA" w14:textId="4AE3D97F" w:rsidR="00D17621" w:rsidRPr="00D17621" w:rsidRDefault="00000000" w:rsidP="00D17621">
      <w:pPr>
        <w:numPr>
          <w:ilvl w:val="0"/>
          <w:numId w:val="25"/>
        </w:numPr>
        <w:spacing w:before="100" w:beforeAutospacing="1" w:after="100" w:afterAutospacing="1"/>
        <w:outlineLvl w:val="2"/>
        <w:rPr>
          <w:rFonts w:ascii="Times New Roman" w:eastAsia="Times New Roman" w:hAnsi="Times New Roman" w:cs="Times New Roman"/>
          <w:kern w:val="0"/>
          <w:lang w:eastAsia="tr-TR"/>
          <w14:ligatures w14:val="none"/>
        </w:rPr>
      </w:pP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L</m:t>
            </m:r>
          </m:e>
          <m:sub>
            <m:r>
              <w:rPr>
                <w:rFonts w:ascii="Cambria Math" w:eastAsia="Times New Roman" w:hAnsi="Cambria Math" w:cs="Times New Roman"/>
                <w:kern w:val="0"/>
                <w:lang w:eastAsia="tr-TR"/>
                <w14:ligatures w14:val="none"/>
              </w:rPr>
              <m:t>a</m:t>
            </m:r>
          </m:sub>
        </m:sSub>
        <m:r>
          <w:rPr>
            <w:rFonts w:ascii="Cambria Math" w:eastAsia="Times New Roman" w:hAnsi="Cambria Math" w:cs="Times New Roman"/>
            <w:kern w:val="0"/>
            <w:lang w:eastAsia="tr-TR"/>
            <w14:ligatures w14:val="none"/>
          </w:rPr>
          <m:t>=24.5</m:t>
        </m:r>
        <m:r>
          <m:rPr>
            <m:nor/>
          </m:rPr>
          <w:rPr>
            <w:rFonts w:ascii="Times New Roman" w:eastAsia="Times New Roman" w:hAnsi="Times New Roman" w:cs="Times New Roman"/>
            <w:kern w:val="0"/>
            <w:lang w:eastAsia="tr-TR"/>
            <w14:ligatures w14:val="none"/>
          </w:rPr>
          <m:t> mH</m:t>
        </m:r>
        <m:r>
          <w:rPr>
            <w:rFonts w:ascii="Cambria Math" w:eastAsia="Times New Roman" w:hAnsi="Cambria Math" w:cs="Times New Roman"/>
            <w:kern w:val="0"/>
            <w:lang w:eastAsia="tr-TR"/>
            <w14:ligatures w14:val="none"/>
          </w:rPr>
          <m:t>=0.0245</m:t>
        </m:r>
        <m:r>
          <m:rPr>
            <m:nor/>
          </m:rPr>
          <w:rPr>
            <w:rFonts w:ascii="Times New Roman" w:eastAsia="Times New Roman" w:hAnsi="Times New Roman" w:cs="Times New Roman"/>
            <w:kern w:val="0"/>
            <w:lang w:eastAsia="tr-TR"/>
            <w14:ligatures w14:val="none"/>
          </w:rPr>
          <m:t> H</m:t>
        </m:r>
      </m:oMath>
    </w:p>
    <w:p w14:paraId="6A8E44C5" w14:textId="15B076BC" w:rsidR="00D17621" w:rsidRPr="00D17621" w:rsidRDefault="00000000" w:rsidP="00D17621">
      <w:pPr>
        <w:numPr>
          <w:ilvl w:val="0"/>
          <w:numId w:val="25"/>
        </w:numPr>
        <w:spacing w:before="100" w:beforeAutospacing="1" w:after="100" w:afterAutospacing="1"/>
        <w:outlineLvl w:val="2"/>
        <w:rPr>
          <w:rFonts w:ascii="Times New Roman" w:eastAsia="Times New Roman" w:hAnsi="Times New Roman" w:cs="Times New Roman"/>
          <w:kern w:val="0"/>
          <w:lang w:eastAsia="tr-TR"/>
          <w14:ligatures w14:val="none"/>
        </w:rPr>
      </w:pP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f</m:t>
            </m:r>
          </m:e>
          <m:sub>
            <m:r>
              <w:rPr>
                <w:rFonts w:ascii="Cambria Math" w:eastAsia="Times New Roman" w:hAnsi="Cambria Math" w:cs="Times New Roman"/>
                <w:kern w:val="0"/>
                <w:lang w:eastAsia="tr-TR"/>
                <w14:ligatures w14:val="none"/>
              </w:rPr>
              <m:t>sw</m:t>
            </m:r>
          </m:sub>
        </m:sSub>
        <m:r>
          <w:rPr>
            <w:rFonts w:ascii="Cambria Math" w:eastAsia="Times New Roman" w:hAnsi="Cambria Math" w:cs="Times New Roman"/>
            <w:kern w:val="0"/>
            <w:lang w:eastAsia="tr-TR"/>
            <w14:ligatures w14:val="none"/>
          </w:rPr>
          <m:t>=20</m:t>
        </m:r>
        <m:r>
          <m:rPr>
            <m:nor/>
          </m:rPr>
          <w:rPr>
            <w:rFonts w:ascii="Times New Roman" w:eastAsia="Times New Roman" w:hAnsi="Times New Roman" w:cs="Times New Roman"/>
            <w:kern w:val="0"/>
            <w:lang w:eastAsia="tr-TR"/>
            <w14:ligatures w14:val="none"/>
          </w:rPr>
          <m:t> kHz</m:t>
        </m:r>
        <m:r>
          <w:rPr>
            <w:rFonts w:ascii="Cambria Math" w:eastAsia="Times New Roman" w:hAnsi="Cambria Math" w:cs="Times New Roman"/>
            <w:kern w:val="0"/>
            <w:lang w:eastAsia="tr-TR"/>
            <w14:ligatures w14:val="none"/>
          </w:rPr>
          <m:t>=20,000</m:t>
        </m:r>
        <m:r>
          <m:rPr>
            <m:nor/>
          </m:rPr>
          <w:rPr>
            <w:rFonts w:ascii="Times New Roman" w:eastAsia="Times New Roman" w:hAnsi="Times New Roman" w:cs="Times New Roman"/>
            <w:kern w:val="0"/>
            <w:lang w:eastAsia="tr-TR"/>
            <w14:ligatures w14:val="none"/>
          </w:rPr>
          <m:t> Hz</m:t>
        </m:r>
      </m:oMath>
    </w:p>
    <w:p w14:paraId="6EF12BD4" w14:textId="23CAEA2F"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m:oMathPara>
        <m:oMath>
          <m:r>
            <m:rPr>
              <m:sty m:val="p"/>
            </m:rPr>
            <w:rPr>
              <w:rFonts w:ascii="Cambria Math" w:eastAsia="Times New Roman" w:hAnsi="Cambria Math" w:cs="Times New Roman"/>
              <w:kern w:val="0"/>
              <w:lang w:eastAsia="tr-TR"/>
              <w14:ligatures w14:val="none"/>
            </w:rPr>
            <m:t>Δ</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L</m:t>
              </m:r>
            </m:sub>
          </m:sSub>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310.5×0.58×0.42</m:t>
              </m:r>
            </m:num>
            <m:den>
              <m:r>
                <w:rPr>
                  <w:rFonts w:ascii="Cambria Math" w:eastAsia="Times New Roman" w:hAnsi="Cambria Math" w:cs="Times New Roman"/>
                  <w:kern w:val="0"/>
                  <w:lang w:eastAsia="tr-TR"/>
                  <w14:ligatures w14:val="none"/>
                </w:rPr>
                <m:t>0.0245×20,000</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75.63</m:t>
              </m:r>
            </m:num>
            <m:den>
              <m:r>
                <w:rPr>
                  <w:rFonts w:ascii="Cambria Math" w:eastAsia="Times New Roman" w:hAnsi="Cambria Math" w:cs="Times New Roman"/>
                  <w:kern w:val="0"/>
                  <w:lang w:eastAsia="tr-TR"/>
                  <w14:ligatures w14:val="none"/>
                </w:rPr>
                <m:t>490</m:t>
              </m:r>
            </m:den>
          </m:f>
          <m:r>
            <w:rPr>
              <w:rFonts w:ascii="Cambria Math" w:eastAsia="Times New Roman" w:hAnsi="Cambria Math" w:cs="Times New Roman"/>
              <w:kern w:val="0"/>
              <w:lang w:eastAsia="tr-TR"/>
              <w14:ligatures w14:val="none"/>
            </w:rPr>
            <m:t>≈0.154</m:t>
          </m:r>
          <m:r>
            <m:rPr>
              <m:nor/>
            </m:rPr>
            <w:rPr>
              <w:rFonts w:ascii="Times New Roman" w:eastAsia="Times New Roman" w:hAnsi="Times New Roman" w:cs="Times New Roman"/>
              <w:kern w:val="0"/>
              <w:lang w:eastAsia="tr-TR"/>
              <w14:ligatures w14:val="none"/>
            </w:rPr>
            <m:t> A</m:t>
          </m:r>
          <m:r>
            <m:rPr>
              <m:sty m:val="p"/>
            </m:rPr>
            <w:rPr>
              <w:rFonts w:ascii="Times New Roman" w:eastAsia="Times New Roman" w:hAnsi="Times New Roman" w:cs="Times New Roman"/>
              <w:kern w:val="0"/>
              <w:lang w:eastAsia="tr-TR"/>
              <w14:ligatures w14:val="none"/>
            </w:rPr>
            <w:br/>
          </m:r>
        </m:oMath>
      </m:oMathPara>
    </w:p>
    <w:p w14:paraId="352B644B" w14:textId="77777777" w:rsidR="00D17621" w:rsidRPr="00334FD3"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b/>
          <w:bCs/>
          <w:kern w:val="0"/>
          <w:lang w:eastAsia="tr-TR"/>
          <w14:ligatures w14:val="none"/>
        </w:rPr>
        <w:lastRenderedPageBreak/>
        <w:t>Verification:</w:t>
      </w:r>
      <w:r w:rsidRPr="00D17621">
        <w:rPr>
          <w:rFonts w:ascii="Times New Roman" w:eastAsia="Times New Roman" w:hAnsi="Times New Roman" w:cs="Times New Roman"/>
          <w:kern w:val="0"/>
          <w:lang w:eastAsia="tr-TR"/>
          <w14:ligatures w14:val="none"/>
        </w:rPr>
        <w:br/>
        <w:t>This theoretical result (~ 0.15 A) matches the simulation observations. It confirms that the motor’s internal inductance is sufficient to filter the 20 kHz switching noise, keeping the ripple extremely low without an external inductor.</w:t>
      </w:r>
    </w:p>
    <w:p w14:paraId="066A2DE0" w14:textId="77777777" w:rsidR="00D17621" w:rsidRPr="00D17621" w:rsidRDefault="00D17621" w:rsidP="00D17621">
      <w:pPr>
        <w:spacing w:before="100" w:beforeAutospacing="1" w:after="100" w:afterAutospacing="1"/>
        <w:outlineLvl w:val="2"/>
        <w:rPr>
          <w:rFonts w:ascii="Times New Roman" w:eastAsia="Times New Roman" w:hAnsi="Times New Roman" w:cs="Times New Roman"/>
          <w:b/>
          <w:bCs/>
          <w:kern w:val="0"/>
          <w:lang w:eastAsia="tr-TR"/>
          <w14:ligatures w14:val="none"/>
        </w:rPr>
      </w:pPr>
      <w:r w:rsidRPr="00D17621">
        <w:rPr>
          <w:rFonts w:ascii="Times New Roman" w:eastAsia="Times New Roman" w:hAnsi="Times New Roman" w:cs="Times New Roman"/>
          <w:b/>
          <w:bCs/>
          <w:kern w:val="0"/>
          <w:lang w:eastAsia="tr-TR"/>
          <w14:ligatures w14:val="none"/>
        </w:rPr>
        <w:t>Duty Cycle Discrepancy: Theory vs. Simulation</w:t>
      </w:r>
    </w:p>
    <w:p w14:paraId="59B5D9D7" w14:textId="4A27C883"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kern w:val="0"/>
          <w:lang w:eastAsia="tr-TR"/>
          <w14:ligatures w14:val="none"/>
        </w:rPr>
        <w:t>A discrepancy was observed between the theoretical duty cycle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D</m:t>
            </m:r>
          </m:e>
          <m:sub>
            <m:r>
              <w:rPr>
                <w:rFonts w:ascii="Cambria Math" w:eastAsia="Times New Roman" w:hAnsi="Cambria Math" w:cs="Times New Roman"/>
                <w:kern w:val="0"/>
                <w:lang w:eastAsia="tr-TR"/>
                <w14:ligatures w14:val="none"/>
              </w:rPr>
              <m:t>ideal</m:t>
            </m:r>
          </m:sub>
        </m:sSub>
        <m:r>
          <w:rPr>
            <w:rFonts w:ascii="Cambria Math" w:eastAsia="Times New Roman" w:hAnsi="Cambria Math" w:cs="Times New Roman"/>
            <w:kern w:val="0"/>
            <w:lang w:eastAsia="tr-TR"/>
            <w14:ligatures w14:val="none"/>
          </w:rPr>
          <m:t>≈0.58</m:t>
        </m:r>
      </m:oMath>
      <w:r w:rsidRPr="00D17621">
        <w:rPr>
          <w:rFonts w:ascii="Times New Roman" w:eastAsia="Times New Roman" w:hAnsi="Times New Roman" w:cs="Times New Roman"/>
          <w:kern w:val="0"/>
          <w:lang w:eastAsia="tr-TR"/>
          <w14:ligatures w14:val="none"/>
        </w:rPr>
        <w:t>) and the simulation value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D</m:t>
            </m:r>
          </m:e>
          <m:sub>
            <m:r>
              <w:rPr>
                <w:rFonts w:ascii="Cambria Math" w:eastAsia="Times New Roman" w:hAnsi="Cambria Math" w:cs="Times New Roman"/>
                <w:kern w:val="0"/>
                <w:lang w:eastAsia="tr-TR"/>
                <w14:ligatures w14:val="none"/>
              </w:rPr>
              <m:t>sim</m:t>
            </m:r>
          </m:sub>
        </m:sSub>
        <m:r>
          <w:rPr>
            <w:rFonts w:ascii="Cambria Math" w:eastAsia="Times New Roman" w:hAnsi="Cambria Math" w:cs="Times New Roman"/>
            <w:kern w:val="0"/>
            <w:lang w:eastAsia="tr-TR"/>
            <w14:ligatures w14:val="none"/>
          </w:rPr>
          <m:t>≈0.7</m:t>
        </m:r>
      </m:oMath>
      <w:r w:rsidRPr="00D17621">
        <w:rPr>
          <w:rFonts w:ascii="Times New Roman" w:eastAsia="Times New Roman" w:hAnsi="Times New Roman" w:cs="Times New Roman"/>
          <w:kern w:val="0"/>
          <w:lang w:eastAsia="tr-TR"/>
          <w14:ligatures w14:val="none"/>
        </w:rPr>
        <w:t xml:space="preserve">) required to achieve the 180 V output. This is an expected outcome of the </w:t>
      </w:r>
      <w:r w:rsidRPr="00D17621">
        <w:rPr>
          <w:rFonts w:ascii="Times New Roman" w:eastAsia="Times New Roman" w:hAnsi="Times New Roman" w:cs="Times New Roman"/>
          <w:b/>
          <w:bCs/>
          <w:kern w:val="0"/>
          <w:lang w:eastAsia="tr-TR"/>
          <w14:ligatures w14:val="none"/>
        </w:rPr>
        <w:t>High-Fidelity modeling</w:t>
      </w:r>
      <w:r w:rsidRPr="00D17621">
        <w:rPr>
          <w:rFonts w:ascii="Times New Roman" w:eastAsia="Times New Roman" w:hAnsi="Times New Roman" w:cs="Times New Roman"/>
          <w:kern w:val="0"/>
          <w:lang w:eastAsia="tr-TR"/>
          <w14:ligatures w14:val="none"/>
        </w:rPr>
        <w:t xml:space="preserve"> and is attributed to the following real-world factors:</w:t>
      </w:r>
    </w:p>
    <w:p w14:paraId="3072E6DF" w14:textId="77777777" w:rsidR="00D17621" w:rsidRPr="00D17621" w:rsidRDefault="00D17621" w:rsidP="00D17621">
      <w:pPr>
        <w:spacing w:before="100" w:beforeAutospacing="1" w:after="100" w:afterAutospacing="1"/>
        <w:outlineLvl w:val="2"/>
        <w:rPr>
          <w:rFonts w:ascii="Times New Roman" w:eastAsia="Times New Roman" w:hAnsi="Times New Roman" w:cs="Times New Roman"/>
          <w:b/>
          <w:bCs/>
          <w:kern w:val="0"/>
          <w:lang w:eastAsia="tr-TR"/>
          <w14:ligatures w14:val="none"/>
        </w:rPr>
      </w:pPr>
      <w:r w:rsidRPr="00D17621">
        <w:rPr>
          <w:rFonts w:ascii="Times New Roman" w:eastAsia="Times New Roman" w:hAnsi="Times New Roman" w:cs="Times New Roman"/>
          <w:b/>
          <w:bCs/>
          <w:kern w:val="0"/>
          <w:lang w:eastAsia="tr-TR"/>
          <w14:ligatures w14:val="none"/>
        </w:rPr>
        <w:t>1. Semiconductor Voltage Drops:</w:t>
      </w:r>
    </w:p>
    <w:p w14:paraId="430FC3B7" w14:textId="13F070FE"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kern w:val="0"/>
          <w:lang w:eastAsia="tr-TR"/>
          <w14:ligatures w14:val="none"/>
        </w:rPr>
        <w:t>The theoretical calculation assumes ideal switches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drop</m:t>
            </m:r>
          </m:sub>
        </m:sSub>
        <m:r>
          <w:rPr>
            <w:rFonts w:ascii="Cambria Math" w:eastAsia="Times New Roman" w:hAnsi="Cambria Math" w:cs="Times New Roman"/>
            <w:kern w:val="0"/>
            <w:lang w:eastAsia="tr-TR"/>
            <w14:ligatures w14:val="none"/>
          </w:rPr>
          <m:t>=0</m:t>
        </m:r>
      </m:oMath>
      <w:r w:rsidRPr="00D17621">
        <w:rPr>
          <w:rFonts w:ascii="Times New Roman" w:eastAsia="Times New Roman" w:hAnsi="Times New Roman" w:cs="Times New Roman"/>
          <w:kern w:val="0"/>
          <w:lang w:eastAsia="tr-TR"/>
          <w14:ligatures w14:val="none"/>
        </w:rPr>
        <w:t>). However, in the simulation (and reality), the current path encounters multiple voltage drops:</w:t>
      </w:r>
    </w:p>
    <w:p w14:paraId="4ED420FE" w14:textId="3067CBA2" w:rsidR="00D17621" w:rsidRPr="00D17621" w:rsidRDefault="00D17621" w:rsidP="00D17621">
      <w:pPr>
        <w:numPr>
          <w:ilvl w:val="0"/>
          <w:numId w:val="26"/>
        </w:num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b/>
          <w:bCs/>
          <w:kern w:val="0"/>
          <w:lang w:eastAsia="tr-TR"/>
          <w14:ligatures w14:val="none"/>
        </w:rPr>
        <w:t>Input Rectifier:</w:t>
      </w:r>
      <w:r w:rsidRPr="00D17621">
        <w:rPr>
          <w:rFonts w:ascii="Times New Roman" w:eastAsia="Times New Roman" w:hAnsi="Times New Roman" w:cs="Times New Roman"/>
          <w:kern w:val="0"/>
          <w:lang w:eastAsia="tr-TR"/>
          <w14:ligatures w14:val="none"/>
        </w:rPr>
        <w:t xml:space="preserve"> Two diodes are always conducting in the 3-phase bridge, causing a drop of approx.</w:t>
      </w:r>
      <w:r w:rsidRPr="00D17621">
        <w:rPr>
          <w:rFonts w:ascii="Times New Roman" w:eastAsia="Times New Roman" w:hAnsi="Times New Roman" w:cs="Times New Roman"/>
          <w:kern w:val="0"/>
          <w:lang w:eastAsia="tr-TR"/>
          <w14:ligatures w14:val="none"/>
        </w:rPr>
        <w:br/>
      </w:r>
      <m:oMath>
        <m:r>
          <w:rPr>
            <w:rFonts w:ascii="Cambria Math" w:eastAsia="Times New Roman" w:hAnsi="Cambria Math" w:cs="Times New Roman"/>
            <w:kern w:val="0"/>
            <w:lang w:eastAsia="tr-TR"/>
            <w14:ligatures w14:val="none"/>
          </w:rPr>
          <m:t>2×</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f</m:t>
            </m:r>
          </m:sub>
        </m:sSub>
        <m:r>
          <w:rPr>
            <w:rFonts w:ascii="Cambria Math" w:eastAsia="Times New Roman" w:hAnsi="Cambria Math" w:cs="Times New Roman"/>
            <w:kern w:val="0"/>
            <w:lang w:eastAsia="tr-TR"/>
            <w14:ligatures w14:val="none"/>
          </w:rPr>
          <m:t>≈3.0</m:t>
        </m:r>
        <m:r>
          <m:rPr>
            <m:nor/>
          </m:rPr>
          <w:rPr>
            <w:rFonts w:ascii="Times New Roman" w:eastAsia="Times New Roman" w:hAnsi="Times New Roman" w:cs="Times New Roman"/>
            <w:kern w:val="0"/>
            <w:lang w:eastAsia="tr-TR"/>
            <w14:ligatures w14:val="none"/>
          </w:rPr>
          <m:t> V</m:t>
        </m:r>
      </m:oMath>
      <w:r w:rsidRPr="00D17621">
        <w:rPr>
          <w:rFonts w:ascii="Times New Roman" w:eastAsia="Times New Roman" w:hAnsi="Times New Roman" w:cs="Times New Roman"/>
          <w:kern w:val="0"/>
          <w:lang w:eastAsia="tr-TR"/>
          <w14:ligatures w14:val="none"/>
        </w:rPr>
        <w:t>.</w:t>
      </w:r>
    </w:p>
    <w:p w14:paraId="3B027E20" w14:textId="0EB70BC3" w:rsidR="00D17621" w:rsidRPr="00D17621" w:rsidRDefault="00D17621" w:rsidP="00D17621">
      <w:pPr>
        <w:numPr>
          <w:ilvl w:val="0"/>
          <w:numId w:val="26"/>
        </w:num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b/>
          <w:bCs/>
          <w:kern w:val="0"/>
          <w:lang w:eastAsia="tr-TR"/>
          <w14:ligatures w14:val="none"/>
        </w:rPr>
        <w:t>IGBT Switch:</w:t>
      </w:r>
      <w:r w:rsidRPr="00D17621">
        <w:rPr>
          <w:rFonts w:ascii="Times New Roman" w:eastAsia="Times New Roman" w:hAnsi="Times New Roman" w:cs="Times New Roman"/>
          <w:kern w:val="0"/>
          <w:lang w:eastAsia="tr-TR"/>
          <w14:ligatures w14:val="none"/>
        </w:rPr>
        <w:t xml:space="preserve"> The Buck switch has a collector-emitter saturation voltage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CE(sat)</m:t>
            </m:r>
          </m:sub>
        </m:sSub>
      </m:oMath>
      <w:r w:rsidRPr="00D17621">
        <w:rPr>
          <w:rFonts w:ascii="Times New Roman" w:eastAsia="Times New Roman" w:hAnsi="Times New Roman" w:cs="Times New Roman"/>
          <w:kern w:val="0"/>
          <w:lang w:eastAsia="tr-TR"/>
          <w14:ligatures w14:val="none"/>
        </w:rPr>
        <w:t>) of approx.</w:t>
      </w:r>
      <w:r w:rsidRPr="00D17621">
        <w:rPr>
          <w:rFonts w:ascii="Times New Roman" w:eastAsia="Times New Roman" w:hAnsi="Times New Roman" w:cs="Times New Roman"/>
          <w:kern w:val="0"/>
          <w:lang w:eastAsia="tr-TR"/>
          <w14:ligatures w14:val="none"/>
        </w:rPr>
        <w:br/>
      </w:r>
      <m:oMath>
        <m:r>
          <w:rPr>
            <w:rFonts w:ascii="Cambria Math" w:eastAsia="Times New Roman" w:hAnsi="Cambria Math" w:cs="Times New Roman"/>
            <w:kern w:val="0"/>
            <w:lang w:eastAsia="tr-TR"/>
            <w14:ligatures w14:val="none"/>
          </w:rPr>
          <m:t>2.0</m:t>
        </m:r>
        <m:r>
          <m:rPr>
            <m:nor/>
          </m:rPr>
          <w:rPr>
            <w:rFonts w:ascii="Times New Roman" w:eastAsia="Times New Roman" w:hAnsi="Times New Roman" w:cs="Times New Roman"/>
            <w:kern w:val="0"/>
            <w:lang w:eastAsia="tr-TR"/>
            <w14:ligatures w14:val="none"/>
          </w:rPr>
          <m:t> V</m:t>
        </m:r>
      </m:oMath>
      <w:r w:rsidRPr="00D17621">
        <w:rPr>
          <w:rFonts w:ascii="Times New Roman" w:eastAsia="Times New Roman" w:hAnsi="Times New Roman" w:cs="Times New Roman"/>
          <w:kern w:val="0"/>
          <w:lang w:eastAsia="tr-TR"/>
          <w14:ligatures w14:val="none"/>
        </w:rPr>
        <w:t>.</w:t>
      </w:r>
    </w:p>
    <w:p w14:paraId="3B6B3823" w14:textId="5609D7FF" w:rsidR="00D17621" w:rsidRPr="00D17621" w:rsidRDefault="00D17621" w:rsidP="00D17621">
      <w:pPr>
        <w:numPr>
          <w:ilvl w:val="0"/>
          <w:numId w:val="26"/>
        </w:num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b/>
          <w:bCs/>
          <w:kern w:val="0"/>
          <w:lang w:eastAsia="tr-TR"/>
          <w14:ligatures w14:val="none"/>
        </w:rPr>
        <w:t>Freewheeling Diode:</w:t>
      </w:r>
      <w:r w:rsidRPr="00D17621">
        <w:rPr>
          <w:rFonts w:ascii="Times New Roman" w:eastAsia="Times New Roman" w:hAnsi="Times New Roman" w:cs="Times New Roman"/>
          <w:kern w:val="0"/>
          <w:lang w:eastAsia="tr-TR"/>
          <w14:ligatures w14:val="none"/>
        </w:rPr>
        <w:t xml:space="preserve"> During the off-state, the diode drop (1.5 V) consumes part of the energy stored in the inductance.</w:t>
      </w:r>
    </w:p>
    <w:p w14:paraId="1B5575BA" w14:textId="77777777" w:rsidR="00D17621" w:rsidRPr="00D17621" w:rsidRDefault="00D17621" w:rsidP="00D17621">
      <w:pPr>
        <w:spacing w:before="100" w:beforeAutospacing="1" w:after="100" w:afterAutospacing="1"/>
        <w:outlineLvl w:val="2"/>
        <w:rPr>
          <w:rFonts w:ascii="Times New Roman" w:eastAsia="Times New Roman" w:hAnsi="Times New Roman" w:cs="Times New Roman"/>
          <w:b/>
          <w:bCs/>
          <w:kern w:val="0"/>
          <w:lang w:eastAsia="tr-TR"/>
          <w14:ligatures w14:val="none"/>
        </w:rPr>
      </w:pPr>
      <w:r w:rsidRPr="00D17621">
        <w:rPr>
          <w:rFonts w:ascii="Times New Roman" w:eastAsia="Times New Roman" w:hAnsi="Times New Roman" w:cs="Times New Roman"/>
          <w:b/>
          <w:bCs/>
          <w:kern w:val="0"/>
          <w:lang w:eastAsia="tr-TR"/>
          <w14:ligatures w14:val="none"/>
        </w:rPr>
        <w:t>2. DC Link Voltage Sag:</w:t>
      </w:r>
    </w:p>
    <w:p w14:paraId="58EF4CD2" w14:textId="0C811BBF"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kern w:val="0"/>
          <w:lang w:eastAsia="tr-TR"/>
          <w14:ligatures w14:val="none"/>
        </w:rPr>
        <w:t xml:space="preserve">While the theoretical no-load DC voltage is calculated as </w:t>
      </w:r>
      <m:oMath>
        <m:r>
          <w:rPr>
            <w:rFonts w:ascii="Cambria Math" w:eastAsia="Times New Roman" w:hAnsi="Cambria Math" w:cs="Times New Roman"/>
            <w:kern w:val="0"/>
            <w:lang w:eastAsia="tr-TR"/>
            <w14:ligatures w14:val="none"/>
          </w:rPr>
          <m:t>∼310</m:t>
        </m:r>
        <m:r>
          <m:rPr>
            <m:nor/>
          </m:rPr>
          <w:rPr>
            <w:rFonts w:ascii="Times New Roman" w:eastAsia="Times New Roman" w:hAnsi="Times New Roman" w:cs="Times New Roman"/>
            <w:kern w:val="0"/>
            <w:lang w:eastAsia="tr-TR"/>
            <w14:ligatures w14:val="none"/>
          </w:rPr>
          <m:t> V</m:t>
        </m:r>
      </m:oMath>
      <w:r w:rsidRPr="00D17621">
        <w:rPr>
          <w:rFonts w:ascii="Times New Roman" w:eastAsia="Times New Roman" w:hAnsi="Times New Roman" w:cs="Times New Roman"/>
          <w:kern w:val="0"/>
          <w:lang w:eastAsia="tr-TR"/>
          <w14:ligatures w14:val="none"/>
        </w:rPr>
        <w:t>, under the rated motor load, the capacitor voltage naturally sags and ripples. The effective average input voltage to the Buck converter is therefore lower than the ideal peak.</w:t>
      </w:r>
    </w:p>
    <w:p w14:paraId="6F62FC5D" w14:textId="77777777" w:rsidR="00D17621" w:rsidRPr="00D17621" w:rsidRDefault="00D17621" w:rsidP="00D17621">
      <w:pPr>
        <w:spacing w:before="100" w:beforeAutospacing="1" w:after="100" w:afterAutospacing="1"/>
        <w:outlineLvl w:val="2"/>
        <w:rPr>
          <w:rFonts w:ascii="Times New Roman" w:eastAsia="Times New Roman" w:hAnsi="Times New Roman" w:cs="Times New Roman"/>
          <w:b/>
          <w:bCs/>
          <w:kern w:val="0"/>
          <w:lang w:eastAsia="tr-TR"/>
          <w14:ligatures w14:val="none"/>
        </w:rPr>
      </w:pPr>
      <w:r w:rsidRPr="00D17621">
        <w:rPr>
          <w:rFonts w:ascii="Times New Roman" w:eastAsia="Times New Roman" w:hAnsi="Times New Roman" w:cs="Times New Roman"/>
          <w:b/>
          <w:bCs/>
          <w:kern w:val="0"/>
          <w:lang w:eastAsia="tr-TR"/>
          <w14:ligatures w14:val="none"/>
        </w:rPr>
        <w:t>Conclusion:</w:t>
      </w:r>
    </w:p>
    <w:p w14:paraId="43786117" w14:textId="6B01CB1B"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kern w:val="0"/>
          <w:lang w:eastAsia="tr-TR"/>
          <w14:ligatures w14:val="none"/>
        </w:rPr>
        <w:t xml:space="preserve">To compensate for these cumulative losses and the DC link sag, the Duty Cycle must be increased from the theoretical </w:t>
      </w:r>
      <w:r w:rsidRPr="00D17621">
        <w:rPr>
          <w:rFonts w:ascii="Times New Roman" w:eastAsia="Times New Roman" w:hAnsi="Times New Roman" w:cs="Times New Roman"/>
          <w:b/>
          <w:bCs/>
          <w:kern w:val="0"/>
          <w:lang w:eastAsia="tr-TR"/>
          <w14:ligatures w14:val="none"/>
        </w:rPr>
        <w:t>58% to approximately 70%</w:t>
      </w:r>
      <w:r w:rsidRPr="00D17621">
        <w:rPr>
          <w:rFonts w:ascii="Times New Roman" w:eastAsia="Times New Roman" w:hAnsi="Times New Roman" w:cs="Times New Roman"/>
          <w:kern w:val="0"/>
          <w:lang w:eastAsia="tr-TR"/>
          <w14:ligatures w14:val="none"/>
        </w:rPr>
        <w:t xml:space="preserve"> (</w:t>
      </w:r>
      <m:oMath>
        <m:r>
          <w:rPr>
            <w:rFonts w:ascii="Cambria Math" w:eastAsia="Times New Roman" w:hAnsi="Cambria Math" w:cs="Times New Roman"/>
            <w:kern w:val="0"/>
            <w:lang w:eastAsia="tr-TR"/>
            <w14:ligatures w14:val="none"/>
          </w:rPr>
          <m:t>D≈0.7</m:t>
        </m:r>
      </m:oMath>
      <w:r w:rsidRPr="00D17621">
        <w:rPr>
          <w:rFonts w:ascii="Times New Roman" w:eastAsia="Times New Roman" w:hAnsi="Times New Roman" w:cs="Times New Roman"/>
          <w:kern w:val="0"/>
          <w:lang w:eastAsia="tr-TR"/>
          <w14:ligatures w14:val="none"/>
        </w:rPr>
        <w:t xml:space="preserve">). This </w:t>
      </w:r>
      <w:r w:rsidRPr="00D17621">
        <w:rPr>
          <w:rFonts w:ascii="Times New Roman" w:eastAsia="Times New Roman" w:hAnsi="Times New Roman" w:cs="Times New Roman"/>
          <w:b/>
          <w:bCs/>
          <w:kern w:val="0"/>
          <w:lang w:eastAsia="tr-TR"/>
          <w14:ligatures w14:val="none"/>
        </w:rPr>
        <w:t>"Duty Cycle Boost"</w:t>
      </w:r>
      <w:r w:rsidRPr="00D17621">
        <w:rPr>
          <w:rFonts w:ascii="Times New Roman" w:eastAsia="Times New Roman" w:hAnsi="Times New Roman" w:cs="Times New Roman"/>
          <w:kern w:val="0"/>
          <w:lang w:eastAsia="tr-TR"/>
          <w14:ligatures w14:val="none"/>
        </w:rPr>
        <w:t xml:space="preserve"> ensures that the terminal voltage at the motor actually reaches the required 180 V, proving the robustness of the control range.</w:t>
      </w:r>
    </w:p>
    <w:p w14:paraId="6F3D0BA5" w14:textId="77777777"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p>
    <w:p w14:paraId="733EB003" w14:textId="50764423" w:rsidR="007A561C" w:rsidRPr="00334FD3" w:rsidRDefault="007A561C" w:rsidP="007A561C">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334FD3">
        <w:rPr>
          <w:rFonts w:ascii="Times New Roman" w:eastAsia="Times New Roman" w:hAnsi="Times New Roman" w:cs="Times New Roman"/>
          <w:b/>
          <w:bCs/>
          <w:kern w:val="0"/>
          <w:sz w:val="27"/>
          <w:szCs w:val="27"/>
          <w:lang w:eastAsia="tr-TR"/>
          <w14:ligatures w14:val="none"/>
        </w:rPr>
        <w:t>VI. THERMAL CALCULATIONS</w:t>
      </w:r>
    </w:p>
    <w:p w14:paraId="2CDE4F97" w14:textId="77777777"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kern w:val="0"/>
          <w:lang w:eastAsia="tr-TR"/>
          <w14:ligatures w14:val="none"/>
        </w:rPr>
        <w:t>The primary heat sources in the circuit are the IGBT and the Freewheeling Diode.</w:t>
      </w:r>
    </w:p>
    <w:p w14:paraId="67A02500" w14:textId="77777777" w:rsidR="00D17621" w:rsidRPr="00D17621" w:rsidRDefault="00D17621" w:rsidP="00D17621">
      <w:pPr>
        <w:numPr>
          <w:ilvl w:val="0"/>
          <w:numId w:val="27"/>
        </w:num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b/>
          <w:bCs/>
          <w:kern w:val="0"/>
          <w:lang w:eastAsia="tr-TR"/>
          <w14:ligatures w14:val="none"/>
        </w:rPr>
        <w:t>Conduction Losses:</w:t>
      </w:r>
      <w:r w:rsidRPr="00D17621">
        <w:rPr>
          <w:rFonts w:ascii="Times New Roman" w:eastAsia="Times New Roman" w:hAnsi="Times New Roman" w:cs="Times New Roman"/>
          <w:kern w:val="0"/>
          <w:lang w:eastAsia="tr-TR"/>
          <w14:ligatures w14:val="none"/>
        </w:rPr>
        <w:t xml:space="preserve"> The general formula for conduction loss is approximated as:</w:t>
      </w:r>
    </w:p>
    <w:p w14:paraId="05B86657" w14:textId="21D2DAAE" w:rsidR="00D17621" w:rsidRPr="00D17621" w:rsidRDefault="00000000" w:rsidP="00D17621">
      <w:pPr>
        <w:spacing w:before="100" w:beforeAutospacing="1" w:after="100" w:afterAutospacing="1"/>
        <w:outlineLvl w:val="2"/>
        <w:rPr>
          <w:rFonts w:ascii="Times New Roman" w:eastAsia="Times New Roman" w:hAnsi="Times New Roman" w:cs="Times New Roman"/>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P</m:t>
              </m:r>
            </m:e>
            <m:sub>
              <m:r>
                <w:rPr>
                  <w:rFonts w:ascii="Cambria Math" w:eastAsia="Times New Roman" w:hAnsi="Cambria Math" w:cs="Times New Roman"/>
                  <w:kern w:val="0"/>
                  <w:lang w:eastAsia="tr-TR"/>
                  <w14:ligatures w14:val="none"/>
                </w:rPr>
                <m:t>cond</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drop</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avg</m:t>
              </m:r>
            </m:sub>
          </m:sSub>
          <m:r>
            <m:rPr>
              <m:sty m:val="p"/>
            </m:rPr>
            <w:rPr>
              <w:rFonts w:ascii="Times New Roman" w:eastAsia="Times New Roman" w:hAnsi="Times New Roman" w:cs="Times New Roman"/>
              <w:kern w:val="0"/>
              <w:lang w:eastAsia="tr-TR"/>
              <w14:ligatures w14:val="none"/>
            </w:rPr>
            <w:br/>
          </m:r>
        </m:oMath>
      </m:oMathPara>
    </w:p>
    <w:p w14:paraId="0E3ADC51" w14:textId="5E90CADE"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b/>
          <w:bCs/>
          <w:kern w:val="0"/>
          <w:lang w:eastAsia="tr-TR"/>
          <w14:ligatures w14:val="none"/>
        </w:rPr>
        <w:lastRenderedPageBreak/>
        <w:t xml:space="preserve">For the IGBT (Assuming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CE(sat)</m:t>
            </m:r>
          </m:sub>
        </m:sSub>
        <m:r>
          <w:rPr>
            <w:rFonts w:ascii="Cambria Math" w:eastAsia="Times New Roman" w:hAnsi="Cambria Math" w:cs="Times New Roman"/>
            <w:kern w:val="0"/>
            <w:lang w:eastAsia="tr-TR"/>
            <w14:ligatures w14:val="none"/>
          </w:rPr>
          <m:t>≈2.0</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V</m:t>
        </m:r>
      </m:oMath>
      <w:r w:rsidRPr="00D17621">
        <w:rPr>
          <w:rFonts w:ascii="Times New Roman" w:eastAsia="Times New Roman" w:hAnsi="Times New Roman" w:cs="Times New Roman"/>
          <w:b/>
          <w:bCs/>
          <w:kern w:val="0"/>
          <w:lang w:eastAsia="tr-TR"/>
          <w14:ligatures w14:val="none"/>
        </w:rPr>
        <w:t xml:space="preserve">at 20 A and Duty Cycle </w:t>
      </w:r>
      <m:oMath>
        <m:r>
          <w:rPr>
            <w:rFonts w:ascii="Cambria Math" w:eastAsia="Times New Roman" w:hAnsi="Cambria Math" w:cs="Times New Roman"/>
            <w:kern w:val="0"/>
            <w:lang w:eastAsia="tr-TR"/>
            <w14:ligatures w14:val="none"/>
          </w:rPr>
          <m:t>D≈0.5</m:t>
        </m:r>
      </m:oMath>
      <w:r w:rsidRPr="00D17621">
        <w:rPr>
          <w:rFonts w:ascii="Times New Roman" w:eastAsia="Times New Roman" w:hAnsi="Times New Roman" w:cs="Times New Roman"/>
          <w:b/>
          <w:bCs/>
          <w:kern w:val="0"/>
          <w:lang w:eastAsia="tr-TR"/>
          <w14:ligatures w14:val="none"/>
        </w:rPr>
        <w:t>):</w:t>
      </w:r>
    </w:p>
    <w:p w14:paraId="0322D88F" w14:textId="10A76E4D" w:rsidR="00D17621" w:rsidRPr="00D17621" w:rsidRDefault="00000000" w:rsidP="00D17621">
      <w:pPr>
        <w:spacing w:before="100" w:beforeAutospacing="1" w:after="100" w:afterAutospacing="1"/>
        <w:outlineLvl w:val="2"/>
        <w:rPr>
          <w:rFonts w:ascii="Times New Roman" w:eastAsia="Times New Roman" w:hAnsi="Times New Roman" w:cs="Times New Roman"/>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P</m:t>
              </m:r>
            </m:e>
            <m:sub>
              <m:r>
                <w:rPr>
                  <w:rFonts w:ascii="Cambria Math" w:eastAsia="Times New Roman" w:hAnsi="Cambria Math" w:cs="Times New Roman"/>
                  <w:kern w:val="0"/>
                  <w:lang w:eastAsia="tr-TR"/>
                  <w14:ligatures w14:val="none"/>
                </w:rPr>
                <m:t>IGBT</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CE(sat)</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load</m:t>
              </m:r>
            </m:sub>
          </m:sSub>
          <m:r>
            <w:rPr>
              <w:rFonts w:ascii="Cambria Math" w:eastAsia="Times New Roman" w:hAnsi="Cambria Math" w:cs="Times New Roman"/>
              <w:kern w:val="0"/>
              <w:lang w:eastAsia="tr-TR"/>
              <w14:ligatures w14:val="none"/>
            </w:rPr>
            <m:t>×D</m:t>
          </m:r>
          <m:r>
            <m:rPr>
              <m:sty m:val="p"/>
            </m:rPr>
            <w:rPr>
              <w:rFonts w:ascii="Times New Roman" w:eastAsia="Times New Roman" w:hAnsi="Times New Roman" w:cs="Times New Roman"/>
              <w:kern w:val="0"/>
              <w:lang w:eastAsia="tr-TR"/>
              <w14:ligatures w14:val="none"/>
            </w:rPr>
            <w:br/>
          </m:r>
        </m:oMath>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P</m:t>
              </m:r>
            </m:e>
            <m:sub>
              <m:r>
                <w:rPr>
                  <w:rFonts w:ascii="Cambria Math" w:eastAsia="Times New Roman" w:hAnsi="Cambria Math" w:cs="Times New Roman"/>
                  <w:kern w:val="0"/>
                  <w:lang w:eastAsia="tr-TR"/>
                  <w14:ligatures w14:val="none"/>
                </w:rPr>
                <m:t>IGBT</m:t>
              </m:r>
            </m:sub>
          </m:sSub>
          <m:r>
            <w:rPr>
              <w:rFonts w:ascii="Cambria Math" w:eastAsia="Times New Roman" w:hAnsi="Cambria Math" w:cs="Times New Roman"/>
              <w:kern w:val="0"/>
              <w:lang w:eastAsia="tr-TR"/>
              <w14:ligatures w14:val="none"/>
            </w:rPr>
            <m:t>≈2.0</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V×20</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A×0.5≈20</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W</m:t>
          </m:r>
          <m:r>
            <m:rPr>
              <m:sty m:val="p"/>
            </m:rPr>
            <w:rPr>
              <w:rFonts w:ascii="Times New Roman" w:eastAsia="Times New Roman" w:hAnsi="Times New Roman" w:cs="Times New Roman"/>
              <w:kern w:val="0"/>
              <w:lang w:eastAsia="tr-TR"/>
              <w14:ligatures w14:val="none"/>
            </w:rPr>
            <w:br/>
          </m:r>
        </m:oMath>
      </m:oMathPara>
    </w:p>
    <w:p w14:paraId="6ADAA436" w14:textId="7CF9EB95"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b/>
          <w:bCs/>
          <w:kern w:val="0"/>
          <w:lang w:eastAsia="tr-TR"/>
          <w14:ligatures w14:val="none"/>
        </w:rPr>
        <w:t xml:space="preserve">For the Diode (Assuming </w:t>
      </w:r>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f</m:t>
            </m:r>
          </m:sub>
        </m:sSub>
        <m:r>
          <w:rPr>
            <w:rFonts w:ascii="Cambria Math" w:eastAsia="Times New Roman" w:hAnsi="Cambria Math" w:cs="Times New Roman"/>
            <w:kern w:val="0"/>
            <w:lang w:eastAsia="tr-TR"/>
            <w14:ligatures w14:val="none"/>
          </w:rPr>
          <m:t>≈1.5</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V</m:t>
        </m:r>
      </m:oMath>
      <w:r w:rsidRPr="00D17621">
        <w:rPr>
          <w:rFonts w:ascii="Times New Roman" w:eastAsia="Times New Roman" w:hAnsi="Times New Roman" w:cs="Times New Roman"/>
          <w:b/>
          <w:bCs/>
          <w:kern w:val="0"/>
          <w:lang w:eastAsia="tr-TR"/>
          <w14:ligatures w14:val="none"/>
        </w:rPr>
        <w:t>):</w:t>
      </w:r>
    </w:p>
    <w:p w14:paraId="60DAA9A6" w14:textId="5F5D9CD4" w:rsidR="00D17621" w:rsidRPr="00D17621" w:rsidRDefault="00000000" w:rsidP="00D17621">
      <w:pPr>
        <w:spacing w:before="100" w:beforeAutospacing="1" w:after="100" w:afterAutospacing="1"/>
        <w:outlineLvl w:val="2"/>
        <w:rPr>
          <w:rFonts w:ascii="Times New Roman" w:eastAsia="Times New Roman" w:hAnsi="Times New Roman" w:cs="Times New Roman"/>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P</m:t>
              </m:r>
            </m:e>
            <m:sub>
              <m:r>
                <w:rPr>
                  <w:rFonts w:ascii="Cambria Math" w:eastAsia="Times New Roman" w:hAnsi="Cambria Math" w:cs="Times New Roman"/>
                  <w:kern w:val="0"/>
                  <w:lang w:eastAsia="tr-TR"/>
                  <w14:ligatures w14:val="none"/>
                </w:rPr>
                <m:t>Diode</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V</m:t>
              </m:r>
            </m:e>
            <m:sub>
              <m:r>
                <w:rPr>
                  <w:rFonts w:ascii="Cambria Math" w:eastAsia="Times New Roman" w:hAnsi="Cambria Math" w:cs="Times New Roman"/>
                  <w:kern w:val="0"/>
                  <w:lang w:eastAsia="tr-TR"/>
                  <w14:ligatures w14:val="none"/>
                </w:rPr>
                <m:t>f</m:t>
              </m:r>
            </m:sub>
          </m:sSub>
          <m:r>
            <w:rPr>
              <w:rFonts w:ascii="Cambria Math" w:eastAsia="Times New Roman" w:hAnsi="Cambria Math" w:cs="Times New Roman"/>
              <w:kern w:val="0"/>
              <w:lang w:eastAsia="tr-TR"/>
              <w14:ligatures w14:val="none"/>
            </w:rPr>
            <m:t>×</m:t>
          </m:r>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I</m:t>
              </m:r>
            </m:e>
            <m:sub>
              <m:r>
                <w:rPr>
                  <w:rFonts w:ascii="Cambria Math" w:eastAsia="Times New Roman" w:hAnsi="Cambria Math" w:cs="Times New Roman"/>
                  <w:kern w:val="0"/>
                  <w:lang w:eastAsia="tr-TR"/>
                  <w14:ligatures w14:val="none"/>
                </w:rPr>
                <m:t>load</m:t>
              </m:r>
            </m:sub>
          </m:sSub>
          <m:r>
            <w:rPr>
              <w:rFonts w:ascii="Cambria Math" w:eastAsia="Times New Roman" w:hAnsi="Cambria Math" w:cs="Times New Roman"/>
              <w:kern w:val="0"/>
              <w:lang w:eastAsia="tr-TR"/>
              <w14:ligatures w14:val="none"/>
            </w:rPr>
            <m:t>×(1-D)</m:t>
          </m:r>
          <m:r>
            <m:rPr>
              <m:sty m:val="p"/>
            </m:rPr>
            <w:rPr>
              <w:rFonts w:ascii="Times New Roman" w:eastAsia="Times New Roman" w:hAnsi="Times New Roman" w:cs="Times New Roman"/>
              <w:kern w:val="0"/>
              <w:lang w:eastAsia="tr-TR"/>
              <w14:ligatures w14:val="none"/>
            </w:rPr>
            <w:br/>
          </m:r>
        </m:oMath>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P</m:t>
              </m:r>
            </m:e>
            <m:sub>
              <m:r>
                <w:rPr>
                  <w:rFonts w:ascii="Cambria Math" w:eastAsia="Times New Roman" w:hAnsi="Cambria Math" w:cs="Times New Roman"/>
                  <w:kern w:val="0"/>
                  <w:lang w:eastAsia="tr-TR"/>
                  <w14:ligatures w14:val="none"/>
                </w:rPr>
                <m:t>Diode</m:t>
              </m:r>
            </m:sub>
          </m:sSub>
          <m:r>
            <w:rPr>
              <w:rFonts w:ascii="Cambria Math" w:eastAsia="Times New Roman" w:hAnsi="Cambria Math" w:cs="Times New Roman"/>
              <w:kern w:val="0"/>
              <w:lang w:eastAsia="tr-TR"/>
              <w14:ligatures w14:val="none"/>
            </w:rPr>
            <m:t>≈1.5</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V×20</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A×(1-0.5)≈15</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W</m:t>
          </m:r>
          <m:r>
            <m:rPr>
              <m:sty m:val="p"/>
            </m:rPr>
            <w:rPr>
              <w:rFonts w:ascii="Times New Roman" w:eastAsia="Times New Roman" w:hAnsi="Times New Roman" w:cs="Times New Roman"/>
              <w:kern w:val="0"/>
              <w:lang w:eastAsia="tr-TR"/>
              <w14:ligatures w14:val="none"/>
            </w:rPr>
            <w:br/>
          </m:r>
        </m:oMath>
      </m:oMathPara>
    </w:p>
    <w:p w14:paraId="3FAB23CA" w14:textId="77777777" w:rsidR="00D17621" w:rsidRPr="00D17621" w:rsidRDefault="00D17621" w:rsidP="00D17621">
      <w:pPr>
        <w:spacing w:before="100" w:beforeAutospacing="1" w:after="100" w:afterAutospacing="1"/>
        <w:outlineLvl w:val="2"/>
        <w:rPr>
          <w:rFonts w:ascii="Times New Roman" w:eastAsia="Times New Roman" w:hAnsi="Times New Roman" w:cs="Times New Roman"/>
          <w:kern w:val="0"/>
          <w:lang w:eastAsia="tr-TR"/>
          <w14:ligatures w14:val="none"/>
        </w:rPr>
      </w:pPr>
      <w:r w:rsidRPr="00D17621">
        <w:rPr>
          <w:rFonts w:ascii="Times New Roman" w:eastAsia="Times New Roman" w:hAnsi="Times New Roman" w:cs="Times New Roman"/>
          <w:b/>
          <w:bCs/>
          <w:kern w:val="0"/>
          <w:lang w:eastAsia="tr-TR"/>
          <w14:ligatures w14:val="none"/>
        </w:rPr>
        <w:t>Total Conduction Loss:</w:t>
      </w:r>
    </w:p>
    <w:p w14:paraId="2388D819" w14:textId="0E0E0951" w:rsidR="00D17621" w:rsidRPr="00D17621" w:rsidRDefault="00000000" w:rsidP="00D17621">
      <w:pPr>
        <w:spacing w:before="100" w:beforeAutospacing="1" w:after="100" w:afterAutospacing="1"/>
        <w:outlineLvl w:val="2"/>
        <w:rPr>
          <w:rFonts w:ascii="Times New Roman" w:eastAsia="Times New Roman" w:hAnsi="Times New Roman" w:cs="Times New Roman"/>
          <w:kern w:val="0"/>
          <w:lang w:eastAsia="tr-TR"/>
          <w14:ligatures w14:val="none"/>
        </w:rPr>
      </w:pPr>
      <m:oMathPara>
        <m:oMath>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P</m:t>
              </m:r>
            </m:e>
            <m:sub>
              <m:r>
                <w:rPr>
                  <w:rFonts w:ascii="Cambria Math" w:eastAsia="Times New Roman" w:hAnsi="Cambria Math" w:cs="Times New Roman"/>
                  <w:kern w:val="0"/>
                  <w:lang w:eastAsia="tr-TR"/>
                  <w14:ligatures w14:val="none"/>
                </w:rPr>
                <m:t>cond</m:t>
              </m:r>
              <m:r>
                <m:rPr>
                  <m:sty m:val="p"/>
                </m:rPr>
                <w:rPr>
                  <w:rFonts w:ascii="Cambria Math" w:eastAsia="Times New Roman" w:hAnsi="Cambria Math" w:cs="Times New Roman"/>
                  <w:kern w:val="0"/>
                  <w:lang w:eastAsia="tr-TR"/>
                  <w14:ligatures w14:val="none"/>
                </w:rPr>
                <m:t>_</m:t>
              </m:r>
              <m:r>
                <w:rPr>
                  <w:rFonts w:ascii="Cambria Math" w:eastAsia="Times New Roman" w:hAnsi="Cambria Math" w:cs="Times New Roman"/>
                  <w:kern w:val="0"/>
                  <w:lang w:eastAsia="tr-TR"/>
                  <w14:ligatures w14:val="none"/>
                </w:rPr>
                <m:t>total</m:t>
              </m:r>
            </m:sub>
          </m:sSub>
          <m:r>
            <w:rPr>
              <w:rFonts w:ascii="Cambria Math" w:eastAsia="Times New Roman" w:hAnsi="Cambria Math" w:cs="Times New Roman"/>
              <w:kern w:val="0"/>
              <w:lang w:eastAsia="tr-TR"/>
              <w14:ligatures w14:val="none"/>
            </w:rPr>
            <m:t>=20</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W+15</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W=35</m:t>
          </m:r>
          <m:r>
            <m:rPr>
              <m:nor/>
            </m:rPr>
            <w:rPr>
              <w:rFonts w:ascii="Times New Roman" w:eastAsia="Times New Roman" w:hAnsi="Times New Roman" w:cs="Times New Roman"/>
              <w:kern w:val="0"/>
              <w:lang w:eastAsia="tr-TR"/>
              <w14:ligatures w14:val="none"/>
            </w:rPr>
            <m:t> </m:t>
          </m:r>
          <m:r>
            <w:rPr>
              <w:rFonts w:ascii="Cambria Math" w:eastAsia="Times New Roman" w:hAnsi="Cambria Math" w:cs="Times New Roman"/>
              <w:kern w:val="0"/>
              <w:lang w:eastAsia="tr-TR"/>
              <w14:ligatures w14:val="none"/>
            </w:rPr>
            <m:t>W</m:t>
          </m:r>
          <m:r>
            <m:rPr>
              <m:sty m:val="p"/>
            </m:rPr>
            <w:rPr>
              <w:rFonts w:ascii="Times New Roman" w:eastAsia="Times New Roman" w:hAnsi="Times New Roman" w:cs="Times New Roman"/>
              <w:kern w:val="0"/>
              <w:lang w:eastAsia="tr-TR"/>
              <w14:ligatures w14:val="none"/>
            </w:rPr>
            <w:br/>
          </m:r>
        </m:oMath>
      </m:oMathPara>
    </w:p>
    <w:p w14:paraId="60F33297" w14:textId="77777777" w:rsidR="006A1736" w:rsidRDefault="006A1736" w:rsidP="006A1736">
      <w:pPr>
        <w:rPr>
          <w:rFonts w:asciiTheme="majorBidi" w:hAnsiTheme="majorBidi" w:cstheme="majorBidi"/>
          <w:b/>
          <w:bCs/>
        </w:rPr>
      </w:pPr>
      <w:r w:rsidRPr="00AD5622">
        <w:rPr>
          <w:rFonts w:asciiTheme="majorBidi" w:hAnsiTheme="majorBidi" w:cstheme="majorBidi"/>
          <w:b/>
          <w:bCs/>
        </w:rPr>
        <w:t>Switching Losses (Frequency Dependent)</w:t>
      </w:r>
    </w:p>
    <w:p w14:paraId="01B0077C" w14:textId="77777777" w:rsidR="006A1736" w:rsidRPr="00AD5622" w:rsidRDefault="006A1736" w:rsidP="006A1736">
      <w:pPr>
        <w:rPr>
          <w:rFonts w:asciiTheme="majorBidi" w:hAnsiTheme="majorBidi" w:cstheme="majorBidi"/>
          <w:b/>
          <w:bCs/>
        </w:rPr>
      </w:pPr>
    </w:p>
    <w:p w14:paraId="6CE8A524" w14:textId="77777777" w:rsidR="006A1736" w:rsidRDefault="006A1736" w:rsidP="006A1736">
      <w:pPr>
        <w:rPr>
          <w:rFonts w:asciiTheme="majorBidi" w:hAnsiTheme="majorBidi" w:cstheme="majorBidi"/>
        </w:rPr>
      </w:pPr>
      <w:r w:rsidRPr="00AD5622">
        <w:rPr>
          <w:rFonts w:asciiTheme="majorBidi" w:hAnsiTheme="majorBidi" w:cstheme="majorBidi"/>
        </w:rPr>
        <w:t>Unlike conduction losses, switching losses are proportional to the switching frequency (</w:t>
      </w:r>
      <w:proofErr w:type="spellStart"/>
      <w:r w:rsidRPr="00AD5622">
        <w:rPr>
          <w:rFonts w:asciiTheme="majorBidi" w:hAnsiTheme="majorBidi" w:cstheme="majorBidi"/>
        </w:rPr>
        <w:t>f_sw</w:t>
      </w:r>
      <w:proofErr w:type="spellEnd"/>
      <w:r w:rsidRPr="00AD5622">
        <w:rPr>
          <w:rFonts w:asciiTheme="majorBidi" w:hAnsiTheme="majorBidi" w:cstheme="majorBidi"/>
        </w:rPr>
        <w:t xml:space="preserve"> = 20 kHz). These were calculated using the specific switching energy parameters from the component datasheets to ensure accuracy.</w:t>
      </w:r>
    </w:p>
    <w:p w14:paraId="194CC75A" w14:textId="77777777" w:rsidR="006A1736" w:rsidRPr="00AD5622" w:rsidRDefault="006A1736" w:rsidP="006A1736">
      <w:pPr>
        <w:rPr>
          <w:rFonts w:asciiTheme="majorBidi" w:hAnsiTheme="majorBidi" w:cstheme="majorBidi"/>
        </w:rPr>
      </w:pPr>
    </w:p>
    <w:p w14:paraId="34145190" w14:textId="77777777" w:rsidR="006A1736" w:rsidRPr="00AD5622" w:rsidRDefault="006A1736" w:rsidP="006A1736">
      <w:pPr>
        <w:rPr>
          <w:rFonts w:asciiTheme="majorBidi" w:hAnsiTheme="majorBidi" w:cstheme="majorBidi"/>
          <w:b/>
          <w:bCs/>
        </w:rPr>
      </w:pPr>
      <w:r w:rsidRPr="00AD5622">
        <w:rPr>
          <w:rFonts w:asciiTheme="majorBidi" w:hAnsiTheme="majorBidi" w:cstheme="majorBidi"/>
          <w:b/>
          <w:bCs/>
        </w:rPr>
        <w:t>1. IGBT Switching Loss (IXGH24N60C4D1)</w:t>
      </w:r>
    </w:p>
    <w:p w14:paraId="0A89C1FB" w14:textId="14F52F63" w:rsidR="006A1736" w:rsidRPr="00AD5622" w:rsidRDefault="006A1736" w:rsidP="006A1736">
      <w:pPr>
        <w:rPr>
          <w:rFonts w:asciiTheme="majorBidi" w:hAnsiTheme="majorBidi" w:cstheme="majorBidi"/>
        </w:rPr>
      </w:pPr>
      <w:r w:rsidRPr="00AD5622">
        <w:rPr>
          <w:rFonts w:asciiTheme="majorBidi" w:hAnsiTheme="majorBidi" w:cstheme="majorBidi"/>
        </w:rPr>
        <w:t>Using the datasheet values for Turn-On (E</w:t>
      </w:r>
      <w:r w:rsidRPr="00820743">
        <w:rPr>
          <w:rFonts w:asciiTheme="majorBidi" w:hAnsiTheme="majorBidi" w:cstheme="majorBidi"/>
          <w:vertAlign w:val="subscript"/>
        </w:rPr>
        <w:t>on</w:t>
      </w:r>
      <w:r w:rsidRPr="00AD5622">
        <w:rPr>
          <w:rFonts w:asciiTheme="majorBidi" w:hAnsiTheme="majorBidi" w:cstheme="majorBidi"/>
        </w:rPr>
        <w:t>) and Turn-Off (E</w:t>
      </w:r>
      <w:r w:rsidRPr="00820743">
        <w:rPr>
          <w:rFonts w:asciiTheme="majorBidi" w:hAnsiTheme="majorBidi" w:cstheme="majorBidi"/>
          <w:vertAlign w:val="subscript"/>
        </w:rPr>
        <w:t>off</w:t>
      </w:r>
      <w:r w:rsidRPr="00AD5622">
        <w:rPr>
          <w:rFonts w:asciiTheme="majorBidi" w:hAnsiTheme="majorBidi" w:cstheme="majorBidi"/>
        </w:rPr>
        <w:t>) energy at the rated test conditions (360 V, 24 A), we scaled them to our operating point (310 V, 20 A).</w:t>
      </w:r>
    </w:p>
    <w:p w14:paraId="166C8CE9" w14:textId="77777777" w:rsidR="00820743" w:rsidRDefault="006A1736" w:rsidP="006A1736">
      <w:pPr>
        <w:rPr>
          <w:rFonts w:asciiTheme="majorBidi" w:hAnsiTheme="majorBidi" w:cstheme="majorBidi"/>
        </w:rPr>
      </w:pPr>
      <w:r w:rsidRPr="00AD5622">
        <w:rPr>
          <w:rFonts w:asciiTheme="majorBidi" w:hAnsiTheme="majorBidi" w:cstheme="majorBidi"/>
        </w:rPr>
        <w:t>Scaling Factor (K):</w:t>
      </w:r>
    </w:p>
    <w:p w14:paraId="61E3644B" w14:textId="1D27AEE0" w:rsidR="006A1736" w:rsidRPr="00AD5622" w:rsidRDefault="006A1736" w:rsidP="006A1736">
      <w:pPr>
        <w:rPr>
          <w:rFonts w:asciiTheme="majorBidi" w:hAnsiTheme="majorBidi" w:cstheme="majorBidi"/>
        </w:rPr>
      </w:pPr>
      <m:oMathPara>
        <m:oMath>
          <m:r>
            <w:rPr>
              <w:rFonts w:ascii="Cambria Math" w:hAnsi="Cambria Math" w:cstheme="majorBidi"/>
            </w:rPr>
            <m:t>K = (310 V / 360 V) × (20 A / 24 A) ≈ 0.72</m:t>
          </m:r>
        </m:oMath>
      </m:oMathPara>
    </w:p>
    <w:p w14:paraId="5CF28CC2" w14:textId="77777777" w:rsidR="006A1736" w:rsidRDefault="006A1736" w:rsidP="006A1736">
      <w:pPr>
        <w:rPr>
          <w:rFonts w:asciiTheme="majorBidi" w:eastAsiaTheme="minorEastAsia" w:hAnsiTheme="majorBidi" w:cstheme="majorBidi"/>
        </w:rPr>
      </w:pPr>
      <w:r w:rsidRPr="00AD5622">
        <w:rPr>
          <w:rFonts w:asciiTheme="majorBidi" w:hAnsiTheme="majorBidi" w:cstheme="majorBidi"/>
        </w:rPr>
        <w:t>Total Switching Energy per Cycle:</w:t>
      </w:r>
    </w:p>
    <w:p w14:paraId="32C2D61D" w14:textId="77777777" w:rsidR="006A1736" w:rsidRDefault="006A1736" w:rsidP="006A1736">
      <w:pPr>
        <w:rPr>
          <w:rFonts w:asciiTheme="majorBidi" w:eastAsiaTheme="minorEastAsia" w:hAnsiTheme="majorBidi" w:cstheme="majorBidi"/>
        </w:rPr>
      </w:pPr>
    </w:p>
    <w:p w14:paraId="6B8B6E3B" w14:textId="600ECC5C" w:rsidR="006A1736" w:rsidRPr="006A1736" w:rsidRDefault="00000000" w:rsidP="006A1736">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t</m:t>
              </m:r>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datasheet</m:t>
                  </m:r>
                </m:sub>
              </m:sSub>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on</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off</m:t>
              </m:r>
            </m:sub>
          </m:sSub>
          <m:r>
            <w:rPr>
              <w:rFonts w:ascii="Cambria Math" w:hAnsi="Cambria Math" w:cstheme="majorBidi"/>
            </w:rPr>
            <m:t xml:space="preserve"> = 0.63mJ + 0.50mJ = 1.13mJ</m:t>
          </m:r>
        </m:oMath>
      </m:oMathPara>
    </w:p>
    <w:p w14:paraId="5BD25821" w14:textId="77777777" w:rsidR="006A1736" w:rsidRPr="00AD5622" w:rsidRDefault="006A1736" w:rsidP="006A1736">
      <w:pPr>
        <w:rPr>
          <w:rFonts w:asciiTheme="majorBidi" w:hAnsiTheme="majorBidi" w:cstheme="majorBidi"/>
        </w:rPr>
      </w:pPr>
    </w:p>
    <w:p w14:paraId="5F10B73B" w14:textId="77777777" w:rsidR="006A1736" w:rsidRPr="00AD5622" w:rsidRDefault="00000000" w:rsidP="006A1736">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ts</m:t>
              </m:r>
              <m:d>
                <m:dPr>
                  <m:ctrlPr>
                    <w:rPr>
                      <w:rFonts w:ascii="Cambria Math" w:hAnsi="Cambria Math" w:cstheme="majorBidi"/>
                      <w:i/>
                    </w:rPr>
                  </m:ctrlPr>
                </m:dPr>
                <m:e>
                  <m:r>
                    <w:rPr>
                      <w:rFonts w:ascii="Cambria Math" w:hAnsi="Cambria Math" w:cstheme="majorBidi"/>
                    </w:rPr>
                    <m:t>actual</m:t>
                  </m:r>
                </m:e>
              </m:d>
            </m:sub>
          </m:sSub>
          <m:r>
            <w:rPr>
              <w:rFonts w:ascii="Cambria Math" w:hAnsi="Cambria Math" w:cstheme="majorBidi"/>
            </w:rPr>
            <m:t xml:space="preserve"> = 1.13mJ × K ≈ 0.81mJ</m:t>
          </m:r>
        </m:oMath>
      </m:oMathPara>
    </w:p>
    <w:p w14:paraId="1F523E8F" w14:textId="77777777" w:rsidR="006A1736" w:rsidRDefault="006A1736" w:rsidP="006A1736">
      <w:pPr>
        <w:rPr>
          <w:rFonts w:asciiTheme="majorBidi" w:hAnsiTheme="majorBidi" w:cstheme="majorBidi"/>
        </w:rPr>
      </w:pPr>
      <w:r w:rsidRPr="00AD5622">
        <w:rPr>
          <w:rFonts w:asciiTheme="majorBidi" w:hAnsiTheme="majorBidi" w:cstheme="majorBidi"/>
        </w:rPr>
        <w:t>Power Calculation:</w:t>
      </w:r>
    </w:p>
    <w:p w14:paraId="23CCC0AF" w14:textId="77777777" w:rsidR="006A1736" w:rsidRPr="00AD5622" w:rsidRDefault="006A1736" w:rsidP="006A1736">
      <w:pPr>
        <w:rPr>
          <w:rFonts w:asciiTheme="majorBidi" w:hAnsiTheme="majorBidi" w:cstheme="majorBidi"/>
        </w:rPr>
      </w:pPr>
    </w:p>
    <w:p w14:paraId="3136AB8C" w14:textId="77777777" w:rsidR="006A1736" w:rsidRPr="006A1736" w:rsidRDefault="00000000" w:rsidP="006A1736">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s</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IGBT</m:t>
                  </m:r>
                </m:sub>
              </m:sSub>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ts</m:t>
              </m:r>
              <m:d>
                <m:dPr>
                  <m:ctrlPr>
                    <w:rPr>
                      <w:rFonts w:ascii="Cambria Math" w:hAnsi="Cambria Math" w:cstheme="majorBidi"/>
                      <w:i/>
                    </w:rPr>
                  </m:ctrlPr>
                </m:dPr>
                <m:e>
                  <m:r>
                    <w:rPr>
                      <w:rFonts w:ascii="Cambria Math" w:hAnsi="Cambria Math" w:cstheme="majorBidi"/>
                    </w:rPr>
                    <m:t>actual</m:t>
                  </m:r>
                </m:e>
              </m:d>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sw</m:t>
              </m:r>
            </m:sub>
          </m:sSub>
          <m:r>
            <w:rPr>
              <w:rFonts w:ascii="Cambria Math" w:hAnsi="Cambria Math" w:cstheme="majorBidi"/>
            </w:rPr>
            <m:t xml:space="preserve"> = 0.81×</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-3</m:t>
              </m:r>
            </m:sup>
          </m:sSup>
          <m:r>
            <w:rPr>
              <w:rFonts w:ascii="Cambria Math" w:hAnsi="Cambria Math" w:cstheme="majorBidi"/>
            </w:rPr>
            <m:t xml:space="preserve"> J × 20,000 ≈ 16.2W</m:t>
          </m:r>
        </m:oMath>
      </m:oMathPara>
    </w:p>
    <w:p w14:paraId="485EB54E" w14:textId="77777777" w:rsidR="006A1736" w:rsidRPr="00AD5622" w:rsidRDefault="006A1736" w:rsidP="006A1736">
      <w:pPr>
        <w:rPr>
          <w:rFonts w:asciiTheme="majorBidi" w:hAnsiTheme="majorBidi" w:cstheme="majorBidi"/>
        </w:rPr>
      </w:pPr>
    </w:p>
    <w:p w14:paraId="195FEB29" w14:textId="77777777" w:rsidR="006A1736" w:rsidRDefault="006A1736" w:rsidP="006A1736">
      <w:pPr>
        <w:rPr>
          <w:rFonts w:asciiTheme="majorBidi" w:hAnsiTheme="majorBidi" w:cstheme="majorBidi"/>
          <w:b/>
          <w:bCs/>
        </w:rPr>
      </w:pPr>
      <w:r w:rsidRPr="00AD5622">
        <w:rPr>
          <w:rFonts w:asciiTheme="majorBidi" w:hAnsiTheme="majorBidi" w:cstheme="majorBidi"/>
          <w:b/>
          <w:bCs/>
        </w:rPr>
        <w:t>2. Diode Reverse Recovery Loss (MUR1560G)</w:t>
      </w:r>
    </w:p>
    <w:p w14:paraId="5EAAEF2D" w14:textId="77777777" w:rsidR="006A1736" w:rsidRPr="00AD5622" w:rsidRDefault="006A1736" w:rsidP="006A1736">
      <w:pPr>
        <w:rPr>
          <w:rFonts w:asciiTheme="majorBidi" w:hAnsiTheme="majorBidi" w:cstheme="majorBidi"/>
          <w:b/>
          <w:bCs/>
        </w:rPr>
      </w:pPr>
    </w:p>
    <w:p w14:paraId="0FCD3A72" w14:textId="77777777" w:rsidR="006A1736" w:rsidRPr="00AD5622" w:rsidRDefault="006A1736" w:rsidP="006A1736">
      <w:pPr>
        <w:rPr>
          <w:rFonts w:asciiTheme="majorBidi" w:hAnsiTheme="majorBidi" w:cstheme="majorBidi"/>
        </w:rPr>
      </w:pPr>
      <w:r w:rsidRPr="00AD5622">
        <w:rPr>
          <w:rFonts w:asciiTheme="majorBidi" w:hAnsiTheme="majorBidi" w:cstheme="majorBidi"/>
        </w:rPr>
        <w:t>The diode dissipates power during the reverse recovery time (</w:t>
      </w:r>
      <w:proofErr w:type="spellStart"/>
      <w:r w:rsidRPr="00AD5622">
        <w:rPr>
          <w:rFonts w:asciiTheme="majorBidi" w:hAnsiTheme="majorBidi" w:cstheme="majorBidi"/>
        </w:rPr>
        <w:t>t</w:t>
      </w:r>
      <w:r w:rsidRPr="00AD5622">
        <w:rPr>
          <w:rFonts w:asciiTheme="majorBidi" w:hAnsiTheme="majorBidi" w:cstheme="majorBidi"/>
          <w:vertAlign w:val="subscript"/>
        </w:rPr>
        <w:t>rr</w:t>
      </w:r>
      <w:proofErr w:type="spellEnd"/>
      <w:r w:rsidRPr="00AD5622">
        <w:rPr>
          <w:rFonts w:asciiTheme="majorBidi" w:hAnsiTheme="majorBidi" w:cstheme="majorBidi"/>
        </w:rPr>
        <w:t xml:space="preserve"> &lt; 60 ns) when the IGBT turns on.</w:t>
      </w:r>
    </w:p>
    <w:p w14:paraId="386041F1" w14:textId="77777777" w:rsidR="006A1736" w:rsidRDefault="006A1736" w:rsidP="006A1736">
      <w:pPr>
        <w:rPr>
          <w:rFonts w:asciiTheme="majorBidi" w:hAnsiTheme="majorBidi" w:cstheme="majorBidi"/>
        </w:rPr>
      </w:pPr>
      <w:r w:rsidRPr="00AD5622">
        <w:rPr>
          <w:rFonts w:asciiTheme="majorBidi" w:hAnsiTheme="majorBidi" w:cstheme="majorBidi"/>
        </w:rPr>
        <w:t>Diode Loss Equation:</w:t>
      </w:r>
    </w:p>
    <w:p w14:paraId="0FB5B951" w14:textId="77777777" w:rsidR="006A1736" w:rsidRDefault="006A1736" w:rsidP="006A1736">
      <w:pPr>
        <w:rPr>
          <w:rFonts w:asciiTheme="majorBidi" w:hAnsiTheme="majorBidi" w:cstheme="majorBidi"/>
        </w:rPr>
      </w:pPr>
    </w:p>
    <w:p w14:paraId="4F47E3E1" w14:textId="5FCE7D9C" w:rsidR="006A1736" w:rsidRDefault="00000000" w:rsidP="006A1736">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sw,Diode</m:t>
              </m:r>
            </m:sub>
          </m:sSub>
          <m:r>
            <w:rPr>
              <w:rFonts w:ascii="Cambria Math" w:hAnsi="Cambria Math" w:cstheme="majorBidi"/>
            </w:rPr>
            <m:t xml:space="preserve"> = 0.25 × 310 × 3 × 60× 20 ≈ 0.28W</m:t>
          </m:r>
        </m:oMath>
      </m:oMathPara>
    </w:p>
    <w:p w14:paraId="16F5D04C" w14:textId="77777777" w:rsidR="006A1736" w:rsidRPr="00AD5622" w:rsidRDefault="006A1736" w:rsidP="006A1736">
      <w:pPr>
        <w:rPr>
          <w:rFonts w:asciiTheme="majorBidi" w:hAnsiTheme="majorBidi" w:cstheme="majorBidi"/>
        </w:rPr>
      </w:pPr>
    </w:p>
    <w:p w14:paraId="13FE1EFC" w14:textId="77777777" w:rsidR="006A1736" w:rsidRDefault="006A1736" w:rsidP="006A1736">
      <w:pPr>
        <w:rPr>
          <w:rFonts w:asciiTheme="majorBidi" w:hAnsiTheme="majorBidi" w:cstheme="majorBidi"/>
          <w:b/>
          <w:bCs/>
        </w:rPr>
      </w:pPr>
      <w:r w:rsidRPr="00AD5622">
        <w:rPr>
          <w:rFonts w:asciiTheme="majorBidi" w:hAnsiTheme="majorBidi" w:cstheme="majorBidi"/>
          <w:b/>
          <w:bCs/>
        </w:rPr>
        <w:t>Total Switching Loss</w:t>
      </w:r>
    </w:p>
    <w:p w14:paraId="313CE42E" w14:textId="77777777" w:rsidR="006A1736" w:rsidRPr="00AD5622" w:rsidRDefault="006A1736" w:rsidP="006A1736">
      <w:pPr>
        <w:rPr>
          <w:rFonts w:asciiTheme="majorBidi" w:hAnsiTheme="majorBidi" w:cstheme="majorBidi"/>
          <w:b/>
          <w:bCs/>
        </w:rPr>
      </w:pPr>
    </w:p>
    <w:p w14:paraId="16F760C6" w14:textId="77777777" w:rsidR="006A1736" w:rsidRPr="00AD5622" w:rsidRDefault="00000000" w:rsidP="006A1736">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sw,total</m:t>
              </m:r>
            </m:sub>
          </m:sSub>
          <m:r>
            <w:rPr>
              <w:rFonts w:ascii="Cambria Math" w:hAnsi="Cambria Math" w:cstheme="majorBidi"/>
            </w:rPr>
            <m:t xml:space="preserve"> = 16.2W + 0.28W = 16.5W</m:t>
          </m:r>
        </m:oMath>
      </m:oMathPara>
    </w:p>
    <w:p w14:paraId="2B483A63" w14:textId="77777777" w:rsidR="006A1736" w:rsidRPr="00AD5622" w:rsidRDefault="006A1736" w:rsidP="006A1736">
      <w:pPr>
        <w:rPr>
          <w:rFonts w:asciiTheme="majorBidi" w:hAnsiTheme="majorBidi" w:cstheme="majorBidi"/>
          <w:b/>
          <w:bCs/>
        </w:rPr>
      </w:pPr>
      <w:r w:rsidRPr="00AD5622">
        <w:rPr>
          <w:rFonts w:asciiTheme="majorBidi" w:hAnsiTheme="majorBidi" w:cstheme="majorBidi"/>
          <w:b/>
          <w:bCs/>
        </w:rPr>
        <w:t>Additional System Losses</w:t>
      </w:r>
    </w:p>
    <w:p w14:paraId="0CF4B31F" w14:textId="77777777" w:rsidR="006A1736" w:rsidRDefault="006A1736" w:rsidP="006A1736">
      <w:pPr>
        <w:rPr>
          <w:rFonts w:asciiTheme="majorBidi" w:hAnsiTheme="majorBidi" w:cstheme="majorBidi"/>
        </w:rPr>
      </w:pPr>
      <w:r w:rsidRPr="00AD5622">
        <w:rPr>
          <w:rFonts w:asciiTheme="majorBidi" w:hAnsiTheme="majorBidi" w:cstheme="majorBidi"/>
        </w:rPr>
        <w:lastRenderedPageBreak/>
        <w:t>While the IGBT and Diode are the primary concerns for the main heatsink, other components also contribute to the system’s thermal load:</w:t>
      </w:r>
    </w:p>
    <w:p w14:paraId="7BBC2CF1" w14:textId="2F613DA7" w:rsidR="00820743" w:rsidRPr="00AD5622" w:rsidRDefault="00820743" w:rsidP="006A1736">
      <w:pPr>
        <w:rPr>
          <w:rFonts w:asciiTheme="majorBidi" w:hAnsiTheme="majorBidi" w:cstheme="majorBidi"/>
        </w:rPr>
      </w:pPr>
    </w:p>
    <w:p w14:paraId="228866DC" w14:textId="77777777" w:rsidR="006A1736" w:rsidRPr="00AD5622" w:rsidRDefault="006A1736" w:rsidP="006A1736">
      <w:pPr>
        <w:rPr>
          <w:rFonts w:asciiTheme="majorBidi" w:hAnsiTheme="majorBidi" w:cstheme="majorBidi"/>
        </w:rPr>
      </w:pPr>
      <w:r w:rsidRPr="00AD5622">
        <w:rPr>
          <w:rFonts w:asciiTheme="majorBidi" w:hAnsiTheme="majorBidi" w:cstheme="majorBidi"/>
        </w:rPr>
        <w:t>- Input Rectifier (SQL3510): Approximately 15 W conduction loss.</w:t>
      </w:r>
    </w:p>
    <w:p w14:paraId="65DEBB0B" w14:textId="77777777" w:rsidR="006A1736" w:rsidRPr="00AD5622" w:rsidRDefault="006A1736" w:rsidP="006A1736">
      <w:pPr>
        <w:rPr>
          <w:rFonts w:asciiTheme="majorBidi" w:hAnsiTheme="majorBidi" w:cstheme="majorBidi"/>
        </w:rPr>
      </w:pPr>
      <w:r w:rsidRPr="00AD5622">
        <w:rPr>
          <w:rFonts w:asciiTheme="majorBidi" w:hAnsiTheme="majorBidi" w:cstheme="majorBidi"/>
        </w:rPr>
        <w:t>- DC Link Capacitor (470 µF, ESR ≈ 0.2 Ω): Approximately 5 W dissipation.</w:t>
      </w:r>
    </w:p>
    <w:p w14:paraId="2CBA8CE2" w14:textId="10B33672" w:rsidR="006A1736" w:rsidRPr="00AD5622" w:rsidRDefault="006A1736" w:rsidP="006A1736">
      <w:pPr>
        <w:rPr>
          <w:rFonts w:asciiTheme="majorBidi" w:hAnsiTheme="majorBidi" w:cstheme="majorBidi"/>
          <w:b/>
          <w:bCs/>
        </w:rPr>
      </w:pPr>
      <w:r w:rsidRPr="00AD5622">
        <w:rPr>
          <w:rFonts w:asciiTheme="majorBidi" w:hAnsiTheme="majorBidi" w:cstheme="majorBidi"/>
          <w:b/>
          <w:bCs/>
        </w:rPr>
        <w:t xml:space="preserve">Conclusion </w:t>
      </w:r>
    </w:p>
    <w:p w14:paraId="0BBB858F" w14:textId="77777777" w:rsidR="006A1736" w:rsidRPr="00AD5622" w:rsidRDefault="006A1736" w:rsidP="006A1736">
      <w:pPr>
        <w:rPr>
          <w:rFonts w:asciiTheme="majorBidi" w:hAnsiTheme="majorBidi" w:cstheme="majorBidi"/>
        </w:rPr>
      </w:pPr>
      <w:r w:rsidRPr="00AD5622">
        <w:rPr>
          <w:rFonts w:asciiTheme="majorBidi" w:hAnsiTheme="majorBidi" w:cstheme="majorBidi"/>
        </w:rPr>
        <w:t>Total losses:</w:t>
      </w:r>
    </w:p>
    <w:p w14:paraId="33FF6F0E" w14:textId="77777777" w:rsidR="006A1736" w:rsidRPr="00820743" w:rsidRDefault="00000000" w:rsidP="006A1736">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total</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conduction</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switching</m:t>
              </m:r>
            </m:sub>
          </m:sSub>
          <m:r>
            <w:rPr>
              <w:rFonts w:ascii="Cambria Math" w:hAnsi="Cambria Math" w:cstheme="majorBidi"/>
            </w:rPr>
            <m:t xml:space="preserve"> = 35W + 16.5W = 51.5W</m:t>
          </m:r>
        </m:oMath>
      </m:oMathPara>
    </w:p>
    <w:p w14:paraId="15EC86D8" w14:textId="77777777" w:rsidR="00820743" w:rsidRPr="00AD5622" w:rsidRDefault="00820743" w:rsidP="006A1736">
      <w:pPr>
        <w:rPr>
          <w:rFonts w:asciiTheme="majorBidi" w:hAnsiTheme="majorBidi" w:cstheme="majorBidi"/>
        </w:rPr>
      </w:pPr>
    </w:p>
    <w:p w14:paraId="463C7A25" w14:textId="77777777" w:rsidR="00820743" w:rsidRPr="00820743" w:rsidRDefault="00820743" w:rsidP="00820743">
      <w:pPr>
        <w:rPr>
          <w:rFonts w:asciiTheme="majorBidi" w:hAnsiTheme="majorBidi" w:cstheme="majorBidi"/>
          <w:b/>
          <w:bCs/>
        </w:rPr>
      </w:pPr>
      <w:r w:rsidRPr="00820743">
        <w:rPr>
          <w:rFonts w:asciiTheme="majorBidi" w:hAnsiTheme="majorBidi" w:cstheme="majorBidi"/>
          <w:b/>
          <w:bCs/>
        </w:rPr>
        <w:t>Junction Temperature Verification</w:t>
      </w:r>
    </w:p>
    <w:p w14:paraId="2F7C7206" w14:textId="77777777" w:rsidR="00820743" w:rsidRPr="00820743" w:rsidRDefault="00820743" w:rsidP="00820743">
      <w:pPr>
        <w:rPr>
          <w:rFonts w:asciiTheme="majorBidi" w:hAnsiTheme="majorBidi" w:cstheme="majorBidi"/>
          <w:b/>
          <w:bCs/>
        </w:rPr>
      </w:pPr>
    </w:p>
    <w:p w14:paraId="1926C944" w14:textId="77777777" w:rsidR="00820743" w:rsidRPr="00820743" w:rsidRDefault="00820743" w:rsidP="00820743">
      <w:pPr>
        <w:rPr>
          <w:rFonts w:asciiTheme="majorBidi" w:hAnsiTheme="majorBidi" w:cstheme="majorBidi"/>
        </w:rPr>
      </w:pPr>
      <w:r w:rsidRPr="00820743">
        <w:rPr>
          <w:rFonts w:asciiTheme="majorBidi" w:hAnsiTheme="majorBidi" w:cstheme="majorBidi"/>
        </w:rPr>
        <w:t>To validate the cooling system design, we calculate the expected Junction Temperature (</w:t>
      </w:r>
      <w:proofErr w:type="spellStart"/>
      <w:r w:rsidRPr="00820743">
        <w:rPr>
          <w:rFonts w:asciiTheme="majorBidi" w:hAnsiTheme="majorBidi" w:cstheme="majorBidi"/>
        </w:rPr>
        <w:t>T</w:t>
      </w:r>
      <w:r w:rsidRPr="00820743">
        <w:rPr>
          <w:rFonts w:asciiTheme="majorBidi" w:hAnsiTheme="majorBidi" w:cstheme="majorBidi"/>
          <w:vertAlign w:val="subscript"/>
        </w:rPr>
        <w:t>j</w:t>
      </w:r>
      <w:proofErr w:type="spellEnd"/>
      <w:r w:rsidRPr="00820743">
        <w:rPr>
          <w:rFonts w:asciiTheme="majorBidi" w:hAnsiTheme="majorBidi" w:cstheme="majorBidi"/>
        </w:rPr>
        <w:t>) of the components under full load, assuming an Ambient Temperature (T</w:t>
      </w:r>
      <w:r w:rsidRPr="00820743">
        <w:rPr>
          <w:rFonts w:asciiTheme="majorBidi" w:hAnsiTheme="majorBidi" w:cstheme="majorBidi"/>
          <w:vertAlign w:val="subscript"/>
        </w:rPr>
        <w:t>a</w:t>
      </w:r>
      <w:r w:rsidRPr="00820743">
        <w:rPr>
          <w:rFonts w:asciiTheme="majorBidi" w:hAnsiTheme="majorBidi" w:cstheme="majorBidi"/>
        </w:rPr>
        <w:t xml:space="preserve">) of 25°C and an Active Fan Cooling system with a thermal resistance of </w:t>
      </w:r>
      <w:proofErr w:type="spellStart"/>
      <w:r w:rsidRPr="00820743">
        <w:rPr>
          <w:rFonts w:asciiTheme="majorBidi" w:hAnsiTheme="majorBidi" w:cstheme="majorBidi"/>
        </w:rPr>
        <w:t>R</w:t>
      </w:r>
      <w:r w:rsidRPr="00820743">
        <w:rPr>
          <w:rFonts w:asciiTheme="majorBidi" w:hAnsiTheme="majorBidi" w:cstheme="majorBidi"/>
          <w:vertAlign w:val="subscript"/>
        </w:rPr>
        <w:t>θSA</w:t>
      </w:r>
      <w:proofErr w:type="spellEnd"/>
      <w:r w:rsidRPr="00820743">
        <w:rPr>
          <w:rFonts w:asciiTheme="majorBidi" w:hAnsiTheme="majorBidi" w:cstheme="majorBidi"/>
        </w:rPr>
        <w:t xml:space="preserve"> = 1.0°C/W.</w:t>
      </w:r>
    </w:p>
    <w:p w14:paraId="0003F7CB" w14:textId="77777777" w:rsidR="00820743" w:rsidRPr="00820743" w:rsidRDefault="00820743" w:rsidP="00820743">
      <w:pPr>
        <w:rPr>
          <w:rFonts w:asciiTheme="majorBidi" w:hAnsiTheme="majorBidi" w:cstheme="majorBidi"/>
          <w:b/>
          <w:bCs/>
        </w:rPr>
      </w:pPr>
      <w:r w:rsidRPr="00820743">
        <w:rPr>
          <w:rFonts w:asciiTheme="majorBidi" w:hAnsiTheme="majorBidi" w:cstheme="majorBidi"/>
          <w:b/>
          <w:bCs/>
        </w:rPr>
        <w:t>1. Heatsink Temperature Rise</w:t>
      </w:r>
    </w:p>
    <w:p w14:paraId="2DE7F075" w14:textId="77777777" w:rsidR="00820743" w:rsidRPr="00820743" w:rsidRDefault="00820743" w:rsidP="00820743">
      <w:pPr>
        <w:rPr>
          <w:rFonts w:asciiTheme="majorBidi" w:hAnsiTheme="majorBidi" w:cstheme="majorBidi"/>
          <w:b/>
          <w:bCs/>
        </w:rPr>
      </w:pPr>
    </w:p>
    <w:p w14:paraId="3345E22A" w14:textId="77777777" w:rsidR="00820743" w:rsidRPr="00820743" w:rsidRDefault="00820743" w:rsidP="00820743">
      <w:pPr>
        <w:rPr>
          <w:rFonts w:asciiTheme="majorBidi" w:hAnsiTheme="majorBidi" w:cstheme="majorBidi"/>
        </w:rPr>
      </w:pPr>
      <w:r w:rsidRPr="00820743">
        <w:rPr>
          <w:rFonts w:asciiTheme="majorBidi" w:hAnsiTheme="majorBidi" w:cstheme="majorBidi"/>
        </w:rPr>
        <w:t>The heatsink dissipates the combined power of the IGBT, Diode, and Rectifier.</w:t>
      </w:r>
    </w:p>
    <w:p w14:paraId="1B0240AD" w14:textId="77777777" w:rsidR="00820743" w:rsidRPr="00820743" w:rsidRDefault="00820743" w:rsidP="00820743">
      <w:pPr>
        <w:rPr>
          <w:rFonts w:asciiTheme="majorBidi" w:hAnsiTheme="majorBidi" w:cstheme="majorBidi"/>
        </w:rPr>
      </w:pPr>
      <w:r w:rsidRPr="00820743">
        <w:rPr>
          <w:rFonts w:asciiTheme="majorBidi" w:hAnsiTheme="majorBidi" w:cstheme="majorBidi"/>
        </w:rPr>
        <w:t>Total Power Dissipation:</w:t>
      </w:r>
    </w:p>
    <w:p w14:paraId="4F45C847" w14:textId="77777777" w:rsidR="00820743" w:rsidRPr="00820743" w:rsidRDefault="00820743" w:rsidP="00820743">
      <w:pPr>
        <w:rPr>
          <w:rFonts w:asciiTheme="majorBidi" w:hAnsiTheme="majorBidi" w:cstheme="majorBidi"/>
        </w:rPr>
      </w:pPr>
    </w:p>
    <w:p w14:paraId="4077DEDD" w14:textId="77777777" w:rsidR="00820743" w:rsidRPr="00820743" w:rsidRDefault="00000000" w:rsidP="00820743">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TotalSink</m:t>
              </m:r>
            </m:sub>
          </m:sSub>
          <m:r>
            <w:rPr>
              <w:rFonts w:ascii="Cambria Math" w:hAnsi="Cambria Math" w:cstheme="majorBidi"/>
            </w:rPr>
            <m:t xml:space="preserve"> = (20 + 16.2)W + (15 + 0.3)W + 15W = 66.5W</m:t>
          </m:r>
        </m:oMath>
      </m:oMathPara>
    </w:p>
    <w:p w14:paraId="51AD9458" w14:textId="77777777" w:rsidR="00820743" w:rsidRPr="00820743" w:rsidRDefault="00820743" w:rsidP="00820743">
      <w:pPr>
        <w:rPr>
          <w:rFonts w:asciiTheme="majorBidi" w:hAnsiTheme="majorBidi" w:cstheme="majorBidi"/>
        </w:rPr>
      </w:pPr>
      <w:r w:rsidRPr="00820743">
        <w:rPr>
          <w:rFonts w:asciiTheme="majorBidi" w:hAnsiTheme="majorBidi" w:cstheme="majorBidi"/>
        </w:rPr>
        <w:t>Heatsink Temperature:</w:t>
      </w:r>
    </w:p>
    <w:p w14:paraId="6ACCFC97" w14:textId="77777777" w:rsidR="00820743" w:rsidRPr="00820743" w:rsidRDefault="00820743" w:rsidP="00820743">
      <w:pPr>
        <w:rPr>
          <w:rFonts w:asciiTheme="majorBidi" w:hAnsiTheme="majorBidi" w:cstheme="majorBidi"/>
        </w:rPr>
      </w:pPr>
    </w:p>
    <w:p w14:paraId="0B20E437" w14:textId="77777777" w:rsidR="00820743" w:rsidRPr="00820743" w:rsidRDefault="00000000" w:rsidP="00820743">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sink</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a</m:t>
              </m:r>
            </m:sub>
          </m:sSub>
          <m:r>
            <w:rPr>
              <w:rFonts w:ascii="Cambria Math" w:hAnsi="Cambria Math" w:cstheme="majorBidi"/>
            </w:rPr>
            <m:t xml:space="preserve"> + </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TotalSink</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θSA</m:t>
                  </m:r>
                </m:sub>
              </m:sSub>
            </m:e>
          </m:d>
        </m:oMath>
      </m:oMathPara>
    </w:p>
    <w:p w14:paraId="718EDC1D" w14:textId="77777777" w:rsidR="00820743" w:rsidRPr="00820743" w:rsidRDefault="00820743" w:rsidP="00820743">
      <w:pPr>
        <w:rPr>
          <w:rFonts w:asciiTheme="majorBidi" w:hAnsiTheme="majorBidi" w:cstheme="majorBidi"/>
        </w:rPr>
      </w:pPr>
    </w:p>
    <w:p w14:paraId="07DFC935" w14:textId="77777777" w:rsidR="00820743" w:rsidRPr="00820743" w:rsidRDefault="00000000" w:rsidP="00820743">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sink</m:t>
              </m:r>
            </m:sub>
          </m:sSub>
          <m:r>
            <w:rPr>
              <w:rFonts w:ascii="Cambria Math" w:hAnsi="Cambria Math" w:cstheme="majorBidi"/>
            </w:rPr>
            <m:t xml:space="preserve"> = 25°C + (66.5W × 1.0°C/W) = 91.5°C</m:t>
          </m:r>
        </m:oMath>
      </m:oMathPara>
    </w:p>
    <w:p w14:paraId="47035084" w14:textId="77777777" w:rsidR="00820743" w:rsidRPr="00820743" w:rsidRDefault="00820743" w:rsidP="00820743">
      <w:pPr>
        <w:rPr>
          <w:rFonts w:asciiTheme="majorBidi" w:hAnsiTheme="majorBidi" w:cstheme="majorBidi"/>
        </w:rPr>
      </w:pPr>
    </w:p>
    <w:p w14:paraId="2F36A4B6" w14:textId="77777777" w:rsidR="00820743" w:rsidRPr="00820743" w:rsidRDefault="00820743" w:rsidP="00820743">
      <w:pPr>
        <w:rPr>
          <w:rFonts w:asciiTheme="majorBidi" w:hAnsiTheme="majorBidi" w:cstheme="majorBidi"/>
          <w:b/>
          <w:bCs/>
        </w:rPr>
      </w:pPr>
      <w:r w:rsidRPr="00820743">
        <w:rPr>
          <w:rFonts w:asciiTheme="majorBidi" w:hAnsiTheme="majorBidi" w:cstheme="majorBidi"/>
          <w:b/>
          <w:bCs/>
        </w:rPr>
        <w:t>2. IGBT Junction Temperature (</w:t>
      </w:r>
      <w:proofErr w:type="spellStart"/>
      <w:proofErr w:type="gramStart"/>
      <w:r w:rsidRPr="00820743">
        <w:rPr>
          <w:rFonts w:asciiTheme="majorBidi" w:hAnsiTheme="majorBidi" w:cstheme="majorBidi"/>
          <w:b/>
          <w:bCs/>
        </w:rPr>
        <w:t>T</w:t>
      </w:r>
      <w:r w:rsidRPr="00820743">
        <w:rPr>
          <w:rFonts w:asciiTheme="majorBidi" w:hAnsiTheme="majorBidi" w:cstheme="majorBidi"/>
          <w:b/>
          <w:bCs/>
          <w:vertAlign w:val="subscript"/>
        </w:rPr>
        <w:t>j,IGBT</w:t>
      </w:r>
      <w:proofErr w:type="spellEnd"/>
      <w:proofErr w:type="gramEnd"/>
      <w:r w:rsidRPr="00820743">
        <w:rPr>
          <w:rFonts w:asciiTheme="majorBidi" w:hAnsiTheme="majorBidi" w:cstheme="majorBidi"/>
          <w:b/>
          <w:bCs/>
        </w:rPr>
        <w:t>)</w:t>
      </w:r>
    </w:p>
    <w:p w14:paraId="3205A560" w14:textId="77777777" w:rsidR="00820743" w:rsidRPr="00820743" w:rsidRDefault="00820743" w:rsidP="00820743">
      <w:pPr>
        <w:rPr>
          <w:rFonts w:asciiTheme="majorBidi" w:hAnsiTheme="majorBidi" w:cstheme="majorBidi"/>
          <w:b/>
          <w:bCs/>
        </w:rPr>
      </w:pPr>
    </w:p>
    <w:p w14:paraId="5E59A545" w14:textId="77777777" w:rsidR="00820743" w:rsidRPr="00820743" w:rsidRDefault="00820743" w:rsidP="00820743">
      <w:pPr>
        <w:rPr>
          <w:rFonts w:asciiTheme="majorBidi" w:hAnsiTheme="majorBidi" w:cstheme="majorBidi"/>
        </w:rPr>
      </w:pPr>
      <w:r w:rsidRPr="00820743">
        <w:rPr>
          <w:rFonts w:asciiTheme="majorBidi" w:hAnsiTheme="majorBidi" w:cstheme="majorBidi"/>
        </w:rPr>
        <w:t>Using the thermal resistance for the TO-247 package (</w:t>
      </w:r>
      <w:proofErr w:type="spellStart"/>
      <w:r w:rsidRPr="00820743">
        <w:rPr>
          <w:rFonts w:asciiTheme="majorBidi" w:hAnsiTheme="majorBidi" w:cstheme="majorBidi"/>
        </w:rPr>
        <w:t>R</w:t>
      </w:r>
      <w:r w:rsidRPr="00820743">
        <w:rPr>
          <w:rFonts w:asciiTheme="majorBidi" w:hAnsiTheme="majorBidi" w:cstheme="majorBidi"/>
          <w:vertAlign w:val="subscript"/>
        </w:rPr>
        <w:t>θJC</w:t>
      </w:r>
      <w:proofErr w:type="spellEnd"/>
      <w:r w:rsidRPr="00820743">
        <w:rPr>
          <w:rFonts w:asciiTheme="majorBidi" w:hAnsiTheme="majorBidi" w:cstheme="majorBidi"/>
        </w:rPr>
        <w:t xml:space="preserve"> ≈ 0.60°C/W) plus thermal paste (</w:t>
      </w:r>
      <w:proofErr w:type="spellStart"/>
      <w:r w:rsidRPr="00820743">
        <w:rPr>
          <w:rFonts w:asciiTheme="majorBidi" w:hAnsiTheme="majorBidi" w:cstheme="majorBidi"/>
        </w:rPr>
        <w:t>R</w:t>
      </w:r>
      <w:r w:rsidRPr="00820743">
        <w:rPr>
          <w:rFonts w:asciiTheme="majorBidi" w:hAnsiTheme="majorBidi" w:cstheme="majorBidi"/>
          <w:vertAlign w:val="subscript"/>
        </w:rPr>
        <w:t>θCS</w:t>
      </w:r>
      <w:proofErr w:type="spellEnd"/>
      <w:r w:rsidRPr="00820743">
        <w:rPr>
          <w:rFonts w:asciiTheme="majorBidi" w:hAnsiTheme="majorBidi" w:cstheme="majorBidi"/>
        </w:rPr>
        <w:t xml:space="preserve"> ≈ 0.25°C/W):</w:t>
      </w:r>
    </w:p>
    <w:p w14:paraId="0A0C847A" w14:textId="77777777" w:rsidR="00820743" w:rsidRPr="00820743" w:rsidRDefault="00820743" w:rsidP="00820743">
      <w:pPr>
        <w:rPr>
          <w:rFonts w:asciiTheme="majorBidi" w:hAnsiTheme="majorBidi" w:cstheme="majorBidi"/>
        </w:rPr>
      </w:pPr>
    </w:p>
    <w:p w14:paraId="30262906" w14:textId="77777777" w:rsidR="00820743" w:rsidRPr="00820743" w:rsidRDefault="00000000" w:rsidP="00820743">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j,IGBT</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sink</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IGBT</m:t>
              </m:r>
            </m:sub>
          </m:sSub>
          <m:r>
            <w:rPr>
              <w:rFonts w:ascii="Cambria Math" w:hAnsi="Cambria Math" w:cstheme="majorBidi"/>
            </w:rPr>
            <m:t xml:space="preserve"> × </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θJC</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θCS</m:t>
                  </m:r>
                </m:sub>
              </m:sSub>
            </m:e>
          </m:d>
        </m:oMath>
      </m:oMathPara>
    </w:p>
    <w:p w14:paraId="2C43D34A" w14:textId="77777777" w:rsidR="00820743" w:rsidRPr="00820743" w:rsidRDefault="00820743" w:rsidP="00820743">
      <w:pPr>
        <w:rPr>
          <w:rFonts w:asciiTheme="majorBidi" w:hAnsiTheme="majorBidi" w:cstheme="majorBidi"/>
        </w:rPr>
      </w:pPr>
    </w:p>
    <w:p w14:paraId="4300A6AB" w14:textId="77777777" w:rsidR="00820743" w:rsidRPr="00820743" w:rsidRDefault="00000000" w:rsidP="00820743">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j,IGBT</m:t>
              </m:r>
            </m:sub>
          </m:sSub>
          <m:r>
            <w:rPr>
              <w:rFonts w:ascii="Cambria Math" w:hAnsi="Cambria Math" w:cstheme="majorBidi"/>
            </w:rPr>
            <m:t xml:space="preserve"> = 91.5°C + 36.2W ×(0.85°C/W) ≈ 122.3°C</m:t>
          </m:r>
        </m:oMath>
      </m:oMathPara>
    </w:p>
    <w:p w14:paraId="4203C00F" w14:textId="77777777" w:rsidR="00820743" w:rsidRPr="00820743" w:rsidRDefault="00820743" w:rsidP="00820743">
      <w:pPr>
        <w:rPr>
          <w:rFonts w:asciiTheme="majorBidi" w:hAnsiTheme="majorBidi" w:cstheme="majorBidi"/>
        </w:rPr>
      </w:pPr>
    </w:p>
    <w:p w14:paraId="0B06BFA6" w14:textId="77777777" w:rsidR="00820743" w:rsidRPr="00820743" w:rsidRDefault="00820743" w:rsidP="00820743">
      <w:pPr>
        <w:rPr>
          <w:rFonts w:asciiTheme="majorBidi" w:hAnsiTheme="majorBidi" w:cstheme="majorBidi"/>
          <w:b/>
          <w:bCs/>
        </w:rPr>
      </w:pPr>
      <w:r w:rsidRPr="00820743">
        <w:rPr>
          <w:rFonts w:asciiTheme="majorBidi" w:hAnsiTheme="majorBidi" w:cstheme="majorBidi"/>
          <w:b/>
          <w:bCs/>
        </w:rPr>
        <w:t>3. Diode Junction Temperature (</w:t>
      </w:r>
      <w:proofErr w:type="spellStart"/>
      <w:proofErr w:type="gramStart"/>
      <w:r w:rsidRPr="00820743">
        <w:rPr>
          <w:rFonts w:asciiTheme="majorBidi" w:hAnsiTheme="majorBidi" w:cstheme="majorBidi"/>
          <w:b/>
          <w:bCs/>
        </w:rPr>
        <w:t>T</w:t>
      </w:r>
      <w:r w:rsidRPr="00820743">
        <w:rPr>
          <w:rFonts w:asciiTheme="majorBidi" w:hAnsiTheme="majorBidi" w:cstheme="majorBidi"/>
          <w:b/>
          <w:bCs/>
          <w:vertAlign w:val="subscript"/>
        </w:rPr>
        <w:t>j,Diode</w:t>
      </w:r>
      <w:proofErr w:type="spellEnd"/>
      <w:proofErr w:type="gramEnd"/>
      <w:r w:rsidRPr="00820743">
        <w:rPr>
          <w:rFonts w:asciiTheme="majorBidi" w:hAnsiTheme="majorBidi" w:cstheme="majorBidi"/>
          <w:b/>
          <w:bCs/>
        </w:rPr>
        <w:t>)</w:t>
      </w:r>
    </w:p>
    <w:p w14:paraId="07DED357" w14:textId="77777777" w:rsidR="00820743" w:rsidRPr="00820743" w:rsidRDefault="00820743" w:rsidP="00820743">
      <w:pPr>
        <w:rPr>
          <w:rFonts w:asciiTheme="majorBidi" w:hAnsiTheme="majorBidi" w:cstheme="majorBidi"/>
          <w:b/>
          <w:bCs/>
        </w:rPr>
      </w:pPr>
    </w:p>
    <w:p w14:paraId="1CF2E866" w14:textId="77777777" w:rsidR="00820743" w:rsidRPr="00820743" w:rsidRDefault="00820743" w:rsidP="00820743">
      <w:pPr>
        <w:rPr>
          <w:rFonts w:asciiTheme="majorBidi" w:hAnsiTheme="majorBidi" w:cstheme="majorBidi"/>
        </w:rPr>
      </w:pPr>
      <w:r w:rsidRPr="00820743">
        <w:rPr>
          <w:rFonts w:asciiTheme="majorBidi" w:hAnsiTheme="majorBidi" w:cstheme="majorBidi"/>
        </w:rPr>
        <w:t>Using the thermal resistance for the TO-220 package (</w:t>
      </w:r>
      <w:proofErr w:type="spellStart"/>
      <w:r w:rsidRPr="00820743">
        <w:rPr>
          <w:rFonts w:asciiTheme="majorBidi" w:hAnsiTheme="majorBidi" w:cstheme="majorBidi"/>
        </w:rPr>
        <w:t>R</w:t>
      </w:r>
      <w:r w:rsidRPr="00820743">
        <w:rPr>
          <w:rFonts w:asciiTheme="majorBidi" w:hAnsiTheme="majorBidi" w:cstheme="majorBidi"/>
          <w:vertAlign w:val="subscript"/>
        </w:rPr>
        <w:t>θJC</w:t>
      </w:r>
      <w:proofErr w:type="spellEnd"/>
      <w:r w:rsidRPr="00820743">
        <w:rPr>
          <w:rFonts w:asciiTheme="majorBidi" w:hAnsiTheme="majorBidi" w:cstheme="majorBidi"/>
        </w:rPr>
        <w:t xml:space="preserve"> = 1.5°C/W) plus thermal paste:</w:t>
      </w:r>
    </w:p>
    <w:p w14:paraId="2DCA4129" w14:textId="77777777" w:rsidR="00820743" w:rsidRPr="00820743" w:rsidRDefault="00000000" w:rsidP="00820743">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j,Diode</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sink</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Diode</m:t>
              </m:r>
            </m:sub>
          </m:sSub>
          <m:r>
            <w:rPr>
              <w:rFonts w:ascii="Cambria Math" w:hAnsi="Cambria Math" w:cstheme="majorBidi"/>
            </w:rPr>
            <m:t xml:space="preserve"> × </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θJC</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θCS</m:t>
                  </m:r>
                </m:sub>
              </m:sSub>
            </m:e>
          </m:d>
        </m:oMath>
      </m:oMathPara>
    </w:p>
    <w:p w14:paraId="65150A10" w14:textId="77777777" w:rsidR="00820743" w:rsidRPr="00820743" w:rsidRDefault="00820743" w:rsidP="00820743">
      <w:pPr>
        <w:rPr>
          <w:rFonts w:asciiTheme="majorBidi" w:hAnsiTheme="majorBidi" w:cstheme="majorBidi"/>
        </w:rPr>
      </w:pPr>
    </w:p>
    <w:p w14:paraId="43328CE6" w14:textId="77777777" w:rsidR="00820743" w:rsidRPr="00820743" w:rsidRDefault="00000000" w:rsidP="00820743">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j,Diode</m:t>
              </m:r>
            </m:sub>
          </m:sSub>
          <m:r>
            <w:rPr>
              <w:rFonts w:ascii="Cambria Math" w:hAnsi="Cambria Math" w:cstheme="majorBidi"/>
            </w:rPr>
            <m:t xml:space="preserve"> = 91.5°C + 15.3W × 2.0°C/W ≈ 122.1°C</m:t>
          </m:r>
        </m:oMath>
      </m:oMathPara>
    </w:p>
    <w:p w14:paraId="11211C20" w14:textId="77777777" w:rsidR="00820743" w:rsidRPr="00820743" w:rsidRDefault="00820743" w:rsidP="00820743">
      <w:pPr>
        <w:rPr>
          <w:rFonts w:asciiTheme="majorBidi" w:hAnsiTheme="majorBidi" w:cstheme="majorBidi"/>
        </w:rPr>
      </w:pPr>
    </w:p>
    <w:p w14:paraId="05542694" w14:textId="77777777" w:rsidR="00820743" w:rsidRPr="00820743" w:rsidRDefault="00820743" w:rsidP="00820743">
      <w:pPr>
        <w:rPr>
          <w:rFonts w:asciiTheme="majorBidi" w:hAnsiTheme="majorBidi" w:cstheme="majorBidi"/>
          <w:b/>
          <w:bCs/>
        </w:rPr>
      </w:pPr>
      <w:r w:rsidRPr="00820743">
        <w:rPr>
          <w:rFonts w:asciiTheme="majorBidi" w:hAnsiTheme="majorBidi" w:cstheme="majorBidi"/>
          <w:b/>
          <w:bCs/>
        </w:rPr>
        <w:t>Conclusion</w:t>
      </w:r>
    </w:p>
    <w:p w14:paraId="0858B923" w14:textId="77777777" w:rsidR="00820743" w:rsidRPr="00820743" w:rsidRDefault="00820743" w:rsidP="00820743">
      <w:pPr>
        <w:rPr>
          <w:rFonts w:asciiTheme="majorBidi" w:hAnsiTheme="majorBidi" w:cstheme="majorBidi"/>
        </w:rPr>
      </w:pPr>
      <w:r w:rsidRPr="00820743">
        <w:rPr>
          <w:rFonts w:asciiTheme="majorBidi" w:hAnsiTheme="majorBidi" w:cstheme="majorBidi"/>
        </w:rPr>
        <w:t>The thermal analysis confirms that dissipating the total system heat (~66.5 W) requires active cooling. With the selected Aluminum Heatsink + Fan combination, the component junction temperatures stabilize at approximately 122°C. This provides a safety margin of roughly 28°C below the absolute maximum rating (150°C), ensuring the semiconductor devices operate within their Safe Operating Area (SOA) without risk of thermal runaway.</w:t>
      </w:r>
    </w:p>
    <w:p w14:paraId="473F0B74" w14:textId="77777777" w:rsidR="00334FD3" w:rsidRPr="00D17621" w:rsidRDefault="00334FD3" w:rsidP="006A1736">
      <w:pPr>
        <w:spacing w:before="100" w:beforeAutospacing="1" w:after="100" w:afterAutospacing="1"/>
        <w:outlineLvl w:val="2"/>
        <w:rPr>
          <w:rFonts w:ascii="Times New Roman" w:eastAsia="Times New Roman" w:hAnsi="Times New Roman" w:cs="Times New Roman"/>
          <w:kern w:val="0"/>
          <w:lang w:eastAsia="tr-TR"/>
          <w14:ligatures w14:val="none"/>
        </w:rPr>
      </w:pPr>
    </w:p>
    <w:p w14:paraId="06834165" w14:textId="77777777" w:rsidR="00A66D88" w:rsidRPr="00334FD3" w:rsidRDefault="00A66D88" w:rsidP="00A66D88">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334FD3">
        <w:rPr>
          <w:rFonts w:ascii="Times New Roman" w:eastAsia="Times New Roman" w:hAnsi="Times New Roman" w:cs="Times New Roman"/>
          <w:b/>
          <w:bCs/>
          <w:kern w:val="0"/>
          <w:sz w:val="27"/>
          <w:szCs w:val="27"/>
          <w:lang w:eastAsia="tr-TR"/>
          <w14:ligatures w14:val="none"/>
        </w:rPr>
        <w:t>VII. IMPLEMENTATION</w:t>
      </w:r>
    </w:p>
    <w:p w14:paraId="2358CFFC" w14:textId="77777777" w:rsidR="00334FD3" w:rsidRPr="00334FD3" w:rsidRDefault="00334FD3" w:rsidP="00334FD3">
      <w:pPr>
        <w:spacing w:before="100" w:beforeAutospacing="1" w:after="100" w:afterAutospacing="1"/>
        <w:outlineLvl w:val="2"/>
        <w:rPr>
          <w:rFonts w:ascii="Times New Roman" w:eastAsia="Times New Roman" w:hAnsi="Times New Roman" w:cs="Times New Roman"/>
          <w:b/>
          <w:bCs/>
          <w:kern w:val="0"/>
          <w:lang w:eastAsia="tr-TR"/>
          <w14:ligatures w14:val="none"/>
        </w:rPr>
      </w:pPr>
      <w:r w:rsidRPr="00334FD3">
        <w:rPr>
          <w:rFonts w:ascii="Times New Roman" w:eastAsia="Times New Roman" w:hAnsi="Times New Roman" w:cs="Times New Roman"/>
          <w:b/>
          <w:bCs/>
          <w:kern w:val="0"/>
          <w:lang w:eastAsia="tr-TR"/>
          <w14:ligatures w14:val="none"/>
        </w:rPr>
        <w:t xml:space="preserve">1. Safety and Control Strategy </w:t>
      </w:r>
    </w:p>
    <w:p w14:paraId="72A0CD47" w14:textId="6EF40B0C" w:rsidR="00334FD3" w:rsidRPr="00334FD3" w:rsidRDefault="00334FD3" w:rsidP="00334FD3">
      <w:pPr>
        <w:spacing w:before="100" w:beforeAutospacing="1" w:after="100" w:afterAutospacing="1"/>
        <w:outlineLvl w:val="2"/>
        <w:rPr>
          <w:rFonts w:ascii="Times New Roman" w:eastAsia="Times New Roman" w:hAnsi="Times New Roman" w:cs="Times New Roman"/>
          <w:kern w:val="0"/>
          <w:lang w:eastAsia="tr-TR"/>
          <w14:ligatures w14:val="none"/>
        </w:rPr>
      </w:pPr>
      <w:r w:rsidRPr="00334FD3">
        <w:rPr>
          <w:rFonts w:ascii="Times New Roman" w:eastAsia="Times New Roman" w:hAnsi="Times New Roman" w:cs="Times New Roman"/>
          <w:kern w:val="0"/>
          <w:lang w:eastAsia="tr-TR"/>
          <w14:ligatures w14:val="none"/>
        </w:rPr>
        <w:t>A critical aspect of the hardware implementation is the integration of robust safety and control mechanisms. The Soft Start logic, realized via the TL494 analog controller, ensures that inrush currents are effectively limited during startup, protecting both the armature windings and the semiconductor switches. Furthermore, consistent with the thermal calculations, an active cooling system is being implemented to effectively manage the estimated 50-70 W of power dissipation.</w:t>
      </w:r>
    </w:p>
    <w:p w14:paraId="6B69FCAA" w14:textId="77777777" w:rsidR="00334FD3" w:rsidRPr="00334FD3" w:rsidRDefault="00334FD3" w:rsidP="00334FD3">
      <w:pPr>
        <w:spacing w:before="100" w:beforeAutospacing="1" w:after="100" w:afterAutospacing="1"/>
        <w:outlineLvl w:val="2"/>
        <w:rPr>
          <w:rFonts w:ascii="Times New Roman" w:eastAsia="Times New Roman" w:hAnsi="Times New Roman" w:cs="Times New Roman"/>
          <w:b/>
          <w:bCs/>
          <w:kern w:val="0"/>
          <w:lang w:eastAsia="tr-TR"/>
          <w14:ligatures w14:val="none"/>
        </w:rPr>
      </w:pPr>
      <w:r w:rsidRPr="00334FD3">
        <w:rPr>
          <w:rFonts w:ascii="Times New Roman" w:eastAsia="Times New Roman" w:hAnsi="Times New Roman" w:cs="Times New Roman"/>
          <w:b/>
          <w:bCs/>
          <w:kern w:val="0"/>
          <w:lang w:eastAsia="tr-TR"/>
          <w14:ligatures w14:val="none"/>
        </w:rPr>
        <w:t>2. Current Progress and Project Status</w:t>
      </w:r>
    </w:p>
    <w:p w14:paraId="1DF01D99" w14:textId="5E227832" w:rsidR="00334FD3" w:rsidRPr="00334FD3" w:rsidRDefault="00334FD3" w:rsidP="00334FD3">
      <w:pPr>
        <w:spacing w:before="100" w:beforeAutospacing="1" w:after="100" w:afterAutospacing="1"/>
        <w:outlineLvl w:val="2"/>
        <w:rPr>
          <w:rFonts w:ascii="Times New Roman" w:eastAsia="Times New Roman" w:hAnsi="Times New Roman" w:cs="Times New Roman"/>
          <w:kern w:val="0"/>
          <w:lang w:eastAsia="tr-TR"/>
          <w14:ligatures w14:val="none"/>
        </w:rPr>
      </w:pPr>
      <w:r w:rsidRPr="00334FD3">
        <w:rPr>
          <w:rFonts w:ascii="Times New Roman" w:eastAsia="Times New Roman" w:hAnsi="Times New Roman" w:cs="Times New Roman"/>
          <w:kern w:val="0"/>
          <w:lang w:eastAsia="tr-TR"/>
          <w14:ligatures w14:val="none"/>
        </w:rPr>
        <w:t xml:space="preserve"> With the simulation results validating the topology and component selection now finalized—including the sourcing of high-voltage DC link capacitors suitable for the three-phase rectified bus—the project is fully prepared for the hardware assembly phase.</w:t>
      </w:r>
    </w:p>
    <w:p w14:paraId="1FAC335A" w14:textId="77777777" w:rsidR="00334FD3" w:rsidRPr="00334FD3" w:rsidRDefault="00334FD3" w:rsidP="00334FD3">
      <w:pPr>
        <w:numPr>
          <w:ilvl w:val="0"/>
          <w:numId w:val="30"/>
        </w:numPr>
        <w:spacing w:before="100" w:beforeAutospacing="1" w:after="100" w:afterAutospacing="1"/>
        <w:outlineLvl w:val="2"/>
        <w:rPr>
          <w:rFonts w:ascii="Times New Roman" w:eastAsia="Times New Roman" w:hAnsi="Times New Roman" w:cs="Times New Roman"/>
          <w:kern w:val="0"/>
          <w:lang w:eastAsia="tr-TR"/>
          <w14:ligatures w14:val="none"/>
        </w:rPr>
      </w:pPr>
      <w:r w:rsidRPr="00334FD3">
        <w:rPr>
          <w:rFonts w:ascii="Times New Roman" w:eastAsia="Times New Roman" w:hAnsi="Times New Roman" w:cs="Times New Roman"/>
          <w:b/>
          <w:bCs/>
          <w:kern w:val="0"/>
          <w:lang w:eastAsia="tr-TR"/>
          <w14:ligatures w14:val="none"/>
        </w:rPr>
        <w:t>Simulation:</w:t>
      </w:r>
      <w:r w:rsidRPr="00334FD3">
        <w:rPr>
          <w:rFonts w:ascii="Times New Roman" w:eastAsia="Times New Roman" w:hAnsi="Times New Roman" w:cs="Times New Roman"/>
          <w:kern w:val="0"/>
          <w:lang w:eastAsia="tr-TR"/>
          <w14:ligatures w14:val="none"/>
        </w:rPr>
        <w:t xml:space="preserve"> Completed. The Three-Phase Rectifier and Buck Converter topology has been verified, soft-start logic has been implemented, and component ratings have been determined.</w:t>
      </w:r>
    </w:p>
    <w:p w14:paraId="2C3AC316" w14:textId="77777777" w:rsidR="00334FD3" w:rsidRPr="00334FD3" w:rsidRDefault="00334FD3" w:rsidP="00334FD3">
      <w:pPr>
        <w:numPr>
          <w:ilvl w:val="0"/>
          <w:numId w:val="30"/>
        </w:numPr>
        <w:spacing w:before="100" w:beforeAutospacing="1" w:after="100" w:afterAutospacing="1"/>
        <w:outlineLvl w:val="2"/>
        <w:rPr>
          <w:rFonts w:ascii="Times New Roman" w:eastAsia="Times New Roman" w:hAnsi="Times New Roman" w:cs="Times New Roman"/>
          <w:kern w:val="0"/>
          <w:lang w:eastAsia="tr-TR"/>
          <w14:ligatures w14:val="none"/>
        </w:rPr>
      </w:pPr>
      <w:r w:rsidRPr="00334FD3">
        <w:rPr>
          <w:rFonts w:ascii="Times New Roman" w:eastAsia="Times New Roman" w:hAnsi="Times New Roman" w:cs="Times New Roman"/>
          <w:b/>
          <w:bCs/>
          <w:kern w:val="0"/>
          <w:lang w:eastAsia="tr-TR"/>
          <w14:ligatures w14:val="none"/>
        </w:rPr>
        <w:t>Procurement:</w:t>
      </w:r>
      <w:r w:rsidRPr="00334FD3">
        <w:rPr>
          <w:rFonts w:ascii="Times New Roman" w:eastAsia="Times New Roman" w:hAnsi="Times New Roman" w:cs="Times New Roman"/>
          <w:kern w:val="0"/>
          <w:lang w:eastAsia="tr-TR"/>
          <w14:ligatures w14:val="none"/>
        </w:rPr>
        <w:t xml:space="preserve"> Critical components, specifically high-voltage capacitors and high-current IGBTs that are not available in standard inventory, have been identified and sourced for external procurement.</w:t>
      </w:r>
    </w:p>
    <w:p w14:paraId="655AF017" w14:textId="77777777" w:rsidR="00334FD3" w:rsidRPr="00334FD3" w:rsidRDefault="00334FD3" w:rsidP="00334FD3">
      <w:pPr>
        <w:numPr>
          <w:ilvl w:val="0"/>
          <w:numId w:val="30"/>
        </w:numPr>
        <w:spacing w:before="100" w:beforeAutospacing="1" w:after="100" w:afterAutospacing="1"/>
        <w:outlineLvl w:val="2"/>
        <w:rPr>
          <w:rFonts w:ascii="Times New Roman" w:eastAsia="Times New Roman" w:hAnsi="Times New Roman" w:cs="Times New Roman"/>
          <w:kern w:val="0"/>
          <w:lang w:eastAsia="tr-TR"/>
          <w14:ligatures w14:val="none"/>
        </w:rPr>
      </w:pPr>
      <w:r w:rsidRPr="00334FD3">
        <w:rPr>
          <w:rFonts w:ascii="Times New Roman" w:eastAsia="Times New Roman" w:hAnsi="Times New Roman" w:cs="Times New Roman"/>
          <w:b/>
          <w:bCs/>
          <w:kern w:val="0"/>
          <w:lang w:eastAsia="tr-TR"/>
          <w14:ligatures w14:val="none"/>
        </w:rPr>
        <w:t>Next Steps:</w:t>
      </w:r>
      <w:r w:rsidRPr="00334FD3">
        <w:rPr>
          <w:rFonts w:ascii="Times New Roman" w:eastAsia="Times New Roman" w:hAnsi="Times New Roman" w:cs="Times New Roman"/>
          <w:kern w:val="0"/>
          <w:lang w:eastAsia="tr-TR"/>
          <w14:ligatures w14:val="none"/>
        </w:rPr>
        <w:t xml:space="preserve"> The immediate focus is the construction of the circuit on a prototyping board (stripboard). The TL494 analog control circuit will be built and tested first. An oscilloscope will be used to verify the 20 kHz switching frequency and the "Soft Start" ramp-up of the PWM duty cycle before connecting the power stage (IGBT) and the DC motor.</w:t>
      </w:r>
    </w:p>
    <w:p w14:paraId="40F0A530" w14:textId="6F8C5910" w:rsidR="00334FD3" w:rsidRDefault="00334FD3" w:rsidP="00334FD3">
      <w:pPr>
        <w:spacing w:before="100" w:beforeAutospacing="1" w:after="100" w:afterAutospacing="1"/>
        <w:outlineLvl w:val="2"/>
        <w:rPr>
          <w:rFonts w:ascii="Times New Roman" w:eastAsia="Times New Roman" w:hAnsi="Times New Roman" w:cs="Times New Roman"/>
          <w:kern w:val="0"/>
          <w:lang w:eastAsia="tr-TR"/>
          <w14:ligatures w14:val="none"/>
        </w:rPr>
      </w:pPr>
    </w:p>
    <w:p w14:paraId="5234BFAF" w14:textId="77777777" w:rsidR="006A1736" w:rsidRDefault="006A1736" w:rsidP="00334FD3">
      <w:pPr>
        <w:spacing w:before="100" w:beforeAutospacing="1" w:after="100" w:afterAutospacing="1"/>
        <w:outlineLvl w:val="2"/>
        <w:rPr>
          <w:rFonts w:ascii="Times New Roman" w:eastAsia="Times New Roman" w:hAnsi="Times New Roman" w:cs="Times New Roman"/>
          <w:kern w:val="0"/>
          <w:lang w:eastAsia="tr-TR"/>
          <w14:ligatures w14:val="none"/>
        </w:rPr>
      </w:pPr>
    </w:p>
    <w:p w14:paraId="460E69D4" w14:textId="77777777" w:rsidR="006A1736" w:rsidRPr="00334FD3" w:rsidRDefault="006A1736" w:rsidP="00334FD3">
      <w:pPr>
        <w:spacing w:before="100" w:beforeAutospacing="1" w:after="100" w:afterAutospacing="1"/>
        <w:outlineLvl w:val="2"/>
        <w:rPr>
          <w:rFonts w:ascii="Times New Roman" w:eastAsia="Times New Roman" w:hAnsi="Times New Roman" w:cs="Times New Roman"/>
          <w:kern w:val="0"/>
          <w:lang w:eastAsia="tr-TR"/>
          <w14:ligatures w14:val="none"/>
        </w:rPr>
      </w:pPr>
    </w:p>
    <w:p w14:paraId="39844114" w14:textId="77777777" w:rsidR="00A66D88" w:rsidRPr="00334FD3" w:rsidRDefault="00A66D88" w:rsidP="00A66D88">
      <w:pPr>
        <w:spacing w:before="100" w:beforeAutospacing="1" w:after="100" w:afterAutospacing="1"/>
        <w:outlineLvl w:val="2"/>
        <w:rPr>
          <w:rFonts w:ascii="Times New Roman" w:eastAsia="Times New Roman" w:hAnsi="Times New Roman" w:cs="Times New Roman"/>
          <w:b/>
          <w:bCs/>
          <w:kern w:val="0"/>
          <w:sz w:val="27"/>
          <w:szCs w:val="27"/>
          <w:lang w:eastAsia="tr-TR"/>
          <w14:ligatures w14:val="none"/>
        </w:rPr>
      </w:pPr>
      <w:r w:rsidRPr="00334FD3">
        <w:rPr>
          <w:rFonts w:ascii="Times New Roman" w:eastAsia="Times New Roman" w:hAnsi="Times New Roman" w:cs="Times New Roman"/>
          <w:b/>
          <w:bCs/>
          <w:kern w:val="0"/>
          <w:sz w:val="27"/>
          <w:szCs w:val="27"/>
          <w:lang w:eastAsia="tr-TR"/>
          <w14:ligatures w14:val="none"/>
        </w:rPr>
        <w:t>VIII. CONCLUSION</w:t>
      </w:r>
    </w:p>
    <w:p w14:paraId="6EF5324E" w14:textId="77777777" w:rsidR="00334FD3" w:rsidRPr="00334FD3" w:rsidRDefault="00334FD3" w:rsidP="00334FD3">
      <w:pPr>
        <w:rPr>
          <w:rFonts w:ascii="Times New Roman" w:eastAsia="Times New Roman" w:hAnsi="Times New Roman" w:cs="Times New Roman"/>
          <w:kern w:val="0"/>
          <w:lang w:eastAsia="tr-TR"/>
          <w14:ligatures w14:val="none"/>
        </w:rPr>
      </w:pPr>
      <w:r w:rsidRPr="00334FD3">
        <w:rPr>
          <w:rFonts w:ascii="Times New Roman" w:eastAsia="Times New Roman" w:hAnsi="Times New Roman" w:cs="Times New Roman"/>
          <w:kern w:val="0"/>
          <w:lang w:eastAsia="tr-TR"/>
          <w14:ligatures w14:val="none"/>
        </w:rPr>
        <w:t xml:space="preserve">This report has presented the complete design, simulation, and component selection for a </w:t>
      </w:r>
      <w:r w:rsidRPr="00334FD3">
        <w:rPr>
          <w:rFonts w:ascii="Times New Roman" w:eastAsia="Times New Roman" w:hAnsi="Times New Roman" w:cs="Times New Roman"/>
          <w:b/>
          <w:bCs/>
          <w:kern w:val="0"/>
          <w:lang w:eastAsia="tr-TR"/>
          <w14:ligatures w14:val="none"/>
        </w:rPr>
        <w:t>Three-Phase Rectifier and Buck Converter DC Motor Drive</w:t>
      </w:r>
      <w:r w:rsidRPr="00334FD3">
        <w:rPr>
          <w:rFonts w:ascii="Times New Roman" w:eastAsia="Times New Roman" w:hAnsi="Times New Roman" w:cs="Times New Roman"/>
          <w:kern w:val="0"/>
          <w:lang w:eastAsia="tr-TR"/>
          <w14:ligatures w14:val="none"/>
        </w:rPr>
        <w:t>. Through analytical calculations and high-fidelity simulations, it was verified that the selected topology successfully meets all project specifications.</w:t>
      </w:r>
    </w:p>
    <w:p w14:paraId="4F97DFDC" w14:textId="77777777" w:rsidR="00334FD3" w:rsidRPr="00334FD3" w:rsidRDefault="00334FD3" w:rsidP="00334FD3">
      <w:pPr>
        <w:rPr>
          <w:rFonts w:ascii="Times New Roman" w:eastAsia="Times New Roman" w:hAnsi="Times New Roman" w:cs="Times New Roman"/>
          <w:kern w:val="0"/>
          <w:lang w:eastAsia="tr-TR"/>
          <w14:ligatures w14:val="none"/>
        </w:rPr>
      </w:pPr>
      <w:r w:rsidRPr="00334FD3">
        <w:rPr>
          <w:rFonts w:ascii="Times New Roman" w:eastAsia="Times New Roman" w:hAnsi="Times New Roman" w:cs="Times New Roman"/>
          <w:kern w:val="0"/>
          <w:lang w:eastAsia="tr-TR"/>
          <w14:ligatures w14:val="none"/>
        </w:rPr>
        <w:t xml:space="preserve">Specifically, the simulation results confirmed that the system achieves the required </w:t>
      </w:r>
      <w:r w:rsidRPr="00334FD3">
        <w:rPr>
          <w:rFonts w:ascii="Times New Roman" w:eastAsia="Times New Roman" w:hAnsi="Times New Roman" w:cs="Times New Roman"/>
          <w:b/>
          <w:bCs/>
          <w:kern w:val="0"/>
          <w:lang w:eastAsia="tr-TR"/>
          <w14:ligatures w14:val="none"/>
        </w:rPr>
        <w:t>180 V output capability</w:t>
      </w:r>
      <w:r w:rsidRPr="00334FD3">
        <w:rPr>
          <w:rFonts w:ascii="Times New Roman" w:eastAsia="Times New Roman" w:hAnsi="Times New Roman" w:cs="Times New Roman"/>
          <w:kern w:val="0"/>
          <w:lang w:eastAsia="tr-TR"/>
          <w14:ligatures w14:val="none"/>
        </w:rPr>
        <w:t xml:space="preserve"> while maintaining a stable current ripple at the switching frequency of </w:t>
      </w:r>
      <w:r w:rsidRPr="00334FD3">
        <w:rPr>
          <w:rFonts w:ascii="Times New Roman" w:eastAsia="Times New Roman" w:hAnsi="Times New Roman" w:cs="Times New Roman"/>
          <w:b/>
          <w:bCs/>
          <w:kern w:val="0"/>
          <w:lang w:eastAsia="tr-TR"/>
          <w14:ligatures w14:val="none"/>
        </w:rPr>
        <w:t>20 kHz</w:t>
      </w:r>
      <w:r w:rsidRPr="00334FD3">
        <w:rPr>
          <w:rFonts w:ascii="Times New Roman" w:eastAsia="Times New Roman" w:hAnsi="Times New Roman" w:cs="Times New Roman"/>
          <w:kern w:val="0"/>
          <w:lang w:eastAsia="tr-TR"/>
          <w14:ligatures w14:val="none"/>
        </w:rPr>
        <w:t>, which is significantly above the minimum 1 kHz requirement. The use of a three-phase input further contributes to a smoother DC link voltage, enhancing the overall stability of the drive. The design is now validated for physical assembly.</w:t>
      </w:r>
    </w:p>
    <w:p w14:paraId="3E9381BC" w14:textId="77777777" w:rsidR="00A66D88" w:rsidRDefault="00A66D88"/>
    <w:sectPr w:rsidR="00A66D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739"/>
    <w:multiLevelType w:val="hybridMultilevel"/>
    <w:tmpl w:val="1894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80DCB"/>
    <w:multiLevelType w:val="multilevel"/>
    <w:tmpl w:val="CDC4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2469B"/>
    <w:multiLevelType w:val="multilevel"/>
    <w:tmpl w:val="CE16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B67BD"/>
    <w:multiLevelType w:val="multilevel"/>
    <w:tmpl w:val="F0E2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53D68"/>
    <w:multiLevelType w:val="multilevel"/>
    <w:tmpl w:val="17E04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50CB9"/>
    <w:multiLevelType w:val="multilevel"/>
    <w:tmpl w:val="3B34B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11F16"/>
    <w:multiLevelType w:val="multilevel"/>
    <w:tmpl w:val="72E0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926AD"/>
    <w:multiLevelType w:val="multilevel"/>
    <w:tmpl w:val="CC5E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A4B56"/>
    <w:multiLevelType w:val="hybridMultilevel"/>
    <w:tmpl w:val="A3CA0C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2001488"/>
    <w:multiLevelType w:val="multilevel"/>
    <w:tmpl w:val="BDE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50AE0"/>
    <w:multiLevelType w:val="multilevel"/>
    <w:tmpl w:val="ADCA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E5035"/>
    <w:multiLevelType w:val="multilevel"/>
    <w:tmpl w:val="6F06D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500FE"/>
    <w:multiLevelType w:val="multilevel"/>
    <w:tmpl w:val="988A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D2B1D"/>
    <w:multiLevelType w:val="multilevel"/>
    <w:tmpl w:val="7608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E1859"/>
    <w:multiLevelType w:val="multilevel"/>
    <w:tmpl w:val="7900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A50B4"/>
    <w:multiLevelType w:val="multilevel"/>
    <w:tmpl w:val="BFF0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A36C5"/>
    <w:multiLevelType w:val="multilevel"/>
    <w:tmpl w:val="C7B2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45D64"/>
    <w:multiLevelType w:val="multilevel"/>
    <w:tmpl w:val="1190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E6608"/>
    <w:multiLevelType w:val="multilevel"/>
    <w:tmpl w:val="38E0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60E41"/>
    <w:multiLevelType w:val="multilevel"/>
    <w:tmpl w:val="259E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B47652"/>
    <w:multiLevelType w:val="multilevel"/>
    <w:tmpl w:val="F650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562A0"/>
    <w:multiLevelType w:val="multilevel"/>
    <w:tmpl w:val="9F74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02243"/>
    <w:multiLevelType w:val="multilevel"/>
    <w:tmpl w:val="5B8C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1085A"/>
    <w:multiLevelType w:val="multilevel"/>
    <w:tmpl w:val="2A84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74ED2"/>
    <w:multiLevelType w:val="multilevel"/>
    <w:tmpl w:val="0BC2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377D39"/>
    <w:multiLevelType w:val="multilevel"/>
    <w:tmpl w:val="87A2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61F6E"/>
    <w:multiLevelType w:val="multilevel"/>
    <w:tmpl w:val="0FE2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2940D6"/>
    <w:multiLevelType w:val="multilevel"/>
    <w:tmpl w:val="25F8F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285DDB"/>
    <w:multiLevelType w:val="multilevel"/>
    <w:tmpl w:val="E11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1221C6"/>
    <w:multiLevelType w:val="multilevel"/>
    <w:tmpl w:val="D00A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664741">
    <w:abstractNumId w:val="5"/>
  </w:num>
  <w:num w:numId="2" w16cid:durableId="1166215223">
    <w:abstractNumId w:val="21"/>
  </w:num>
  <w:num w:numId="3" w16cid:durableId="841353611">
    <w:abstractNumId w:val="25"/>
  </w:num>
  <w:num w:numId="4" w16cid:durableId="1788503056">
    <w:abstractNumId w:val="20"/>
  </w:num>
  <w:num w:numId="5" w16cid:durableId="1351099583">
    <w:abstractNumId w:val="13"/>
  </w:num>
  <w:num w:numId="6" w16cid:durableId="1913394760">
    <w:abstractNumId w:val="19"/>
  </w:num>
  <w:num w:numId="7" w16cid:durableId="259069337">
    <w:abstractNumId w:val="27"/>
  </w:num>
  <w:num w:numId="8" w16cid:durableId="189033146">
    <w:abstractNumId w:val="8"/>
  </w:num>
  <w:num w:numId="9" w16cid:durableId="1336492159">
    <w:abstractNumId w:val="0"/>
  </w:num>
  <w:num w:numId="10" w16cid:durableId="738868801">
    <w:abstractNumId w:val="2"/>
  </w:num>
  <w:num w:numId="11" w16cid:durableId="710233074">
    <w:abstractNumId w:val="10"/>
  </w:num>
  <w:num w:numId="12" w16cid:durableId="2009868537">
    <w:abstractNumId w:val="16"/>
  </w:num>
  <w:num w:numId="13" w16cid:durableId="520356407">
    <w:abstractNumId w:val="11"/>
  </w:num>
  <w:num w:numId="14" w16cid:durableId="1179856127">
    <w:abstractNumId w:val="15"/>
  </w:num>
  <w:num w:numId="15" w16cid:durableId="1255939511">
    <w:abstractNumId w:val="28"/>
  </w:num>
  <w:num w:numId="16" w16cid:durableId="1156603260">
    <w:abstractNumId w:val="9"/>
  </w:num>
  <w:num w:numId="17" w16cid:durableId="460655558">
    <w:abstractNumId w:val="6"/>
  </w:num>
  <w:num w:numId="18" w16cid:durableId="416438296">
    <w:abstractNumId w:val="24"/>
  </w:num>
  <w:num w:numId="19" w16cid:durableId="1071267654">
    <w:abstractNumId w:val="18"/>
  </w:num>
  <w:num w:numId="20" w16cid:durableId="903563558">
    <w:abstractNumId w:val="7"/>
  </w:num>
  <w:num w:numId="21" w16cid:durableId="397897120">
    <w:abstractNumId w:val="1"/>
  </w:num>
  <w:num w:numId="22" w16cid:durableId="2144274061">
    <w:abstractNumId w:val="26"/>
  </w:num>
  <w:num w:numId="23" w16cid:durableId="574710058">
    <w:abstractNumId w:val="29"/>
  </w:num>
  <w:num w:numId="24" w16cid:durableId="12609301">
    <w:abstractNumId w:val="23"/>
  </w:num>
  <w:num w:numId="25" w16cid:durableId="408502634">
    <w:abstractNumId w:val="17"/>
  </w:num>
  <w:num w:numId="26" w16cid:durableId="622345309">
    <w:abstractNumId w:val="3"/>
  </w:num>
  <w:num w:numId="27" w16cid:durableId="1348629218">
    <w:abstractNumId w:val="14"/>
  </w:num>
  <w:num w:numId="28" w16cid:durableId="2110001075">
    <w:abstractNumId w:val="12"/>
  </w:num>
  <w:num w:numId="29" w16cid:durableId="1402482055">
    <w:abstractNumId w:val="4"/>
  </w:num>
  <w:num w:numId="30" w16cid:durableId="15540807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D88"/>
    <w:rsid w:val="000D0A90"/>
    <w:rsid w:val="00167143"/>
    <w:rsid w:val="00175A68"/>
    <w:rsid w:val="001A7FDE"/>
    <w:rsid w:val="002A7F24"/>
    <w:rsid w:val="00334FD3"/>
    <w:rsid w:val="00346EE5"/>
    <w:rsid w:val="003B37E4"/>
    <w:rsid w:val="00500639"/>
    <w:rsid w:val="005B0C44"/>
    <w:rsid w:val="00694670"/>
    <w:rsid w:val="00696560"/>
    <w:rsid w:val="006A1736"/>
    <w:rsid w:val="0077550D"/>
    <w:rsid w:val="007A561C"/>
    <w:rsid w:val="00820743"/>
    <w:rsid w:val="008A5554"/>
    <w:rsid w:val="008E40AB"/>
    <w:rsid w:val="00A64C0F"/>
    <w:rsid w:val="00A66D88"/>
    <w:rsid w:val="00B40FFE"/>
    <w:rsid w:val="00BD4AED"/>
    <w:rsid w:val="00D17621"/>
    <w:rsid w:val="00E572F8"/>
    <w:rsid w:val="00EA1B20"/>
    <w:rsid w:val="00ED58D6"/>
    <w:rsid w:val="00EF775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42A69"/>
  <w15:chartTrackingRefBased/>
  <w15:docId w15:val="{8355DF8A-4952-BA4C-B57D-CFEFC5B21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A66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66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A66D8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66D8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66D8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66D88"/>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66D88"/>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66D88"/>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66D88"/>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66D88"/>
    <w:rPr>
      <w:rFonts w:asciiTheme="majorHAnsi" w:eastAsiaTheme="majorEastAsia" w:hAnsiTheme="majorHAnsi" w:cstheme="majorBidi"/>
      <w:color w:val="0F4761" w:themeColor="accent1" w:themeShade="BF"/>
      <w:sz w:val="40"/>
      <w:szCs w:val="40"/>
      <w:lang w:val="en-US"/>
    </w:rPr>
  </w:style>
  <w:style w:type="character" w:customStyle="1" w:styleId="Balk2Char">
    <w:name w:val="Başlık 2 Char"/>
    <w:basedOn w:val="VarsaylanParagrafYazTipi"/>
    <w:link w:val="Balk2"/>
    <w:uiPriority w:val="9"/>
    <w:semiHidden/>
    <w:rsid w:val="00A66D88"/>
    <w:rPr>
      <w:rFonts w:asciiTheme="majorHAnsi" w:eastAsiaTheme="majorEastAsia" w:hAnsiTheme="majorHAnsi" w:cstheme="majorBidi"/>
      <w:color w:val="0F4761" w:themeColor="accent1" w:themeShade="BF"/>
      <w:sz w:val="32"/>
      <w:szCs w:val="32"/>
      <w:lang w:val="en-US"/>
    </w:rPr>
  </w:style>
  <w:style w:type="character" w:customStyle="1" w:styleId="Balk3Char">
    <w:name w:val="Başlık 3 Char"/>
    <w:basedOn w:val="VarsaylanParagrafYazTipi"/>
    <w:link w:val="Balk3"/>
    <w:uiPriority w:val="9"/>
    <w:rsid w:val="00A66D88"/>
    <w:rPr>
      <w:rFonts w:eastAsiaTheme="majorEastAsia" w:cstheme="majorBidi"/>
      <w:color w:val="0F4761" w:themeColor="accent1" w:themeShade="BF"/>
      <w:sz w:val="28"/>
      <w:szCs w:val="28"/>
      <w:lang w:val="en-US"/>
    </w:rPr>
  </w:style>
  <w:style w:type="character" w:customStyle="1" w:styleId="Balk4Char">
    <w:name w:val="Başlık 4 Char"/>
    <w:basedOn w:val="VarsaylanParagrafYazTipi"/>
    <w:link w:val="Balk4"/>
    <w:uiPriority w:val="9"/>
    <w:semiHidden/>
    <w:rsid w:val="00A66D88"/>
    <w:rPr>
      <w:rFonts w:eastAsiaTheme="majorEastAsia" w:cstheme="majorBidi"/>
      <w:i/>
      <w:iCs/>
      <w:color w:val="0F4761" w:themeColor="accent1" w:themeShade="BF"/>
      <w:lang w:val="en-US"/>
    </w:rPr>
  </w:style>
  <w:style w:type="character" w:customStyle="1" w:styleId="Balk5Char">
    <w:name w:val="Başlık 5 Char"/>
    <w:basedOn w:val="VarsaylanParagrafYazTipi"/>
    <w:link w:val="Balk5"/>
    <w:uiPriority w:val="9"/>
    <w:semiHidden/>
    <w:rsid w:val="00A66D88"/>
    <w:rPr>
      <w:rFonts w:eastAsiaTheme="majorEastAsia" w:cstheme="majorBidi"/>
      <w:color w:val="0F4761" w:themeColor="accent1" w:themeShade="BF"/>
      <w:lang w:val="en-US"/>
    </w:rPr>
  </w:style>
  <w:style w:type="character" w:customStyle="1" w:styleId="Balk6Char">
    <w:name w:val="Başlık 6 Char"/>
    <w:basedOn w:val="VarsaylanParagrafYazTipi"/>
    <w:link w:val="Balk6"/>
    <w:uiPriority w:val="9"/>
    <w:semiHidden/>
    <w:rsid w:val="00A66D88"/>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A66D88"/>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A66D88"/>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A66D88"/>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A66D88"/>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66D88"/>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A66D88"/>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66D88"/>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A66D88"/>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A66D88"/>
    <w:rPr>
      <w:i/>
      <w:iCs/>
      <w:color w:val="404040" w:themeColor="text1" w:themeTint="BF"/>
      <w:lang w:val="en-US"/>
    </w:rPr>
  </w:style>
  <w:style w:type="paragraph" w:styleId="ListeParagraf">
    <w:name w:val="List Paragraph"/>
    <w:basedOn w:val="Normal"/>
    <w:uiPriority w:val="34"/>
    <w:qFormat/>
    <w:rsid w:val="00A66D88"/>
    <w:pPr>
      <w:ind w:left="720"/>
      <w:contextualSpacing/>
    </w:pPr>
  </w:style>
  <w:style w:type="character" w:styleId="GlVurgulama">
    <w:name w:val="Intense Emphasis"/>
    <w:basedOn w:val="VarsaylanParagrafYazTipi"/>
    <w:uiPriority w:val="21"/>
    <w:qFormat/>
    <w:rsid w:val="00A66D88"/>
    <w:rPr>
      <w:i/>
      <w:iCs/>
      <w:color w:val="0F4761" w:themeColor="accent1" w:themeShade="BF"/>
    </w:rPr>
  </w:style>
  <w:style w:type="paragraph" w:styleId="GlAlnt">
    <w:name w:val="Intense Quote"/>
    <w:basedOn w:val="Normal"/>
    <w:next w:val="Normal"/>
    <w:link w:val="GlAlntChar"/>
    <w:uiPriority w:val="30"/>
    <w:qFormat/>
    <w:rsid w:val="00A66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66D88"/>
    <w:rPr>
      <w:i/>
      <w:iCs/>
      <w:color w:val="0F4761" w:themeColor="accent1" w:themeShade="BF"/>
      <w:lang w:val="en-US"/>
    </w:rPr>
  </w:style>
  <w:style w:type="character" w:styleId="GlBavuru">
    <w:name w:val="Intense Reference"/>
    <w:basedOn w:val="VarsaylanParagrafYazTipi"/>
    <w:uiPriority w:val="32"/>
    <w:qFormat/>
    <w:rsid w:val="00A66D88"/>
    <w:rPr>
      <w:b/>
      <w:bCs/>
      <w:smallCaps/>
      <w:color w:val="0F4761" w:themeColor="accent1" w:themeShade="BF"/>
      <w:spacing w:val="5"/>
    </w:rPr>
  </w:style>
  <w:style w:type="paragraph" w:styleId="NormalWeb">
    <w:name w:val="Normal (Web)"/>
    <w:basedOn w:val="Normal"/>
    <w:uiPriority w:val="99"/>
    <w:semiHidden/>
    <w:unhideWhenUsed/>
    <w:rsid w:val="00A66D88"/>
    <w:pPr>
      <w:spacing w:before="100" w:beforeAutospacing="1" w:after="100" w:afterAutospacing="1"/>
    </w:pPr>
    <w:rPr>
      <w:rFonts w:ascii="Times New Roman" w:eastAsia="Times New Roman" w:hAnsi="Times New Roman" w:cs="Times New Roman"/>
      <w:kern w:val="0"/>
      <w:lang w:val="tr-TR" w:eastAsia="tr-TR"/>
      <w14:ligatures w14:val="none"/>
    </w:rPr>
  </w:style>
  <w:style w:type="character" w:customStyle="1" w:styleId="math-inline">
    <w:name w:val="math-inline"/>
    <w:basedOn w:val="VarsaylanParagrafYazTipi"/>
    <w:rsid w:val="00B40FFE"/>
  </w:style>
  <w:style w:type="character" w:styleId="YerTutucuMetni">
    <w:name w:val="Placeholder Text"/>
    <w:basedOn w:val="VarsaylanParagrafYazTipi"/>
    <w:uiPriority w:val="99"/>
    <w:semiHidden/>
    <w:rsid w:val="007A561C"/>
    <w:rPr>
      <w:color w:val="666666"/>
    </w:rPr>
  </w:style>
  <w:style w:type="paragraph" w:styleId="ResimYazs">
    <w:name w:val="caption"/>
    <w:basedOn w:val="Normal"/>
    <w:next w:val="Normal"/>
    <w:uiPriority w:val="35"/>
    <w:unhideWhenUsed/>
    <w:qFormat/>
    <w:rsid w:val="00EA1B20"/>
    <w:pPr>
      <w:spacing w:after="200"/>
    </w:pPr>
    <w:rPr>
      <w:i/>
      <w:iCs/>
      <w:color w:val="0E2841" w:themeColor="text2"/>
      <w:sz w:val="18"/>
      <w:szCs w:val="18"/>
    </w:rPr>
  </w:style>
  <w:style w:type="character" w:styleId="Gl">
    <w:name w:val="Strong"/>
    <w:basedOn w:val="VarsaylanParagrafYazTipi"/>
    <w:uiPriority w:val="22"/>
    <w:qFormat/>
    <w:rsid w:val="00820743"/>
    <w:rPr>
      <w:b/>
      <w:bCs/>
    </w:rPr>
  </w:style>
  <w:style w:type="character" w:styleId="Vurgu">
    <w:name w:val="Emphasis"/>
    <w:basedOn w:val="VarsaylanParagrafYazTipi"/>
    <w:uiPriority w:val="20"/>
    <w:qFormat/>
    <w:rsid w:val="008207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044959">
      <w:bodyDiv w:val="1"/>
      <w:marLeft w:val="0"/>
      <w:marRight w:val="0"/>
      <w:marTop w:val="0"/>
      <w:marBottom w:val="0"/>
      <w:divBdr>
        <w:top w:val="none" w:sz="0" w:space="0" w:color="auto"/>
        <w:left w:val="none" w:sz="0" w:space="0" w:color="auto"/>
        <w:bottom w:val="none" w:sz="0" w:space="0" w:color="auto"/>
        <w:right w:val="none" w:sz="0" w:space="0" w:color="auto"/>
      </w:divBdr>
    </w:div>
    <w:div w:id="305823285">
      <w:bodyDiv w:val="1"/>
      <w:marLeft w:val="0"/>
      <w:marRight w:val="0"/>
      <w:marTop w:val="0"/>
      <w:marBottom w:val="0"/>
      <w:divBdr>
        <w:top w:val="none" w:sz="0" w:space="0" w:color="auto"/>
        <w:left w:val="none" w:sz="0" w:space="0" w:color="auto"/>
        <w:bottom w:val="none" w:sz="0" w:space="0" w:color="auto"/>
        <w:right w:val="none" w:sz="0" w:space="0" w:color="auto"/>
      </w:divBdr>
    </w:div>
    <w:div w:id="1025136396">
      <w:bodyDiv w:val="1"/>
      <w:marLeft w:val="0"/>
      <w:marRight w:val="0"/>
      <w:marTop w:val="0"/>
      <w:marBottom w:val="0"/>
      <w:divBdr>
        <w:top w:val="none" w:sz="0" w:space="0" w:color="auto"/>
        <w:left w:val="none" w:sz="0" w:space="0" w:color="auto"/>
        <w:bottom w:val="none" w:sz="0" w:space="0" w:color="auto"/>
        <w:right w:val="none" w:sz="0" w:space="0" w:color="auto"/>
      </w:divBdr>
    </w:div>
    <w:div w:id="1052577154">
      <w:bodyDiv w:val="1"/>
      <w:marLeft w:val="0"/>
      <w:marRight w:val="0"/>
      <w:marTop w:val="0"/>
      <w:marBottom w:val="0"/>
      <w:divBdr>
        <w:top w:val="none" w:sz="0" w:space="0" w:color="auto"/>
        <w:left w:val="none" w:sz="0" w:space="0" w:color="auto"/>
        <w:bottom w:val="none" w:sz="0" w:space="0" w:color="auto"/>
        <w:right w:val="none" w:sz="0" w:space="0" w:color="auto"/>
      </w:divBdr>
    </w:div>
    <w:div w:id="1163736247">
      <w:bodyDiv w:val="1"/>
      <w:marLeft w:val="0"/>
      <w:marRight w:val="0"/>
      <w:marTop w:val="0"/>
      <w:marBottom w:val="0"/>
      <w:divBdr>
        <w:top w:val="none" w:sz="0" w:space="0" w:color="auto"/>
        <w:left w:val="none" w:sz="0" w:space="0" w:color="auto"/>
        <w:bottom w:val="none" w:sz="0" w:space="0" w:color="auto"/>
        <w:right w:val="none" w:sz="0" w:space="0" w:color="auto"/>
      </w:divBdr>
    </w:div>
    <w:div w:id="1199274531">
      <w:bodyDiv w:val="1"/>
      <w:marLeft w:val="0"/>
      <w:marRight w:val="0"/>
      <w:marTop w:val="0"/>
      <w:marBottom w:val="0"/>
      <w:divBdr>
        <w:top w:val="none" w:sz="0" w:space="0" w:color="auto"/>
        <w:left w:val="none" w:sz="0" w:space="0" w:color="auto"/>
        <w:bottom w:val="none" w:sz="0" w:space="0" w:color="auto"/>
        <w:right w:val="none" w:sz="0" w:space="0" w:color="auto"/>
      </w:divBdr>
      <w:divsChild>
        <w:div w:id="170894261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540706366">
      <w:bodyDiv w:val="1"/>
      <w:marLeft w:val="0"/>
      <w:marRight w:val="0"/>
      <w:marTop w:val="0"/>
      <w:marBottom w:val="0"/>
      <w:divBdr>
        <w:top w:val="none" w:sz="0" w:space="0" w:color="auto"/>
        <w:left w:val="none" w:sz="0" w:space="0" w:color="auto"/>
        <w:bottom w:val="none" w:sz="0" w:space="0" w:color="auto"/>
        <w:right w:val="none" w:sz="0" w:space="0" w:color="auto"/>
      </w:divBdr>
    </w:div>
    <w:div w:id="1573856759">
      <w:bodyDiv w:val="1"/>
      <w:marLeft w:val="0"/>
      <w:marRight w:val="0"/>
      <w:marTop w:val="0"/>
      <w:marBottom w:val="0"/>
      <w:divBdr>
        <w:top w:val="none" w:sz="0" w:space="0" w:color="auto"/>
        <w:left w:val="none" w:sz="0" w:space="0" w:color="auto"/>
        <w:bottom w:val="none" w:sz="0" w:space="0" w:color="auto"/>
        <w:right w:val="none" w:sz="0" w:space="0" w:color="auto"/>
      </w:divBdr>
    </w:div>
    <w:div w:id="1681347447">
      <w:bodyDiv w:val="1"/>
      <w:marLeft w:val="0"/>
      <w:marRight w:val="0"/>
      <w:marTop w:val="0"/>
      <w:marBottom w:val="0"/>
      <w:divBdr>
        <w:top w:val="none" w:sz="0" w:space="0" w:color="auto"/>
        <w:left w:val="none" w:sz="0" w:space="0" w:color="auto"/>
        <w:bottom w:val="none" w:sz="0" w:space="0" w:color="auto"/>
        <w:right w:val="none" w:sz="0" w:space="0" w:color="auto"/>
      </w:divBdr>
    </w:div>
    <w:div w:id="206032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3136</Words>
  <Characters>17754</Characters>
  <Application>Microsoft Office Word</Application>
  <DocSecurity>0</DocSecurity>
  <Lines>433</Lines>
  <Paragraphs>217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Umut Suna</dc:creator>
  <cp:keywords/>
  <dc:description/>
  <cp:lastModifiedBy>arda yungucu</cp:lastModifiedBy>
  <cp:revision>4</cp:revision>
  <cp:lastPrinted>2025-12-05T20:49:00Z</cp:lastPrinted>
  <dcterms:created xsi:type="dcterms:W3CDTF">2025-12-05T20:48:00Z</dcterms:created>
  <dcterms:modified xsi:type="dcterms:W3CDTF">2025-12-05T21:02:00Z</dcterms:modified>
</cp:coreProperties>
</file>