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894" w:rsidRPr="00CE4AE9" w:rsidRDefault="00BE5894" w:rsidP="00BE5894">
      <w:pPr>
        <w:jc w:val="right"/>
        <w:rPr>
          <w:rFonts w:ascii="Century Gothic" w:hAnsi="Century Gothic" w:cstheme="majorHAnsi"/>
          <w:color w:val="7F7F7F" w:themeColor="text1" w:themeTint="80"/>
          <w:sz w:val="48"/>
          <w:szCs w:val="48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MANUAL TÉCNICO</w:t>
      </w:r>
    </w:p>
    <w:p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 xml:space="preserve">NUEVAS FUNCIONALIDADES </w:t>
      </w:r>
    </w:p>
    <w:p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PARA ALDEBARAN WEB</w:t>
      </w:r>
    </w:p>
    <w:p w:rsidR="00BE5894" w:rsidRPr="00CE4AE9" w:rsidRDefault="00BE5894" w:rsidP="00BE5894">
      <w:pPr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</w:rPr>
        <w:t xml:space="preserve"> </w:t>
      </w: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9A17DF" w:rsidRDefault="00BE5894" w:rsidP="00BE5894">
      <w:pPr>
        <w:jc w:val="right"/>
        <w:rPr>
          <w:rFonts w:ascii="Century Gothic" w:hAnsi="Century Gothic" w:cstheme="majorHAnsi"/>
          <w:sz w:val="44"/>
          <w:szCs w:val="52"/>
        </w:rPr>
      </w:pPr>
      <w:r>
        <w:rPr>
          <w:rFonts w:ascii="Century Gothic" w:hAnsi="Century Gothic" w:cstheme="majorHAnsi"/>
          <w:sz w:val="44"/>
          <w:szCs w:val="52"/>
        </w:rPr>
        <w:t xml:space="preserve">Inventario del Artículo en la </w:t>
      </w:r>
      <w:r w:rsidRPr="009A17DF">
        <w:rPr>
          <w:rFonts w:ascii="Century Gothic" w:hAnsi="Century Gothic" w:cstheme="majorHAnsi"/>
          <w:sz w:val="44"/>
          <w:szCs w:val="52"/>
        </w:rPr>
        <w:t>Alarma de Cantidades Mínimas</w:t>
      </w: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75737" w:rsidRDefault="00A07E89">
      <w:pPr>
        <w:jc w:val="right"/>
      </w:pPr>
      <w:r>
        <w:rPr>
          <w:rFonts w:ascii="Century Gothic" w:hAnsi="Century Gothic" w:cs="Century Gothic"/>
          <w:color w:val="7F7F7F"/>
          <w:sz w:val="28"/>
          <w:szCs w:val="28"/>
        </w:rPr>
        <w:t>Módulo de Órdenes de Pago a Proveedores: ítem aprobado</w:t>
      </w:r>
    </w:p>
    <w:p w:rsidR="00B75737" w:rsidRDefault="00A07E89">
      <w:pPr>
        <w:jc w:val="right"/>
      </w:pPr>
      <w:r>
        <w:rPr>
          <w:rFonts w:ascii="Century Gothic" w:hAnsi="Century Gothic" w:cs="Century Gothic"/>
          <w:color w:val="7F7F7F"/>
          <w:sz w:val="28"/>
          <w:szCs w:val="28"/>
        </w:rPr>
        <w:t xml:space="preserve">Versión 1.1: última compra confirmada (Proveedor en Inventario de Mínimos)</w:t>
      </w: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Para</w:t>
      </w: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PROMOS</w:t>
      </w: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Bidi"/>
          <w:sz w:val="28"/>
          <w:szCs w:val="28"/>
        </w:rPr>
      </w:pPr>
      <w:r>
        <w:rPr>
          <w:rFonts w:ascii="Century Gothic" w:hAnsi="Century Gothic" w:cstheme="majorBidi"/>
          <w:sz w:val="28"/>
          <w:szCs w:val="28"/>
        </w:rPr>
        <w:t xml:space="preserve">Bogotá, 10 de octubre de 2026</w:t>
      </w:r>
    </w:p>
    <w:p w:rsidR="008100BE" w:rsidRDefault="00FD2B5F">
      <w:pPr>
        <w:pStyle w:val="Ttulo1"/>
        <w:pageBreakBefore/>
      </w:pPr>
      <w:r>
        <w:lastRenderedPageBreak/>
        <w:t>CONTROL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8100BE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8100BE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Documento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Manual Técnico – Inventario del Artículo en la Alarma de Cantidades Mínimas</w:t>
            </w:r>
          </w:p>
        </w:tc>
      </w:tr>
      <w:tr w:rsidR="008100BE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Versión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1.1 – Ajuste: última compra confirmada (1.0: 1 de octubre de 2026)</w:t>
            </w:r>
          </w:p>
        </w:tc>
      </w:tr>
      <w:tr w:rsidR="008100BE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Fecha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10 de octubre de 2026</w:t>
            </w:r>
          </w:p>
        </w:tc>
      </w:tr>
      <w:tr w:rsidR="008100BE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Elaboró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Andrés Ricardo Díaz Cárdenas – Analista Funcional y Líder del proyecto</w:t>
            </w:r>
          </w:p>
        </w:tc>
      </w:tr>
      <w:tr w:rsidR="008100BE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Dirigido a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Personal técnico de PROMOS: DBA, desarrollo y soporte</w:t>
            </w:r>
          </w:p>
        </w:tc>
      </w:tr>
      <w:tr w:rsidR="008100BE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Rama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RQM-InventarioCompletoEnAlarmaDeCantidadMinima (1.0) · RQM_ProveedorEnInventarioCantidadMinima (1.1)</w:t>
            </w:r>
          </w:p>
        </w:tc>
      </w:tr>
      <w:tr w:rsidR="008100BE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Documentos relacionados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Manual Funcional – Inventario del Artícul</w:t>
            </w: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o en la Alarma de Cantidades Mínimas</w:t>
            </w:r>
          </w:p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PROPUESTA – Módulo de Órdenes de Pago a Proveedores</w:t>
            </w:r>
          </w:p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Bitácora de pruebas (05)</w:t>
            </w:r>
          </w:p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PROPUESTA – Histórico de Precios y Proveedor en Inventario de Mínimos (Opción 2)</w:t>
            </w:r>
          </w:p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Plan (01) y Bitácora de pruebas (02) del ajuste 1.1</w:t>
            </w:r>
          </w:p>
        </w:tc>
      </w:tr>
    </w:tbl>
    <w:p w:rsidR="008100BE" w:rsidRDefault="00FD2B5F">
      <w:pPr>
        <w:pStyle w:val="Ttulo1"/>
      </w:pPr>
      <w:r>
        <w:t>1. OBJETIVO Y ALCANCE</w:t>
      </w:r>
    </w:p>
    <w:p w:rsidR="008100BE" w:rsidRDefault="00FD2B5F">
      <w:r>
        <w:t>Este documento describe la implementación técnica del ítem aprobado por PROMOS de la propuesta "</w:t>
      </w:r>
      <w:r>
        <w:t xml:space="preserve">Módulo de Órdenes de Pago a Proveedores": </w:t>
      </w:r>
      <w:r>
        <w:rPr>
          <w:b/>
          <w:bCs/>
        </w:rPr>
        <w:t>Inventario del artículo en la alarma de cantidades mínimas</w:t>
      </w:r>
      <w:r>
        <w:t>. Está dirigido al personal técnico responsable de instalar, operar, diagnosticar y mantener la solución. El uso se describe en el "Manual Funcional".</w:t>
      </w:r>
    </w:p>
    <w:p w:rsidR="008100BE" w:rsidRDefault="00FD2B5F">
      <w:pPr>
        <w:pStyle w:val="Ttulo2"/>
      </w:pPr>
      <w:r>
        <w:t>Alcan</w:t>
      </w:r>
      <w:r>
        <w:t>ce implementado</w:t>
      </w:r>
    </w:p>
    <w:p w:rsidR="008100BE" w:rsidRDefault="00FD2B5F">
      <w:pPr>
        <w:pStyle w:val="Prrafodelista"/>
        <w:numPr>
          <w:ilvl w:val="0"/>
          <w:numId w:val="47"/>
        </w:numPr>
      </w:pPr>
      <w:r>
        <w:rPr>
          <w:b/>
          <w:bCs/>
        </w:rPr>
        <w:t>Diálogo "Inventario del artículo"</w:t>
      </w:r>
      <w:r>
        <w:t xml:space="preserve"> en la bandeja </w:t>
      </w:r>
      <w:r>
        <w:rPr>
          <w:b/>
          <w:bCs/>
        </w:rPr>
        <w:t>Sobrepaso de cantidades mínimas por referencia</w:t>
      </w:r>
      <w:r>
        <w:t xml:space="preserve"> del Tablero: imagen del artículo + inventario de todas sus referencias activas (Bodega Local, Zona Franca, Stock Físico, Tránsito, Comprometido, </w:t>
      </w:r>
      <w:r>
        <w:t>Disponible) con la referencia de la alarma resaltada.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rPr>
          <w:b/>
          <w:bCs/>
        </w:rPr>
        <w:t>Corrección del tránsito de la alarma</w:t>
      </w:r>
      <w:r>
        <w:t xml:space="preserve"> (</w:t>
      </w:r>
      <w:r>
        <w:rPr>
          <w:rFonts w:ascii="Consolas" w:eastAsia="Consolas" w:hAnsi="Consolas" w:cs="Consolas"/>
          <w:color w:val="833C0B"/>
          <w:sz w:val="18"/>
          <w:szCs w:val="18"/>
        </w:rPr>
        <w:t>SP_GET_MINIMUM_QUANTITY_ALARMS</w:t>
      </w:r>
      <w:r>
        <w:t>): suma OC Pendientes y En aprobación, igual que el diálogo y la exportación CSV de Fase 1.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rPr>
          <w:b/>
          <w:bCs/>
        </w:rPr>
        <w:t>Excel del correo periódico de cantidades m</w:t>
      </w:r>
      <w:r>
        <w:rPr>
          <w:b/>
          <w:bCs/>
        </w:rPr>
        <w:t>ínimas</w:t>
      </w:r>
      <w:r>
        <w:t xml:space="preserve"> (RQM en producción): un grupo por artículo con "+" de Excel que despliega el inventario de sus referencias, con las mismas cifras y fórmulas del diálogo.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rPr>
          <w:b/>
          <w:bCs/>
        </w:rPr>
        <w:t>Corrección del Tablero:</w:t>
      </w:r>
      <w:r>
        <w:t xml:space="preserve"> la pestaña seleccionada al entrar es la primera que el usuario tiene pe</w:t>
      </w:r>
      <w:r>
        <w:t>rmiso de ver (hallazgo durante las pruebas).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t xml:space="preserve">Corrección de codificación de </w:t>
      </w:r>
      <w:r>
        <w:rPr>
          <w:rFonts w:ascii="Consolas" w:eastAsia="Consolas" w:hAnsi="Consolas" w:cs="Consolas"/>
          <w:color w:val="833C0B"/>
          <w:sz w:val="18"/>
          <w:szCs w:val="18"/>
        </w:rPr>
        <w:t>Shared/ImageDialog.razor</w:t>
      </w:r>
      <w:r>
        <w:t xml:space="preserve"> (ISO-8859 → UTF-8) para las tildes del mensaje "sin imagen".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rPr>
          <w:b/>
          <w:bCs/>
        </w:rPr>
        <w:t xml:space="preserve">Versión 1.1 (10 de octubre de 2026):</w:t>
      </w:r>
      <w:r>
        <w:t xml:space="preserve"> datos de la última orden de compra Confirmada de cada referencia (proveedor, fecha de la OC, fecha real de recibo, cantidad solicitada y recibida): columna Proveedor con tooltip en el diálogo y cinco columnas en las filas de detalle del Excel del correo. Corresponde a la Opción 2 de la propuesta "Histórico de Precios y Proveedor en Inventario de Mínimos".</w:t>
      </w:r>
    </w:p>
    <w:p w:rsidR="008100BE" w:rsidRDefault="00FD2B5F">
      <w:pPr>
        <w:pStyle w:val="Ttulo1"/>
      </w:pPr>
      <w:r>
        <w:t>2. ARQUITECTURA DE LA SOLUCIÓN</w:t>
      </w:r>
    </w:p>
    <w:p w:rsidR="008100BE" w:rsidRDefault="00FD2B5F">
      <w:r>
        <w:t>La solución respeta la arquitectura en capas existente (Clean Ar</w:t>
      </w:r>
      <w:r>
        <w:t xml:space="preserve">chitecture): la interfaz no conoce la capa de datos y todo pasa por </w:t>
      </w:r>
      <w:r>
        <w:rPr>
          <w:b/>
          <w:bCs/>
        </w:rPr>
        <w:t>Application.Services</w:t>
      </w:r>
      <w:r>
        <w:t xml:space="preserve">, cuyos modelos representan el </w:t>
      </w:r>
      <w:r>
        <w:rPr>
          <w:b/>
          <w:bCs/>
        </w:rPr>
        <w:t>caso de uso</w:t>
      </w:r>
      <w:r>
        <w:t>. El mismo caso de uso alimenta el diálogo del Tablero y el Excel del correo, por lo que ambos muestran exactamente las mismas</w:t>
      </w:r>
      <w:r>
        <w:t xml:space="preserve"> cifras.</w:t>
      </w:r>
    </w:p>
    <w:p w:rsidR="008100BE" w:rsidRDefault="00FD2B5F">
      <w:pPr>
        <w:shd w:val="clear" w:color="auto" w:fill="F2F2F2"/>
        <w:spacing w:before="0" w:after="0"/>
      </w:pPr>
      <w:r>
        <w:rPr>
          <w:rFonts w:ascii="Consolas" w:eastAsia="Consolas" w:hAnsi="Consolas" w:cs="Consolas"/>
          <w:sz w:val="17"/>
          <w:szCs w:val="17"/>
        </w:rPr>
        <w:lastRenderedPageBreak/>
        <w:t>UI (Aldebaran.Web)                                    -&gt; solo presenta</w:t>
      </w:r>
    </w:p>
    <w:p w:rsidR="008100BE" w:rsidRDefault="00FD2B5F">
      <w:pPr>
        <w:shd w:val="clear" w:color="auto" w:fill="F2F2F2"/>
        <w:spacing w:before="0" w:after="0"/>
      </w:pPr>
      <w:r>
        <w:rPr>
          <w:rFonts w:ascii="Consolas" w:eastAsia="Consolas" w:hAnsi="Consolas" w:cs="Consolas"/>
          <w:sz w:val="17"/>
          <w:szCs w:val="17"/>
        </w:rPr>
        <w:t xml:space="preserve">  MinimumQuantityNotifications  -- botón de imagen --&gt; ArticleInventoryDialog</w:t>
      </w:r>
    </w:p>
    <w:p w:rsidR="008100BE" w:rsidRDefault="00FD2B5F">
      <w:pPr>
        <w:shd w:val="clear" w:color="auto" w:fill="F2F2F2"/>
        <w:spacing w:before="0" w:after="0"/>
      </w:pPr>
      <w:r>
        <w:rPr>
          <w:rFonts w:ascii="Consolas" w:eastAsia="Consolas" w:hAnsi="Consolas" w:cs="Consolas"/>
          <w:sz w:val="17"/>
          <w:szCs w:val="17"/>
        </w:rPr>
        <w:t xml:space="preserve">  ArticleInventoryDialog = ImageDialog (reutilizado) + LocalizedDataGrid</w:t>
      </w:r>
    </w:p>
    <w:p w:rsidR="008100BE" w:rsidRDefault="00FD2B5F">
      <w:pPr>
        <w:shd w:val="clear" w:color="auto" w:fill="F2F2F2"/>
        <w:spacing w:before="0" w:after="0"/>
      </w:pPr>
      <w:r>
        <w:rPr>
          <w:rFonts w:ascii="Consolas" w:eastAsia="Consolas" w:hAnsi="Consolas" w:cs="Consolas"/>
          <w:sz w:val="17"/>
          <w:szCs w:val="17"/>
        </w:rPr>
        <w:t xml:space="preserve">        |</w:t>
      </w:r>
    </w:p>
    <w:p w:rsidR="008100BE" w:rsidRDefault="00FD2B5F">
      <w:pPr>
        <w:shd w:val="clear" w:color="auto" w:fill="F2F2F2"/>
        <w:spacing w:before="0" w:after="0"/>
      </w:pPr>
      <w:r>
        <w:rPr>
          <w:rFonts w:ascii="Consolas" w:eastAsia="Consolas" w:hAnsi="Consolas" w:cs="Consolas"/>
          <w:sz w:val="17"/>
          <w:szCs w:val="17"/>
        </w:rPr>
        <w:t>NotificationWorker (BackgroundService, por horario)</w:t>
      </w:r>
    </w:p>
    <w:p w:rsidR="008100BE" w:rsidRDefault="00FD2B5F">
      <w:pPr>
        <w:shd w:val="clear" w:color="auto" w:fill="F2F2F2"/>
        <w:spacing w:before="0" w:after="0"/>
      </w:pPr>
      <w:r>
        <w:rPr>
          <w:rFonts w:ascii="Consolas" w:eastAsia="Consolas" w:hAnsi="Consolas" w:cs="Consolas"/>
          <w:sz w:val="17"/>
          <w:szCs w:val="17"/>
        </w:rPr>
        <w:t xml:space="preserve">  InventoryMinimumAlertService (orquestador del correo)</w:t>
      </w:r>
    </w:p>
    <w:p w:rsidR="008100BE" w:rsidRDefault="00FD2B5F">
      <w:pPr>
        <w:shd w:val="clear" w:color="auto" w:fill="F2F2F2"/>
        <w:spacing w:before="0" w:after="0"/>
      </w:pPr>
      <w:r>
        <w:rPr>
          <w:rFonts w:ascii="Consolas" w:eastAsia="Consolas" w:hAnsi="Consolas" w:cs="Consolas"/>
          <w:sz w:val="17"/>
          <w:szCs w:val="17"/>
        </w:rPr>
        <w:t xml:space="preserve">    InventoryMinimumGroupedExportBuilder (grupos por artículo)</w:t>
      </w:r>
    </w:p>
    <w:p w:rsidR="008100BE" w:rsidRDefault="00FD2B5F">
      <w:pPr>
        <w:shd w:val="clear" w:color="auto" w:fill="F2F2F2"/>
        <w:spacing w:before="0" w:after="0"/>
      </w:pPr>
      <w:r>
        <w:rPr>
          <w:rFonts w:ascii="Consolas" w:eastAsia="Consolas" w:hAnsi="Consolas" w:cs="Consolas"/>
          <w:sz w:val="17"/>
          <w:szCs w:val="17"/>
        </w:rPr>
        <w:t xml:space="preserve">    IFileBytesGeneratorService.GetExcelBytesWithChildRows (Excel con "+")</w:t>
      </w:r>
    </w:p>
    <w:p w:rsidR="008100BE" w:rsidRDefault="00FD2B5F">
      <w:pPr>
        <w:shd w:val="clear" w:color="auto" w:fill="F2F2F2"/>
        <w:spacing w:before="0" w:after="0"/>
      </w:pPr>
      <w:r>
        <w:rPr>
          <w:rFonts w:ascii="Consolas" w:eastAsia="Consolas" w:hAnsi="Consolas" w:cs="Consolas"/>
          <w:sz w:val="17"/>
          <w:szCs w:val="17"/>
        </w:rPr>
        <w:t xml:space="preserve">        |</w:t>
      </w:r>
    </w:p>
    <w:p w:rsidR="008100BE" w:rsidRDefault="00FD2B5F">
      <w:pPr>
        <w:shd w:val="clear" w:color="auto" w:fill="F2F2F2"/>
        <w:spacing w:before="0" w:after="0"/>
      </w:pPr>
      <w:r>
        <w:rPr>
          <w:rFonts w:ascii="Consolas" w:eastAsia="Consolas" w:hAnsi="Consolas" w:cs="Consolas"/>
          <w:sz w:val="17"/>
          <w:szCs w:val="17"/>
        </w:rPr>
        <w:t>I</w:t>
      </w:r>
      <w:r>
        <w:rPr>
          <w:rFonts w:ascii="Consolas" w:eastAsia="Consolas" w:hAnsi="Consolas" w:cs="Consolas"/>
          <w:sz w:val="17"/>
          <w:szCs w:val="17"/>
        </w:rPr>
        <w:t>ArticleInventoryService / ArticleInventoryService  (Application.Services - caso de uso)</w:t>
      </w:r>
    </w:p>
    <w:p w:rsidR="008100BE" w:rsidRDefault="00FD2B5F">
      <w:pPr>
        <w:shd w:val="clear" w:color="auto" w:fill="F2F2F2"/>
        <w:spacing w:before="0" w:after="0"/>
      </w:pPr>
      <w:r>
        <w:rPr>
          <w:rFonts w:ascii="Consolas" w:eastAsia="Consolas" w:hAnsi="Consolas" w:cs="Consolas"/>
          <w:sz w:val="17"/>
          <w:szCs w:val="17"/>
        </w:rPr>
        <w:t xml:space="preserve">  Model: ArticleReferenceInventory (record)</w:t>
      </w:r>
    </w:p>
    <w:p w:rsidR="008100BE" w:rsidRDefault="00FD2B5F">
      <w:pPr>
        <w:shd w:val="clear" w:color="auto" w:fill="F2F2F2"/>
        <w:spacing w:before="0" w:after="0"/>
      </w:pPr>
      <w:r>
        <w:rPr>
          <w:rFonts w:ascii="Consolas" w:eastAsia="Consolas" w:hAnsi="Consolas" w:cs="Consolas"/>
          <w:sz w:val="17"/>
          <w:szCs w:val="17"/>
        </w:rPr>
        <w:t xml:space="preserve">        |</w:t>
      </w:r>
    </w:p>
    <w:p w:rsidR="008100BE" w:rsidRDefault="00FD2B5F">
      <w:pPr>
        <w:shd w:val="clear" w:color="auto" w:fill="F2F2F2"/>
        <w:spacing w:before="0" w:after="0"/>
      </w:pPr>
      <w:r>
        <w:rPr>
          <w:rFonts w:ascii="Consolas" w:eastAsia="Consolas" w:hAnsi="Consolas" w:cs="Consolas"/>
          <w:sz w:val="17"/>
          <w:szCs w:val="17"/>
        </w:rPr>
        <w:t>IArticleInventoryRepository / ArticleInventoryRepository (DataAccess.Infraestructure)</w:t>
      </w:r>
    </w:p>
    <w:p w:rsidR="008100BE" w:rsidRPr="00F3542C" w:rsidRDefault="00FD2B5F">
      <w:pPr>
        <w:shd w:val="clear" w:color="auto" w:fill="F2F2F2"/>
        <w:spacing w:before="0" w:after="0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r w:rsidRPr="00F3542C">
        <w:rPr>
          <w:rFonts w:ascii="Consolas" w:eastAsia="Consolas" w:hAnsi="Consolas" w:cs="Consolas"/>
          <w:sz w:val="17"/>
          <w:szCs w:val="17"/>
          <w:lang w:val="en-US"/>
        </w:rPr>
        <w:t>Entidad keyless: ItemRefer</w:t>
      </w:r>
      <w:r w:rsidRPr="00F3542C">
        <w:rPr>
          <w:rFonts w:ascii="Consolas" w:eastAsia="Consolas" w:hAnsi="Consolas" w:cs="Consolas"/>
          <w:sz w:val="17"/>
          <w:szCs w:val="17"/>
          <w:lang w:val="en-US"/>
        </w:rPr>
        <w:t>enceInventory</w:t>
      </w:r>
    </w:p>
    <w:p w:rsidR="008100BE" w:rsidRPr="00F3542C" w:rsidRDefault="00FD2B5F">
      <w:pPr>
        <w:shd w:val="clear" w:color="auto" w:fill="F2F2F2"/>
        <w:spacing w:before="0" w:after="0"/>
        <w:rPr>
          <w:lang w:val="en-US"/>
        </w:rPr>
      </w:pPr>
      <w:r w:rsidRPr="00F3542C">
        <w:rPr>
          <w:rFonts w:ascii="Consolas" w:eastAsia="Consolas" w:hAnsi="Consolas" w:cs="Consolas"/>
          <w:sz w:val="17"/>
          <w:szCs w:val="17"/>
          <w:lang w:val="en-US"/>
        </w:rPr>
        <w:t xml:space="preserve">        |</w:t>
      </w:r>
    </w:p>
    <w:p w:rsidR="008100BE" w:rsidRPr="00F3542C" w:rsidRDefault="00FD2B5F">
      <w:pPr>
        <w:shd w:val="clear" w:color="auto" w:fill="F2F2F2"/>
        <w:spacing w:before="0" w:after="0"/>
        <w:rPr>
          <w:lang w:val="en-US"/>
        </w:rPr>
      </w:pPr>
      <w:r w:rsidRPr="00F3542C">
        <w:rPr>
          <w:rFonts w:ascii="Consolas" w:eastAsia="Consolas" w:hAnsi="Consolas" w:cs="Consolas"/>
          <w:sz w:val="17"/>
          <w:szCs w:val="17"/>
          <w:lang w:val="en-US"/>
        </w:rPr>
        <w:t>dbo.SP_GET_ITEM_REFERENCES_INVENTORY @ReferenceId          (SQL Server)</w:t>
      </w:r>
    </w:p>
    <w:p w:rsidR="008100BE" w:rsidRPr="00F3542C" w:rsidRDefault="008100BE">
      <w:pPr>
        <w:spacing w:after="80"/>
        <w:rPr>
          <w:lang w:val="en-US"/>
        </w:rPr>
      </w:pPr>
    </w:p>
    <w:p w:rsidR="008100BE" w:rsidRDefault="00FD2B5F">
      <w:pPr>
        <w:pStyle w:val="Ttulo2"/>
      </w:pPr>
      <w:r>
        <w:t>Flujo del diálogo</w:t>
      </w:r>
    </w:p>
    <w:p w:rsidR="008100BE" w:rsidRDefault="00FD2B5F">
      <w:pPr>
        <w:pStyle w:val="Prrafodelista"/>
        <w:numPr>
          <w:ilvl w:val="0"/>
          <w:numId w:val="48"/>
        </w:numPr>
      </w:pPr>
      <w:r>
        <w:t xml:space="preserve">El usuario pulsa el botón de imagen de una alarma en la bandeja </w:t>
      </w:r>
      <w:r>
        <w:rPr>
          <w:b/>
          <w:bCs/>
        </w:rPr>
        <w:t>Sobrepaso de cantidades mínimas por referencia</w:t>
      </w:r>
      <w:r>
        <w:t>.</w:t>
      </w:r>
    </w:p>
    <w:p w:rsidR="008100BE" w:rsidRDefault="00FD2B5F">
      <w:pPr>
        <w:pStyle w:val="Prrafodelista"/>
        <w:numPr>
          <w:ilvl w:val="0"/>
          <w:numId w:val="48"/>
        </w:numPr>
      </w:pPr>
      <w:r>
        <w:rPr>
          <w:rFonts w:ascii="Consolas" w:eastAsia="Consolas" w:hAnsi="Consolas" w:cs="Consolas"/>
          <w:color w:val="833C0B"/>
          <w:sz w:val="18"/>
          <w:szCs w:val="18"/>
        </w:rPr>
        <w:t>MinimumQuantityNotifications.</w:t>
      </w:r>
      <w:r>
        <w:rPr>
          <w:rFonts w:ascii="Consolas" w:eastAsia="Consolas" w:hAnsi="Consolas" w:cs="Consolas"/>
          <w:color w:val="833C0B"/>
          <w:sz w:val="18"/>
          <w:szCs w:val="18"/>
        </w:rPr>
        <w:t>ShowArticleInventoryDialogAsync</w:t>
      </w:r>
      <w:r>
        <w:t xml:space="preserve"> abre </w:t>
      </w:r>
      <w:r>
        <w:rPr>
          <w:rFonts w:ascii="Consolas" w:eastAsia="Consolas" w:hAnsi="Consolas" w:cs="Consolas"/>
          <w:color w:val="833C0B"/>
          <w:sz w:val="18"/>
          <w:szCs w:val="18"/>
        </w:rPr>
        <w:t>ArticleInventoryDialog</w:t>
      </w:r>
      <w:r>
        <w:t xml:space="preserve"> (1150 px) con </w:t>
      </w:r>
      <w:r>
        <w:rPr>
          <w:rFonts w:ascii="Consolas" w:eastAsia="Consolas" w:hAnsi="Consolas" w:cs="Consolas"/>
          <w:color w:val="833C0B"/>
          <w:sz w:val="18"/>
          <w:szCs w:val="18"/>
        </w:rPr>
        <w:t>ReferenceId</w:t>
      </w:r>
      <w:r>
        <w:t xml:space="preserve"> y </w:t>
      </w:r>
      <w:r>
        <w:rPr>
          <w:rFonts w:ascii="Consolas" w:eastAsia="Consolas" w:hAnsi="Consolas" w:cs="Consolas"/>
          <w:color w:val="833C0B"/>
          <w:sz w:val="18"/>
          <w:szCs w:val="18"/>
        </w:rPr>
        <w:t>ArticleName</w:t>
      </w:r>
      <w:r>
        <w:t xml:space="preserve"> de la alarma.</w:t>
      </w:r>
    </w:p>
    <w:p w:rsidR="008100BE" w:rsidRDefault="00FD2B5F">
      <w:pPr>
        <w:pStyle w:val="Prrafodelista"/>
        <w:numPr>
          <w:ilvl w:val="0"/>
          <w:numId w:val="48"/>
        </w:numPr>
      </w:pPr>
      <w:r>
        <w:t xml:space="preserve">El diálogo embebe </w:t>
      </w:r>
      <w:r>
        <w:rPr>
          <w:rFonts w:ascii="Consolas" w:eastAsia="Consolas" w:hAnsi="Consolas" w:cs="Consolas"/>
          <w:color w:val="833C0B"/>
          <w:sz w:val="18"/>
          <w:szCs w:val="18"/>
        </w:rPr>
        <w:t>ImageDialog</w:t>
      </w:r>
      <w:r>
        <w:t xml:space="preserve"> (sin modificarlo) y llama a </w:t>
      </w:r>
      <w:r>
        <w:rPr>
          <w:rFonts w:ascii="Consolas" w:eastAsia="Consolas" w:hAnsi="Consolas" w:cs="Consolas"/>
          <w:color w:val="833C0B"/>
          <w:sz w:val="18"/>
          <w:szCs w:val="18"/>
        </w:rPr>
        <w:t>IArticleInventoryService.GetByReferenceAsync(referenceId)</w:t>
      </w:r>
      <w:r>
        <w:t>.</w:t>
      </w:r>
    </w:p>
    <w:p w:rsidR="008100BE" w:rsidRDefault="00FD2B5F">
      <w:pPr>
        <w:pStyle w:val="Prrafodelista"/>
        <w:numPr>
          <w:ilvl w:val="0"/>
          <w:numId w:val="48"/>
        </w:numPr>
      </w:pPr>
      <w:r>
        <w:t>El servicio valida la ref</w:t>
      </w:r>
      <w:r>
        <w:t>erencia (≤ 0 → lista vacía sin ir a BD), invoca el repositorio y mapea cada fila al modelo del caso de uso.</w:t>
      </w:r>
    </w:p>
    <w:p w:rsidR="008100BE" w:rsidRDefault="00FD2B5F">
      <w:pPr>
        <w:pStyle w:val="Prrafodelista"/>
        <w:numPr>
          <w:ilvl w:val="0"/>
          <w:numId w:val="48"/>
        </w:numPr>
      </w:pPr>
      <w:r>
        <w:t xml:space="preserve">El repositorio ejecuta el SP con </w:t>
      </w:r>
      <w:r>
        <w:rPr>
          <w:rFonts w:ascii="Consolas" w:eastAsia="Consolas" w:hAnsi="Consolas" w:cs="Consolas"/>
          <w:color w:val="833C0B"/>
          <w:sz w:val="18"/>
          <w:szCs w:val="18"/>
        </w:rPr>
        <w:t>SqlParameter</w:t>
      </w:r>
      <w:r>
        <w:t xml:space="preserve"> tipado (</w:t>
      </w:r>
      <w:r>
        <w:rPr>
          <w:rFonts w:ascii="Consolas" w:eastAsia="Consolas" w:hAnsi="Consolas" w:cs="Consolas"/>
          <w:color w:val="833C0B"/>
          <w:sz w:val="18"/>
          <w:szCs w:val="18"/>
        </w:rPr>
        <w:t>Int</w:t>
      </w:r>
      <w:r>
        <w:t xml:space="preserve">) y </w:t>
      </w:r>
      <w:r>
        <w:rPr>
          <w:rFonts w:ascii="Consolas" w:eastAsia="Consolas" w:hAnsi="Consolas" w:cs="Consolas"/>
          <w:color w:val="833C0B"/>
          <w:sz w:val="18"/>
          <w:szCs w:val="18"/>
        </w:rPr>
        <w:t>AsNoTracking</w:t>
      </w:r>
      <w:r>
        <w:t>.</w:t>
      </w:r>
    </w:p>
    <w:p w:rsidR="008100BE" w:rsidRDefault="00FD2B5F">
      <w:pPr>
        <w:pStyle w:val="Prrafodelista"/>
        <w:numPr>
          <w:ilvl w:val="0"/>
          <w:numId w:val="48"/>
        </w:numPr>
      </w:pPr>
      <w:r>
        <w:t>La grilla resalta la fila de la alarma (</w:t>
      </w:r>
      <w:r>
        <w:rPr>
          <w:rFonts w:ascii="Consolas" w:eastAsia="Consolas" w:hAnsi="Consolas" w:cs="Consolas"/>
          <w:color w:val="833C0B"/>
          <w:sz w:val="18"/>
          <w:szCs w:val="18"/>
        </w:rPr>
        <w:t>CellRender</w:t>
      </w:r>
      <w:r>
        <w:t>: negrita y fondo #fff3</w:t>
      </w:r>
      <w:r>
        <w:t>cd) y muestra los números en formato N0; Disponible en verde (&gt; 0) o rojo (≤ 0).</w:t>
      </w:r>
    </w:p>
    <w:p w:rsidR="008100BE" w:rsidRDefault="00FD2B5F">
      <w:pPr>
        <w:pStyle w:val="Prrafodelista"/>
        <w:numPr>
          <w:ilvl w:val="0"/>
          <w:numId w:val="48"/>
        </w:numPr>
      </w:pPr>
      <w:r>
        <w:t xml:space="preserve">1.1: la columna </w:t>
      </w:r>
      <w:r>
        <w:rPr>
          <w:b/>
          <w:bCs/>
        </w:rPr>
        <w:t xml:space="preserve">Proveedor última compra</w:t>
      </w:r>
      <w:r>
        <w:t xml:space="preserve"> muestra el proveedor de la última OC Confirmada; al pasar el cursor, </w:t>
      </w:r>
      <w:r>
        <w:rPr>
          <w:rFonts w:ascii="Consolas" w:eastAsia="Consolas" w:hAnsi="Consolas" w:cs="Consolas"/>
          <w:color w:val="833C0B"/>
          <w:sz w:val="18"/>
          <w:szCs w:val="18"/>
        </w:rPr>
        <w:t xml:space="preserve">TooltipService</w:t>
      </w:r>
      <w:r>
        <w:t xml:space="preserve"> abre un tooltip con la fecha de la OC, la fecha real de recibo y las cantidades solicitada y recibida.</w:t>
      </w:r>
    </w:p>
    <w:p w:rsidR="008100BE" w:rsidRDefault="00FD2B5F">
      <w:pPr>
        <w:pStyle w:val="Ttulo2"/>
      </w:pPr>
      <w:r>
        <w:t>Flujo del correo periódico</w:t>
      </w:r>
    </w:p>
    <w:p w:rsidR="008100BE" w:rsidRDefault="00FD2B5F">
      <w:pPr>
        <w:pStyle w:val="Prrafodelista"/>
        <w:numPr>
          <w:ilvl w:val="0"/>
          <w:numId w:val="49"/>
        </w:numPr>
      </w:pPr>
      <w:r>
        <w:rPr>
          <w:rFonts w:ascii="Consolas" w:eastAsia="Consolas" w:hAnsi="Consolas" w:cs="Consolas"/>
          <w:color w:val="833C0B"/>
          <w:sz w:val="18"/>
          <w:szCs w:val="18"/>
        </w:rPr>
        <w:t>NotificationWorker</w:t>
      </w:r>
      <w:r>
        <w:t xml:space="preserve"> se ejecuta según </w:t>
      </w:r>
      <w:r>
        <w:rPr>
          <w:rFonts w:ascii="Consolas" w:eastAsia="Consolas" w:hAnsi="Consolas" w:cs="Consolas"/>
          <w:color w:val="833C0B"/>
          <w:sz w:val="18"/>
          <w:szCs w:val="18"/>
        </w:rPr>
        <w:t>InventoryMinimumAlertSettings.DaysOfWeek</w:t>
      </w:r>
      <w:r>
        <w:t xml:space="preserve"> y </w:t>
      </w:r>
      <w:r>
        <w:rPr>
          <w:rFonts w:ascii="Consolas" w:eastAsia="Consolas" w:hAnsi="Consolas" w:cs="Consolas"/>
          <w:color w:val="833C0B"/>
          <w:sz w:val="18"/>
          <w:szCs w:val="18"/>
        </w:rPr>
        <w:t>ExecutionHours</w:t>
      </w:r>
      <w:r>
        <w:t xml:space="preserve"> y llama a </w:t>
      </w:r>
      <w:r>
        <w:rPr>
          <w:rFonts w:ascii="Consolas" w:eastAsia="Consolas" w:hAnsi="Consolas" w:cs="Consolas"/>
          <w:color w:val="833C0B"/>
          <w:sz w:val="18"/>
          <w:szCs w:val="18"/>
        </w:rPr>
        <w:t>InventoryMinimumAlertService.ExecuteAsync</w:t>
      </w:r>
      <w:r>
        <w:t>.</w:t>
      </w:r>
    </w:p>
    <w:p w:rsidR="008100BE" w:rsidRDefault="00FD2B5F">
      <w:pPr>
        <w:pStyle w:val="Prrafodelista"/>
        <w:numPr>
          <w:ilvl w:val="0"/>
          <w:numId w:val="49"/>
        </w:numPr>
      </w:pPr>
      <w:r>
        <w:t>P</w:t>
      </w:r>
      <w:r>
        <w:t>or cada empleado del rol configurado obtiene sus alarmas (</w:t>
      </w:r>
      <w:r>
        <w:rPr>
          <w:rFonts w:ascii="Consolas" w:eastAsia="Consolas" w:hAnsi="Consolas" w:cs="Consolas"/>
          <w:color w:val="833C0B"/>
          <w:sz w:val="18"/>
          <w:szCs w:val="18"/>
        </w:rPr>
        <w:t>SP_GET_MINIMUM_QUANTITY_ALARMS</w:t>
      </w:r>
      <w:r>
        <w:t>).</w:t>
      </w:r>
    </w:p>
    <w:p w:rsidR="008100BE" w:rsidRDefault="00FD2B5F">
      <w:pPr>
        <w:pStyle w:val="Prrafodelista"/>
        <w:numPr>
          <w:ilvl w:val="0"/>
          <w:numId w:val="49"/>
        </w:numPr>
      </w:pPr>
      <w:r>
        <w:rPr>
          <w:rFonts w:ascii="Consolas" w:eastAsia="Consolas" w:hAnsi="Consolas" w:cs="Consolas"/>
          <w:color w:val="833C0B"/>
          <w:sz w:val="18"/>
          <w:szCs w:val="18"/>
        </w:rPr>
        <w:t>GetArticleAlarmGroupsAsync</w:t>
      </w:r>
      <w:r>
        <w:t xml:space="preserve"> recorre las alarmas ordenadas por nombre y consulta el inventario </w:t>
      </w:r>
      <w:r>
        <w:rPr>
          <w:b/>
          <w:bCs/>
        </w:rPr>
        <w:t>una vez por artículo</w:t>
      </w:r>
      <w:r>
        <w:t>; las alarmas de un artículo ya consultado quedan cu</w:t>
      </w:r>
      <w:r>
        <w:t>biertas en ese grupo.</w:t>
      </w:r>
    </w:p>
    <w:p w:rsidR="008100BE" w:rsidRDefault="00FD2B5F">
      <w:pPr>
        <w:pStyle w:val="Prrafodelista"/>
        <w:numPr>
          <w:ilvl w:val="0"/>
          <w:numId w:val="49"/>
        </w:numPr>
      </w:pPr>
      <w:r>
        <w:rPr>
          <w:rFonts w:ascii="Consolas" w:eastAsia="Consolas" w:hAnsi="Consolas" w:cs="Consolas"/>
          <w:color w:val="833C0B"/>
          <w:sz w:val="18"/>
          <w:szCs w:val="18"/>
        </w:rPr>
        <w:t>InventoryMinimumGroupedExportBuilder</w:t>
      </w:r>
      <w:r>
        <w:t xml:space="preserve"> arma las filas: padre = alarma (imagen y cifras de su referencia), hijos = referencias activas del artículo con las que están en alarma marcadas.</w:t>
      </w:r>
    </w:p>
    <w:p w:rsidR="008100BE" w:rsidRDefault="00FD2B5F">
      <w:pPr>
        <w:pStyle w:val="Prrafodelista"/>
        <w:numPr>
          <w:ilvl w:val="0"/>
          <w:numId w:val="49"/>
        </w:numPr>
      </w:pPr>
      <w:r>
        <w:t xml:space="preserve">1.1: </w:t>
      </w:r>
      <w:r>
        <w:rPr>
          <w:rFonts w:ascii="Consolas" w:eastAsia="Consolas" w:hAnsi="Consolas" w:cs="Consolas"/>
          <w:color w:val="833C0B"/>
          <w:sz w:val="18"/>
          <w:szCs w:val="18"/>
        </w:rPr>
        <w:t xml:space="preserve">BuildChild</w:t>
      </w:r>
      <w:r>
        <w:t xml:space="preserve"> llena las cinco columnas de la última OC Confirmada solo en las filas hijas; en la fila padre quedan vacías, porque la referencia de la alarma ya aparece en el detalle.</w:t>
      </w:r>
    </w:p>
    <w:p w:rsidR="008100BE" w:rsidRDefault="00FD2B5F">
      <w:pPr>
        <w:pStyle w:val="Prrafodelista"/>
        <w:numPr>
          <w:ilvl w:val="0"/>
          <w:numId w:val="49"/>
        </w:numPr>
      </w:pPr>
      <w:r>
        <w:rPr>
          <w:rFonts w:ascii="Consolas" w:eastAsia="Consolas" w:hAnsi="Consolas" w:cs="Consolas"/>
          <w:color w:val="833C0B"/>
          <w:sz w:val="18"/>
          <w:szCs w:val="18"/>
        </w:rPr>
        <w:t>GetExcelBytesWithChildRows</w:t>
      </w:r>
      <w:r>
        <w:t xml:space="preserve"> genera el Excel agrupado; el token "Marcar alarmas como leídas" se guarda con </w:t>
      </w:r>
      <w:r>
        <w:rPr>
          <w:b/>
          <w:bCs/>
        </w:rPr>
        <w:t>todos</w:t>
      </w:r>
      <w:r>
        <w:t xml:space="preserve"> los </w:t>
      </w:r>
      <w:r>
        <w:rPr>
          <w:rFonts w:ascii="Consolas" w:eastAsia="Consolas" w:hAnsi="Consolas" w:cs="Consolas"/>
          <w:color w:val="833C0B"/>
          <w:sz w:val="18"/>
          <w:szCs w:val="18"/>
        </w:rPr>
        <w:t>AlarmId</w:t>
      </w:r>
      <w:r>
        <w:t xml:space="preserve"> del correo (sin cambios).</w:t>
      </w:r>
    </w:p>
    <w:p w:rsidR="008100BE" w:rsidRDefault="00FD2B5F">
      <w:pPr>
        <w:pStyle w:val="Ttulo2"/>
      </w:pPr>
      <w:r>
        <w:lastRenderedPageBreak/>
        <w:t>Principios aplicados</w:t>
      </w:r>
    </w:p>
    <w:p w:rsidR="008100BE" w:rsidRDefault="00FD2B5F">
      <w:pPr>
        <w:pStyle w:val="Prrafodelista"/>
        <w:numPr>
          <w:ilvl w:val="0"/>
          <w:numId w:val="47"/>
        </w:numPr>
      </w:pPr>
      <w:r>
        <w:rPr>
          <w:b/>
          <w:bCs/>
        </w:rPr>
        <w:t>Caso de uso en Application:</w:t>
      </w:r>
      <w:r>
        <w:t xml:space="preserve"> </w:t>
      </w:r>
      <w:r>
        <w:rPr>
          <w:rFonts w:ascii="Consolas" w:eastAsia="Consolas" w:hAnsi="Consolas" w:cs="Consolas"/>
          <w:color w:val="833C0B"/>
          <w:sz w:val="18"/>
          <w:szCs w:val="18"/>
        </w:rPr>
        <w:t>ArticleReferenceInventory</w:t>
      </w:r>
      <w:r>
        <w:t xml:space="preserve"> es un record propio, no copia de la entidad; mapeo explíci</w:t>
      </w:r>
      <w:r>
        <w:t xml:space="preserve">to (sin AutoMapper, </w:t>
      </w:r>
      <w:r>
        <w:rPr>
          <w:rFonts w:ascii="Consolas" w:eastAsia="Consolas" w:hAnsi="Consolas" w:cs="Consolas"/>
          <w:color w:val="833C0B"/>
          <w:sz w:val="18"/>
          <w:szCs w:val="18"/>
        </w:rPr>
        <w:t>ApplicationServicesProfile</w:t>
      </w:r>
      <w:r>
        <w:t xml:space="preserve"> intacto).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rPr>
          <w:b/>
          <w:bCs/>
        </w:rPr>
        <w:t>Responsabilidad única:</w:t>
      </w:r>
      <w:r>
        <w:t xml:space="preserve"> orquestadores cortos (servicio, diálogo, generador) que coordinan métodos pequeños y funciones puras (builder).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rPr>
          <w:b/>
          <w:bCs/>
        </w:rPr>
        <w:t>Componentes compartidos sin cambios funcionales:</w:t>
      </w:r>
      <w:r>
        <w:t xml:space="preserve"> </w:t>
      </w:r>
      <w:r>
        <w:rPr>
          <w:rFonts w:ascii="Consolas" w:eastAsia="Consolas" w:hAnsi="Consolas" w:cs="Consolas"/>
          <w:color w:val="833C0B"/>
          <w:sz w:val="18"/>
          <w:szCs w:val="18"/>
        </w:rPr>
        <w:t>ImageDialog</w:t>
      </w:r>
      <w:r>
        <w:t xml:space="preserve">, </w:t>
      </w:r>
      <w:r>
        <w:rPr>
          <w:rFonts w:ascii="Consolas" w:eastAsia="Consolas" w:hAnsi="Consolas" w:cs="Consolas"/>
          <w:color w:val="833C0B"/>
          <w:sz w:val="18"/>
          <w:szCs w:val="18"/>
        </w:rPr>
        <w:t>Lo</w:t>
      </w:r>
      <w:r>
        <w:rPr>
          <w:rFonts w:ascii="Consolas" w:eastAsia="Consolas" w:hAnsi="Consolas" w:cs="Consolas"/>
          <w:color w:val="833C0B"/>
          <w:sz w:val="18"/>
          <w:szCs w:val="18"/>
        </w:rPr>
        <w:t>calizedDataGrid</w:t>
      </w:r>
      <w:r>
        <w:t xml:space="preserve"> y </w:t>
      </w:r>
      <w:r>
        <w:rPr>
          <w:rFonts w:ascii="Consolas" w:eastAsia="Consolas" w:hAnsi="Consolas" w:cs="Consolas"/>
          <w:color w:val="833C0B"/>
          <w:sz w:val="18"/>
          <w:szCs w:val="18"/>
        </w:rPr>
        <w:t>GetExcelBytes</w:t>
      </w:r>
      <w:r>
        <w:t xml:space="preserve"> no se modificaron; el generador se amplió con un método nuevo en un archivo </w:t>
      </w:r>
      <w:r>
        <w:rPr>
          <w:rFonts w:ascii="Consolas" w:eastAsia="Consolas" w:hAnsi="Consolas" w:cs="Consolas"/>
          <w:color w:val="833C0B"/>
          <w:sz w:val="18"/>
          <w:szCs w:val="18"/>
        </w:rPr>
        <w:t>partial</w:t>
      </w:r>
      <w:r>
        <w:t xml:space="preserve"> aparte.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rPr>
          <w:b/>
          <w:bCs/>
        </w:rPr>
        <w:t>SQL parametrizado</w:t>
      </w:r>
      <w:r>
        <w:t xml:space="preserve"> con </w:t>
      </w:r>
      <w:r>
        <w:rPr>
          <w:rFonts w:ascii="Consolas" w:eastAsia="Consolas" w:hAnsi="Consolas" w:cs="Consolas"/>
          <w:color w:val="833C0B"/>
          <w:sz w:val="18"/>
          <w:szCs w:val="18"/>
        </w:rPr>
        <w:t>SqlParameter</w:t>
      </w:r>
      <w:r>
        <w:t>; nunca SQL concatenado.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rPr>
          <w:b/>
          <w:bCs/>
        </w:rPr>
        <w:t>Codificación:</w:t>
      </w:r>
      <w:r>
        <w:t xml:space="preserve"> archivos nuevos en UTF-8 sin BOM y CRLF; los existentes con</w:t>
      </w:r>
      <w:r>
        <w:t>servan la suya (</w:t>
      </w:r>
      <w:r>
        <w:rPr>
          <w:rFonts w:ascii="Consolas" w:eastAsia="Consolas" w:hAnsi="Consolas" w:cs="Consolas"/>
          <w:color w:val="833C0B"/>
          <w:sz w:val="18"/>
          <w:szCs w:val="18"/>
        </w:rPr>
        <w:t>Index.razor(.cs)</w:t>
      </w:r>
      <w:r>
        <w:t xml:space="preserve"> en ISO-8859, otros con BOM).</w:t>
      </w:r>
    </w:p>
    <w:p w:rsidR="008100BE" w:rsidRDefault="00FD2B5F">
      <w:pPr>
        <w:pStyle w:val="Ttulo1"/>
      </w:pPr>
      <w:r>
        <w:t>3. INVENTARIO DE OBJETOS</w:t>
      </w:r>
    </w:p>
    <w:p w:rsidR="008100BE" w:rsidRDefault="00FD2B5F">
      <w:pPr>
        <w:pStyle w:val="Ttulo2"/>
      </w:pPr>
      <w:r>
        <w:t>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6"/>
        <w:gridCol w:w="1427"/>
        <w:gridCol w:w="4037"/>
      </w:tblGrid>
      <w:tr w:rsidR="008100BE"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Objeto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100BE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Pr="00F3542C" w:rsidRDefault="00FD2B5F">
            <w:pPr>
              <w:spacing w:before="30" w:after="30"/>
              <w:rPr>
                <w:lang w:val="en-US"/>
              </w:rPr>
            </w:pPr>
            <w:r w:rsidRPr="00F3542C">
              <w:rPr>
                <w:rFonts w:ascii="Century Gothic" w:eastAsia="Century Gothic" w:hAnsi="Century Gothic" w:cs="Century Gothic"/>
                <w:sz w:val="17"/>
                <w:szCs w:val="17"/>
                <w:lang w:val="en-US"/>
              </w:rPr>
              <w:t>dbo.SP_GET_ITEM_REFERENCES_INVENTORY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Procedimiento (nuevo)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Inventario de las referencias activas del artículo de una referencia. 1.1: + última OC Confirmada (5 columnas anulables).</w:t>
            </w:r>
          </w:p>
        </w:tc>
      </w:tr>
      <w:tr w:rsidR="008100BE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Pr="00F3542C" w:rsidRDefault="00FD2B5F">
            <w:pPr>
              <w:spacing w:before="30" w:after="30"/>
              <w:rPr>
                <w:lang w:val="en-US"/>
              </w:rPr>
            </w:pPr>
            <w:r w:rsidRPr="00F3542C">
              <w:rPr>
                <w:rFonts w:ascii="Century Gothic" w:eastAsia="Century Gothic" w:hAnsi="Century Gothic" w:cs="Century Gothic"/>
                <w:sz w:val="17"/>
                <w:szCs w:val="17"/>
                <w:lang w:val="en-US"/>
              </w:rPr>
              <w:t>IX_PURCHASE_ORDER_DETAILS_REFERENCE_ID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Índice (condicional)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Se crea solo si no existe un índice que inicie por REFERENCE_ID. En pruebas ya existía IND_PURCHASE_ORDER_DETAIL_REFERENCE_ID.</w:t>
            </w:r>
          </w:p>
        </w:tc>
      </w:tr>
      <w:tr w:rsidR="008100BE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Pr="00F3542C" w:rsidRDefault="00FD2B5F">
            <w:pPr>
              <w:spacing w:before="30" w:after="30"/>
              <w:rPr>
                <w:lang w:val="en-US"/>
              </w:rPr>
            </w:pPr>
            <w:r w:rsidRPr="00F3542C">
              <w:rPr>
                <w:rFonts w:ascii="Century Gothic" w:eastAsia="Century Gothic" w:hAnsi="Century Gothic" w:cs="Century Gothic"/>
                <w:sz w:val="17"/>
                <w:szCs w:val="17"/>
                <w:lang w:val="en-US"/>
              </w:rPr>
              <w:t>dbo.SP_GET_MINIMUM_QUANTITY_ALARMS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Procedimiento (corregido)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Tránsit</w:t>
            </w: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o = OC Pendientes + En aprobación, solo tipo de documento 'O'. Firma y columnas sin cambios.</w:t>
            </w:r>
          </w:p>
        </w:tc>
      </w:tr>
    </w:tbl>
    <w:p w:rsidR="008100BE" w:rsidRDefault="008100B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  <w:gridCol w:w="3960"/>
      </w:tblGrid>
      <w:tr w:rsidR="008100BE">
        <w:trPr>
          <w:tblHeader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8100BE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scripts/RQM Inventario Articulo Alarma Minimos/01 - SP_GET_ITEM_REFERENCES_INVENTORY.sql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Despliegue. Idempotente (CREATE OR ALTER).</w:t>
            </w:r>
          </w:p>
        </w:tc>
      </w:tr>
      <w:tr w:rsidR="008100BE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.../02 - Pruebas SP_GET_ITEM_REFERENCES_INVENTORY.sql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Pruebas automáticas, solo lectura. Busca los artículos de prueba en la BD. 1.1: + casos U01–U04.</w:t>
            </w:r>
          </w:p>
        </w:tc>
      </w:tr>
      <w:tr w:rsidR="008100BE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Pr="00F3542C" w:rsidRDefault="00FD2B5F">
            <w:pPr>
              <w:spacing w:before="30" w:after="30"/>
              <w:rPr>
                <w:lang w:val="en-US"/>
              </w:rPr>
            </w:pPr>
            <w:r w:rsidRPr="00F3542C">
              <w:rPr>
                <w:rFonts w:ascii="Century Gothic" w:eastAsia="Century Gothic" w:hAnsi="Century Gothic" w:cs="Century Gothic"/>
                <w:sz w:val="17"/>
                <w:szCs w:val="17"/>
                <w:lang w:val="en-US"/>
              </w:rPr>
              <w:t>.../03 - Correccion SP_GET_MINIMUM_QUANTITY_ALARMS (transito).sql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Despliegue. Idempotente.</w:t>
            </w:r>
          </w:p>
        </w:tc>
      </w:tr>
      <w:tr w:rsidR="008100BE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Pr="00F3542C" w:rsidRDefault="00FD2B5F">
            <w:pPr>
              <w:spacing w:before="30" w:after="30"/>
              <w:rPr>
                <w:lang w:val="en-US"/>
              </w:rPr>
            </w:pPr>
            <w:r>
              <w:rPr>
                <w:rFonts w:ascii="Century Gothic" w:eastAsia="Century Gothic" w:hAnsi="Century Gothic" w:cs="Century Gothic"/>
                <w:sz w:val="17"/>
                <w:szCs w:val="17"/>
                <w:lang w:val="en-US"/>
              </w:rPr>
              <w:t xml:space="preserve">.../04 - SP_GET_ITEM_REFERENCES_INVENTORY (ultima OC).sql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Despliegue 1.1. Idempotente (CREATE OR ALTER); reemplaza la versión del script 01.</w:t>
            </w:r>
          </w:p>
        </w:tc>
      </w:tr>
    </w:tbl>
    <w:p w:rsidR="008100BE" w:rsidRDefault="00FD2B5F">
      <w:pPr>
        <w:pStyle w:val="Ttulo2"/>
      </w:pPr>
      <w:r>
        <w:t>Capa de datos (Aldebaran.DataAccess / DataAccess.Infraestructure)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100BE">
        <w:trPr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Entities/ItemReferenceInventory.cs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Fila del SP (entidad sin llave). 1.1: + 5 propiedades anulables de la última OC.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AldebaranDbContext.cs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Línea agregada: HasNoKey de ItemReferenceInventory.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Repository/IArticleInventoryRepository.cs</w:t>
            </w:r>
          </w:p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Repository/ArticleInventoryRepository.cs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Invoca el SP con SqlParameter (Int); AsNoTracking.</w:t>
            </w:r>
          </w:p>
        </w:tc>
      </w:tr>
    </w:tbl>
    <w:p w:rsidR="008100BE" w:rsidRDefault="00FD2B5F">
      <w:pPr>
        <w:pStyle w:val="Ttulo2"/>
      </w:pPr>
      <w:r>
        <w:lastRenderedPageBreak/>
        <w:t>Capa de aplicación (Aldebaran.Application.Services)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3"/>
        <w:gridCol w:w="3147"/>
      </w:tblGrid>
      <w:tr w:rsidR="008100BE">
        <w:trPr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Models/ArticleReferenceInventory.cs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Record del caso de uso (15 propiedades, fórmulas documentadas; las 5 de la última OC son anulables).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Services/IArticleInventoryService.cs</w:t>
            </w:r>
          </w:p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Services/ArticleInventoryService.cs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Orquestador del caso de uso; referencia ≤ 0 → vacío; mapeo explícito (1.1: incluye la última OC).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InventoryMinimumAlerts/Models/InventoryMinimumG</w:t>
            </w: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roupedExportDto.cs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Columnas del Excel agrupado + Children (no es columna). 1.1: + 5 columnas de la última OC.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InventoryMinimumAlerts/InventoryMinimumGroupedExportBuilder.cs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(internal) Funciones puras: padre/hijos, marcas de alarma. 1.1: la última OC solo en hijos.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InventoryMinimumAlerts/InventoryMinimumAlertService.cs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Mo</w:t>
            </w: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dificado: inyecta IArticleInventoryService, agrupa por artículo y usa GetExcelBytesWithChildRows.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InventoryMinimumAlerts/Models/InventoryMinimumDto.cs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Modificado: se eliminó InventoryMinimumExportDto (sin uso).</w:t>
            </w:r>
          </w:p>
        </w:tc>
      </w:tr>
    </w:tbl>
    <w:p w:rsidR="008100BE" w:rsidRDefault="00FD2B5F">
      <w:pPr>
        <w:pStyle w:val="Ttulo2"/>
      </w:pPr>
      <w:r>
        <w:t>Infraestructura común (Aldebaran.Infraestru</w:t>
      </w:r>
      <w:r>
        <w:t>cture.Common)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100BE">
        <w:trPr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8100BE" w:rsidRPr="00F3542C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Utils/IFileBytesGeneratorService.cs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Pr="00F3542C" w:rsidRDefault="00FD2B5F">
            <w:pPr>
              <w:spacing w:before="30" w:after="30"/>
              <w:rPr>
                <w:lang w:val="en-US"/>
              </w:rPr>
            </w:pPr>
            <w:r w:rsidRPr="00F3542C">
              <w:rPr>
                <w:rFonts w:ascii="Century Gothic" w:eastAsia="Century Gothic" w:hAnsi="Century Gothic" w:cs="Century Gothic"/>
                <w:sz w:val="17"/>
                <w:szCs w:val="17"/>
                <w:lang w:val="en-US"/>
              </w:rPr>
              <w:t>Adición: GetExcelBytesWithChildRows&lt;T&gt;(parents, childrenSelector).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Utils/FileBytesGeneratorService.cs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Solo se declaró partial; GetExcelBytes sin cambios.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Utils/FileBytesGeneratorService.ChildRows.cs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Nuevo: Excel con outline (padres nivel 0, hijos nivel 1 ocultos).</w:t>
            </w:r>
          </w:p>
        </w:tc>
      </w:tr>
    </w:tbl>
    <w:p w:rsidR="008100BE" w:rsidRDefault="00FD2B5F">
      <w:pPr>
        <w:pStyle w:val="Ttulo2"/>
      </w:pPr>
      <w:r>
        <w:t>Capa de presentación (Aldebaran.Web)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7"/>
        <w:gridCol w:w="2392"/>
      </w:tblGrid>
      <w:tr w:rsidR="008100BE">
        <w:trPr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Shared/ArticleInventoryDialog.razor(.cs)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Nuevo diálogo: ImageDialog + grilla; estados cargando / sin datos / error. 1.1: columna Proveedor última compra + tooltip (TooltipService).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Pr="00F3542C" w:rsidRDefault="00FD2B5F">
            <w:pPr>
              <w:spacing w:before="30" w:after="30"/>
              <w:rPr>
                <w:lang w:val="en-US"/>
              </w:rPr>
            </w:pPr>
            <w:r w:rsidRPr="00F3542C">
              <w:rPr>
                <w:rFonts w:ascii="Century Gothic" w:eastAsia="Century Gothic" w:hAnsi="Century Gothic" w:cs="Century Gothic"/>
                <w:sz w:val="17"/>
                <w:szCs w:val="17"/>
                <w:lang w:val="en-US"/>
              </w:rPr>
              <w:t>Pages/DashboardNotificationComponents/MinimumQuantityNotifications.razor(.cs)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El botón de imagen abre ArticleInventoryDialog; tooltip "Ver imagen e inventario del artículo". 1.1: ancho 1150 px.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Share</w:t>
            </w: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d/ImageDialog.razor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Solo codificación ISO-8859 → UTF-8 (contenido igual).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Pages/Index.razor(.cs)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@bind-SelectedIndex y GetFirstVisibleTabIndex() (pestaña inicial).</w:t>
            </w:r>
          </w:p>
        </w:tc>
      </w:tr>
      <w:tr w:rsidR="008100BE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Extensions/ArchitectureBuilderExtensions.cs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Registro DI de IArticleInventoryRepository e IArticleInventoryService.</w:t>
            </w:r>
          </w:p>
        </w:tc>
      </w:tr>
    </w:tbl>
    <w:p w:rsidR="008100BE" w:rsidRDefault="00FD2B5F">
      <w:pPr>
        <w:pStyle w:val="Ttulo1"/>
      </w:pPr>
      <w:r>
        <w:lastRenderedPageBreak/>
        <w:t>4. BASE DE DATOS</w:t>
      </w:r>
    </w:p>
    <w:p w:rsidR="008100BE" w:rsidRDefault="00FD2B5F">
      <w:pPr>
        <w:pStyle w:val="Ttulo2"/>
      </w:pPr>
      <w:r>
        <w:t>4.1 SP_GET_ITEM_REFERENCES_INVENTORY</w:t>
      </w:r>
    </w:p>
    <w:p w:rsidR="008100BE" w:rsidRDefault="00FD2B5F">
      <w:r>
        <w:t xml:space="preserve">Recibe </w:t>
      </w:r>
      <w:r>
        <w:rPr>
          <w:rFonts w:ascii="Consolas" w:eastAsia="Consolas" w:hAnsi="Consolas" w:cs="Consolas"/>
          <w:color w:val="833C0B"/>
          <w:sz w:val="18"/>
          <w:szCs w:val="18"/>
        </w:rPr>
        <w:t>@ReferenceId INT</w:t>
      </w:r>
      <w:r>
        <w:t xml:space="preserve"> (la referencia de la alarma), ubica su artículo y devuelve </w:t>
      </w:r>
      <w:r>
        <w:rPr>
          <w:b/>
          <w:bCs/>
        </w:rPr>
        <w:t>una fila por referencia activa</w:t>
      </w:r>
      <w:r>
        <w:t xml:space="preserve"> del artículo, or</w:t>
      </w:r>
      <w:r>
        <w:t>denada por nombre de referencia. Referencia inexistente o NULL: conjunto vacío con la misma estructura. No filtra por artículo activo: si la alarma existe, su inventario debe verse.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1900"/>
        <w:gridCol w:w="4460"/>
      </w:tblGrid>
      <w:tr w:rsidR="008100BE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Cálculo</w:t>
            </w:r>
          </w:p>
        </w:tc>
      </w:tr>
      <w:tr w:rsidR="008100BE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ReferenceId, ReferenceCode, ReferenceName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int, varchar(30), varchar(30)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ITEM_REFERENCES</w:t>
            </w:r>
          </w:p>
        </w:tc>
      </w:tr>
      <w:tr w:rsidR="008100BE" w:rsidRPr="00F3542C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LocalWarehouse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int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Pr="00F3542C" w:rsidRDefault="00FD2B5F">
            <w:pPr>
              <w:spacing w:before="30" w:after="30"/>
              <w:rPr>
                <w:lang w:val="en-US"/>
              </w:rPr>
            </w:pPr>
            <w:r w:rsidRPr="00F3542C">
              <w:rPr>
                <w:rFonts w:ascii="Century Gothic" w:eastAsia="Century Gothic" w:hAnsi="Century Gothic" w:cs="Century Gothic"/>
                <w:sz w:val="17"/>
                <w:szCs w:val="17"/>
                <w:lang w:val="en-US"/>
              </w:rPr>
              <w:t>REFERENCES_WAREHOUSE en la bodega WAREHOUSE_CODE = 1</w:t>
            </w:r>
          </w:p>
        </w:tc>
      </w:tr>
      <w:tr w:rsidR="008100BE" w:rsidRPr="00F3542C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FreeZone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int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Pr="00F3542C" w:rsidRDefault="00FD2B5F">
            <w:pPr>
              <w:spacing w:before="30" w:after="30"/>
              <w:rPr>
                <w:lang w:val="en-US"/>
              </w:rPr>
            </w:pPr>
            <w:r w:rsidRPr="00F3542C">
              <w:rPr>
                <w:rFonts w:ascii="Century Gothic" w:eastAsia="Century Gothic" w:hAnsi="Century Gothic" w:cs="Century Gothic"/>
                <w:sz w:val="17"/>
                <w:szCs w:val="17"/>
                <w:lang w:val="en-US"/>
              </w:rPr>
              <w:t>REFERENCES_WAREHOUSE en la bodega WAREHOUSE_CODE = 2</w:t>
            </w:r>
          </w:p>
        </w:tc>
      </w:tr>
      <w:tr w:rsidR="008100BE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PhysicalStock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int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Stock Físico = LocalWarehouse + FreeZone</w:t>
            </w:r>
          </w:p>
        </w:tc>
      </w:tr>
      <w:tr w:rsidR="008100BE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InTransit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int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REQUESTED_QUANTITY de OC (DOCUMENT_TYPE_CODE 'O') con STATUS_ORDER 1 (Pendiente) y 4 (En aprobación)</w:t>
            </w:r>
          </w:p>
        </w:tc>
      </w:tr>
      <w:tr w:rsidR="008100BE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Committed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int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RESERVED_QUANTITY + ORDERED_QUANTITY (Reservas + Pedidos)</w:t>
            </w:r>
          </w:p>
        </w:tc>
      </w:tr>
      <w:tr w:rsidR="008100BE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Available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int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PhysicalStock + InTransit − Committed</w:t>
            </w:r>
          </w:p>
        </w:tc>
      </w:tr>
      <w:tr w:rsidR="008100BE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IsAlarmReference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bit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1 para la referencia recibida en @ReferenceId</w:t>
            </w:r>
          </w:p>
        </w:tc>
      </w:tr>
      <w:tr w:rsidR="008100BE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ProviderName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varchar(50) null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PROVIDERS.PROVIDER_NAME de la última OC Confirmada (1.1)</w:t>
            </w:r>
          </w:p>
        </w:tc>
      </w:tr>
      <w:tr w:rsidR="008100BE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PurchaseOrderDate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date null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PURCHASE_ORDERS.REQUEST_DATE de esa OC (1.1)</w:t>
            </w:r>
          </w:p>
        </w:tc>
      </w:tr>
      <w:tr w:rsidR="008100BE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RealReceiptDate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date null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PURCHASE_ORDERS.REAL_RECEIPT_DATE de esa OC (1.1)</w:t>
            </w:r>
          </w:p>
        </w:tc>
      </w:tr>
      <w:tr w:rsidR="008100BE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RequestedQuantity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int null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PURCHASE_ORDER_DETAILS.REQUESTED_QUANTITY de la referencia en esa OC (1.1)</w:t>
            </w:r>
          </w:p>
        </w:tc>
      </w:tr>
      <w:tr w:rsidR="008100BE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ReceivedQuantity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int null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PURCHASE_ORDER_DETAILS.RECEIVED_QUANTITY de la referencia en esa OC (1.1)</w:t>
            </w:r>
          </w:p>
        </w:tc>
      </w:tr>
    </w:tbl>
    <w:p w:rsidR="008100BE" w:rsidRDefault="00FD2B5F">
      <w:pPr>
        <w:pBdr>
          <w:left w:val="single" w:sz="18" w:space="6" w:color="0F4761"/>
        </w:pBdr>
        <w:shd w:val="clear" w:color="auto" w:fill="EAF1F5"/>
        <w:spacing w:before="80"/>
        <w:ind w:left="170"/>
      </w:pPr>
      <w:r>
        <w:t xml:space="preserve">Todas las columnas calculadas van envueltas en </w:t>
      </w:r>
      <w:r>
        <w:rPr>
          <w:rFonts w:ascii="Consolas" w:eastAsia="Consolas" w:hAnsi="Consolas" w:cs="Consolas"/>
          <w:color w:val="833C0B"/>
          <w:sz w:val="18"/>
          <w:szCs w:val="18"/>
        </w:rPr>
        <w:t>ISNULL(..., 0)</w:t>
      </w:r>
      <w:r>
        <w:t xml:space="preserve">: el metadato del resultado queda NOT NULL y la entidad de EF usa </w:t>
      </w:r>
      <w:r>
        <w:rPr>
          <w:rFonts w:ascii="Consolas" w:eastAsia="Consolas" w:hAnsi="Consolas" w:cs="Consolas"/>
          <w:color w:val="833C0B"/>
          <w:sz w:val="18"/>
          <w:szCs w:val="18"/>
        </w:rPr>
        <w:t>int</w:t>
      </w:r>
      <w:r>
        <w:t xml:space="preserve"> / </w:t>
      </w:r>
      <w:r>
        <w:rPr>
          <w:rFonts w:ascii="Consolas" w:eastAsia="Consolas" w:hAnsi="Consolas" w:cs="Consolas"/>
          <w:color w:val="833C0B"/>
          <w:sz w:val="18"/>
          <w:szCs w:val="18"/>
        </w:rPr>
        <w:t>bool</w:t>
      </w:r>
      <w:r>
        <w:t xml:space="preserve"> no anulables (se verifica con el caso C04 del script de pruebas).</w:t>
      </w:r>
    </w:p>
    <w:p w:rsidR="008100BE" w:rsidRDefault="00FD2B5F">
      <w:r>
        <w:t>Las a</w:t>
      </w:r>
      <w:r>
        <w:t>gregaciones (bodegas y tránsito) se limitan a las referencias del artículo, por lo que la consulta no recorre todo el inventario: con 21 referencias usa 0 ms de CPU y lecturas mínimas.</w:t>
      </w:r>
    </w:p>
    <w:p w:rsidR="008100BE" w:rsidRDefault="00FD2B5F">
      <w:r>
        <w:rPr>
          <w:b/>
          <w:bCs/>
        </w:rPr>
        <w:t xml:space="preserve">Última OC Confirmada (1.1):</w:t>
      </w:r>
      <w:r>
        <w:t xml:space="preserve"> </w:t>
      </w:r>
      <w:r>
        <w:rPr>
          <w:rFonts w:ascii="Consolas" w:eastAsia="Consolas" w:hAnsi="Consolas" w:cs="Consolas"/>
          <w:color w:val="833C0B"/>
          <w:sz w:val="18"/>
          <w:szCs w:val="18"/>
        </w:rPr>
        <w:t xml:space="preserve">OUTER APPLY (SELECT TOP 1 …)</w:t>
      </w:r>
      <w:r>
        <w:t xml:space="preserve"> sobre los detalles de OC de la referencia, con OC tipo 'O' en STATUS_ORDER = 2 (Confirmada), ordenado por REAL_RECEIPT_DATE DESC y PURCHASE_ORDER_ID DESC. Una OC tiene un solo detalle por referencia, por lo que no se suman cantidades. Estas cinco columnas no llevan ISNULL: NULL indica que la referencia no tiene OC confirmada. Rendimiento medido: 300 llamadas en 2,6 s.</w:t>
      </w:r>
    </w:p>
    <w:p w:rsidR="008100BE" w:rsidRDefault="00FD2B5F">
      <w:pPr>
        <w:pStyle w:val="Ttulo2"/>
      </w:pPr>
      <w:r>
        <w:t>4.2 Corrección de SP_GET_MINIMUM_QUANTITY_ALARMS</w:t>
      </w:r>
    </w:p>
    <w:p w:rsidR="008100BE" w:rsidRDefault="00FD2B5F">
      <w:r>
        <w:t xml:space="preserve">La subconsulta de tránsito solo sumaba OC con </w:t>
      </w:r>
      <w:r>
        <w:rPr>
          <w:rFonts w:ascii="Consolas" w:eastAsia="Consolas" w:hAnsi="Consolas" w:cs="Consolas"/>
          <w:color w:val="833C0B"/>
          <w:sz w:val="18"/>
          <w:szCs w:val="18"/>
        </w:rPr>
        <w:t>STATUS_ORDER = 1</w:t>
      </w:r>
      <w:r>
        <w:t xml:space="preserve"> y no filtraba el tipo de documento. Ahora suma </w:t>
      </w:r>
      <w:r>
        <w:rPr>
          <w:rFonts w:ascii="Consolas" w:eastAsia="Consolas" w:hAnsi="Consolas" w:cs="Consolas"/>
          <w:color w:val="833C0B"/>
          <w:sz w:val="18"/>
          <w:szCs w:val="18"/>
        </w:rPr>
        <w:t>STATUS_ORDER IN (1, 4)</w:t>
      </w:r>
      <w:r>
        <w:t xml:space="preserve"> con </w:t>
      </w:r>
      <w:r>
        <w:rPr>
          <w:rFonts w:ascii="Consolas" w:eastAsia="Consolas" w:hAnsi="Consolas" w:cs="Consolas"/>
          <w:color w:val="833C0B"/>
          <w:sz w:val="18"/>
          <w:szCs w:val="18"/>
        </w:rPr>
        <w:t>DOCUMENT_TYPE_CODE = 'O'</w:t>
      </w:r>
      <w:r>
        <w:t>. El resto del procedimiento (firma, columnas, filtros, búsqueda y alarmas ocultas por empleado</w:t>
      </w:r>
      <w:r>
        <w:t>) no cambia. La corrección aplica automáticamente al Tablero y al correo periódico, que usan el mismo SP.</w:t>
      </w:r>
    </w:p>
    <w:p w:rsidR="008100BE" w:rsidRDefault="00FD2B5F">
      <w:pPr>
        <w:pBdr>
          <w:left w:val="single" w:sz="18" w:space="6" w:color="0F4761"/>
        </w:pBdr>
        <w:shd w:val="clear" w:color="auto" w:fill="EAF1F5"/>
        <w:spacing w:before="80"/>
        <w:ind w:left="170"/>
      </w:pPr>
      <w:r>
        <w:t xml:space="preserve">La columna </w:t>
      </w:r>
      <w:r>
        <w:rPr>
          <w:b/>
          <w:bCs/>
        </w:rPr>
        <w:t>Disponible</w:t>
      </w:r>
      <w:r>
        <w:t xml:space="preserve"> de la bandeja la calcula la pantalla como Inventario + Tránsito − Reservado − Pedido, la misma fórmula del diálogo. Con la corre</w:t>
      </w:r>
      <w:r>
        <w:t>cción del tránsito, la fila de la alarma en el diálogo coincide con la bandeja.</w:t>
      </w:r>
    </w:p>
    <w:p w:rsidR="008100BE" w:rsidRDefault="00FD2B5F">
      <w:pPr>
        <w:pStyle w:val="Ttulo2"/>
      </w:pPr>
      <w:r>
        <w:t>4.3 Script de pruebas (02)</w:t>
      </w:r>
    </w:p>
    <w:p w:rsidR="008100BE" w:rsidRDefault="00FD2B5F">
      <w:r>
        <w:t xml:space="preserve">Ejecutar completo en SSMS; es solo lectura. Busca automáticamente tres artículos (A1 con más referencias activas, A2 con referencias inactivas, A3 </w:t>
      </w:r>
      <w:r>
        <w:lastRenderedPageBreak/>
        <w:t>co</w:t>
      </w:r>
      <w:r>
        <w:t>n tránsito) y los compara contra un cálculo de control independiente. También valida referencia inexistente, NULL, referencia inactiva y la estructura de columnas, e informa: I01 referencias inactivas con mínimo configurado, I02 diferencias entre Local + Z</w:t>
      </w:r>
      <w:r>
        <w:t xml:space="preserve">F e INVENTORY_QUANTITY, I03 índice por REFERENCE_ID. Resultado esperado: </w:t>
      </w:r>
      <w:r>
        <w:rPr>
          <w:rFonts w:ascii="Consolas" w:eastAsia="Consolas" w:hAnsi="Consolas" w:cs="Consolas"/>
          <w:color w:val="833C0B"/>
          <w:sz w:val="18"/>
          <w:szCs w:val="18"/>
        </w:rPr>
        <w:t>RESULTADO: TODAS LAS PRUEBAS OK</w:t>
      </w:r>
      <w:r>
        <w:t>.</w:t>
      </w:r>
    </w:p>
    <w:p w:rsidR="008100BE" w:rsidRDefault="00FD2B5F">
      <w:r>
        <w:t xml:space="preserve">1.1: el control calcula la última OC con ROW_NUMBER (método distinto al del SP), la estructura esperada (C04) pasa a 15 columnas y se agregan U01 (varias OC confirmadas → la más reciente), U02 (sin OC → NULL), U03 (ignora OC no confirmada posterior) y U04 (consistencia). Resultado: 30/30 OK.</w:t>
      </w:r>
    </w:p>
    <w:p w:rsidR="008100BE" w:rsidRDefault="00FD2B5F">
      <w:pPr>
        <w:pStyle w:val="Ttulo1"/>
      </w:pPr>
      <w:r>
        <w:t>5. EXCEL AGRUPADO DEL CORREO</w:t>
      </w:r>
    </w:p>
    <w:p w:rsidR="008100BE" w:rsidRPr="00F3542C" w:rsidRDefault="00FD2B5F">
      <w:pPr>
        <w:pStyle w:val="Ttulo2"/>
        <w:rPr>
          <w:lang w:val="en-US"/>
        </w:rPr>
      </w:pPr>
      <w:r w:rsidRPr="00F3542C">
        <w:rPr>
          <w:lang w:val="en-US"/>
        </w:rPr>
        <w:t>5.1 GetExcelBytesWithChildRows</w:t>
      </w:r>
    </w:p>
    <w:p w:rsidR="008100BE" w:rsidRDefault="00FD2B5F">
      <w:r w:rsidRPr="00F3542C">
        <w:rPr>
          <w:lang w:val="en-US"/>
        </w:rPr>
        <w:t xml:space="preserve">Nuevo método </w:t>
      </w:r>
      <w:r w:rsidRPr="00F3542C">
        <w:rPr>
          <w:b/>
          <w:bCs/>
          <w:lang w:val="en-US"/>
        </w:rPr>
        <w:t>aditivo</w:t>
      </w:r>
      <w:r w:rsidRPr="00F3542C">
        <w:rPr>
          <w:lang w:val="en-US"/>
        </w:rPr>
        <w:t xml:space="preserve"> de </w:t>
      </w:r>
      <w:r w:rsidRPr="00F3542C">
        <w:rPr>
          <w:rFonts w:ascii="Consolas" w:eastAsia="Consolas" w:hAnsi="Consolas" w:cs="Consolas"/>
          <w:color w:val="833C0B"/>
          <w:sz w:val="18"/>
          <w:szCs w:val="18"/>
          <w:lang w:val="en-US"/>
        </w:rPr>
        <w:t>IFileBytesGeneratorService</w:t>
      </w:r>
      <w:r w:rsidRPr="00F3542C">
        <w:rPr>
          <w:lang w:val="en-US"/>
        </w:rPr>
        <w:t xml:space="preserve">: </w:t>
      </w:r>
      <w:r w:rsidRPr="00F3542C">
        <w:rPr>
          <w:rFonts w:ascii="Consolas" w:eastAsia="Consolas" w:hAnsi="Consolas" w:cs="Consolas"/>
          <w:color w:val="833C0B"/>
          <w:sz w:val="18"/>
          <w:szCs w:val="18"/>
          <w:lang w:val="en-US"/>
        </w:rPr>
        <w:t xml:space="preserve">GetExcelBytesWithChildRows&lt;T&gt;(List&lt;T&gt; </w:t>
      </w:r>
      <w:r w:rsidRPr="00F3542C">
        <w:rPr>
          <w:rFonts w:ascii="Consolas" w:eastAsia="Consolas" w:hAnsi="Consolas" w:cs="Consolas"/>
          <w:color w:val="833C0B"/>
          <w:sz w:val="18"/>
          <w:szCs w:val="18"/>
          <w:lang w:val="en-US"/>
        </w:rPr>
        <w:t>parents, Func&lt;T, IEnumerable&lt;T&gt;&gt; childrenSelector)</w:t>
      </w:r>
      <w:r w:rsidRPr="00F3542C">
        <w:rPr>
          <w:lang w:val="en-US"/>
        </w:rPr>
        <w:t xml:space="preserve">. </w:t>
      </w:r>
      <w:r>
        <w:t xml:space="preserve">Padres e hijos usan el mismo tipo </w:t>
      </w:r>
      <w:r>
        <w:rPr>
          <w:rFonts w:ascii="Consolas" w:eastAsia="Consolas" w:hAnsi="Consolas" w:cs="Consolas"/>
          <w:color w:val="833C0B"/>
          <w:sz w:val="18"/>
          <w:szCs w:val="18"/>
        </w:rPr>
        <w:t>T</w:t>
      </w:r>
      <w:r>
        <w:t xml:space="preserve"> (mismas columnas, atributos </w:t>
      </w:r>
      <w:r>
        <w:rPr>
          <w:rFonts w:ascii="Consolas" w:eastAsia="Consolas" w:hAnsi="Consolas" w:cs="Consolas"/>
          <w:color w:val="833C0B"/>
          <w:sz w:val="18"/>
          <w:szCs w:val="18"/>
        </w:rPr>
        <w:t>[DisplayName]</w:t>
      </w:r>
      <w:r>
        <w:t xml:space="preserve"> y </w:t>
      </w:r>
      <w:r>
        <w:rPr>
          <w:rFonts w:ascii="Consolas" w:eastAsia="Consolas" w:hAnsi="Consolas" w:cs="Consolas"/>
          <w:color w:val="833C0B"/>
          <w:sz w:val="18"/>
          <w:szCs w:val="18"/>
        </w:rPr>
        <w:t>[ExcelImage]</w:t>
      </w:r>
      <w:r>
        <w:t>). Reutiliza los helpers privados existentes (</w:t>
      </w:r>
      <w:r>
        <w:rPr>
          <w:rFonts w:ascii="Consolas" w:eastAsia="Consolas" w:hAnsi="Consolas" w:cs="Consolas"/>
          <w:color w:val="833C0B"/>
          <w:sz w:val="18"/>
          <w:szCs w:val="18"/>
        </w:rPr>
        <w:t>GetProperties</w:t>
      </w:r>
      <w:r>
        <w:t xml:space="preserve">, </w:t>
      </w:r>
      <w:r>
        <w:rPr>
          <w:rFonts w:ascii="Consolas" w:eastAsia="Consolas" w:hAnsi="Consolas" w:cs="Consolas"/>
          <w:color w:val="833C0B"/>
          <w:sz w:val="18"/>
          <w:szCs w:val="18"/>
        </w:rPr>
        <w:t>IsNumeric</w:t>
      </w:r>
      <w:r>
        <w:t xml:space="preserve">, </w:t>
      </w:r>
      <w:r>
        <w:rPr>
          <w:rFonts w:ascii="Consolas" w:eastAsia="Consolas" w:hAnsi="Consolas" w:cs="Consolas"/>
          <w:color w:val="833C0B"/>
          <w:sz w:val="18"/>
          <w:szCs w:val="18"/>
        </w:rPr>
        <w:t>InsertImage</w:t>
      </w:r>
      <w:r>
        <w:t>, estilos) sin modificarlos.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8100BE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Elemento OpenXML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Efecto</w:t>
            </w:r>
          </w:p>
        </w:tc>
      </w:tr>
      <w:tr w:rsidR="008100BE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sheetPr / outlinePr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summaryBelow = 0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El "+" queda en la fila del padre (arriba del grupo).</w:t>
            </w:r>
          </w:p>
        </w:tc>
      </w:tr>
      <w:tr w:rsidR="008100BE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sheetFormatPr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outlineLevelRow = 1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Un nivel de agrupamiento.</w:t>
            </w:r>
          </w:p>
        </w:tc>
      </w:tr>
      <w:tr w:rsidR="008100BE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row (padre)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nivel 0; collapsed = 1 si tiene hijos; alto 100 si tiene imagen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Fila visible con la imagen.</w:t>
            </w:r>
          </w:p>
        </w:tc>
      </w:tr>
      <w:tr w:rsidR="008100BE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row (hijo)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outlineLevel = 1; hidden = 1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Detalle contraído, sin imagen, alto normal.</w:t>
            </w:r>
          </w:p>
        </w:tc>
      </w:tr>
      <w:tr w:rsidR="008100BE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sheetProtection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No se incluye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Excel no permite expandir/contraer grupos en hojas protegidas (D7).</w:t>
            </w:r>
          </w:p>
        </w:tc>
      </w:tr>
      <w:tr w:rsidR="008100BE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Celdas nulas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Celda vacía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Ej.: Cantidad mínima en referencias que no están en alarma.</w:t>
            </w:r>
          </w:p>
        </w:tc>
      </w:tr>
    </w:tbl>
    <w:p w:rsidR="008100BE" w:rsidRDefault="00FD2B5F">
      <w:pPr>
        <w:pBdr>
          <w:left w:val="single" w:sz="18" w:space="6" w:color="0F4761"/>
        </w:pBdr>
        <w:shd w:val="clear" w:color="auto" w:fill="EAF1F5"/>
        <w:spacing w:before="80"/>
        <w:ind w:left="170"/>
      </w:pPr>
      <w:r>
        <w:t xml:space="preserve">El armado de celdas del método nuevo replica la lógica de </w:t>
      </w:r>
      <w:r>
        <w:rPr>
          <w:rFonts w:ascii="Consolas" w:eastAsia="Consolas" w:hAnsi="Consolas" w:cs="Consolas"/>
          <w:color w:val="833C0B"/>
          <w:sz w:val="18"/>
          <w:szCs w:val="18"/>
        </w:rPr>
        <w:t>GetExcelBytes</w:t>
      </w:r>
      <w:r>
        <w:t xml:space="preserve"> en métodos privados propios, </w:t>
      </w:r>
      <w:r>
        <w:t>para no modificar el método compartido. Unificarlos queda como deuda técnica, a hacer junto con una regresión general de las exportaciones.</w:t>
      </w:r>
    </w:p>
    <w:p w:rsidR="008100BE" w:rsidRDefault="00FD2B5F">
      <w:pPr>
        <w:pStyle w:val="Ttulo2"/>
      </w:pPr>
      <w:r>
        <w:t>5.2 Columnas del Excel</w:t>
      </w:r>
    </w:p>
    <w:p w:rsidR="008100BE" w:rsidRDefault="00FD2B5F">
      <w:r>
        <w:t>Artículo / Referencia · Imagen · En alarma · Cantidad mínima · Bodega Local · Zona Franca · S</w:t>
      </w:r>
      <w:r>
        <w:t>tock Físico · En tránsito · Comprometido · Disponible · Proveedor última compra · Fecha OC · Fecha real de recibo · Cantidad solicitada · Cantidad recibida (1.1, solo en filas hijas). El Disponible ahora resta Reservas y Pedidos (antes restaba solo Pedidos).</w:t>
      </w:r>
    </w:p>
    <w:p w:rsidR="008100BE" w:rsidRDefault="00FD2B5F">
      <w:pPr>
        <w:pStyle w:val="Ttulo2"/>
      </w:pPr>
      <w:r>
        <w:t>5.3 Agrupamiento por artículo (D9)</w:t>
      </w:r>
    </w:p>
    <w:p w:rsidR="008100BE" w:rsidRDefault="00FD2B5F">
      <w:pPr>
        <w:pStyle w:val="Prrafodelista"/>
        <w:numPr>
          <w:ilvl w:val="0"/>
          <w:numId w:val="47"/>
        </w:numPr>
      </w:pPr>
      <w:r>
        <w:t>Un grupo por artículo: el padre es la primera alarma del artículo (por nombre).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t xml:space="preserve">El detalle </w:t>
      </w:r>
      <w:r>
        <w:t>trae todas las referencias activas del artículo; las que están en alarma llevan "Sí" y su Cantidad mínima.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t>Si el inventario no trajera la referencia de la alarma, el padre usa las cifras de la alarma (respaldo).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t>El lote del enlace "</w:t>
      </w:r>
      <w:r>
        <w:t>Marcar alarmas como leídas" conserva todos los AlarmId del correo.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t xml:space="preserve">1.1: las filas hijas llevan la última OC Confirmada de su referencia; la fila padre deja esas columnas vacías (D15).</w:t>
      </w:r>
    </w:p>
    <w:p w:rsidR="008100BE" w:rsidRDefault="00FD2B5F">
      <w:pPr>
        <w:pStyle w:val="Ttulo1"/>
      </w:pPr>
      <w:r>
        <w:lastRenderedPageBreak/>
        <w:t>6. CORRECCIÓN DE LA PESTAÑA INICIAL DEL TABLERO</w:t>
      </w:r>
    </w:p>
    <w:p w:rsidR="008100BE" w:rsidRDefault="00FD2B5F">
      <w:r>
        <w:rPr>
          <w:rFonts w:ascii="Consolas" w:eastAsia="Consolas" w:hAnsi="Consolas" w:cs="Consolas"/>
          <w:color w:val="833C0B"/>
          <w:sz w:val="18"/>
          <w:szCs w:val="18"/>
        </w:rPr>
        <w:t>RadzenTabs</w:t>
      </w:r>
      <w:r>
        <w:t xml:space="preserve"> no tenía </w:t>
      </w:r>
      <w:r>
        <w:rPr>
          <w:rFonts w:ascii="Consolas" w:eastAsia="Consolas" w:hAnsi="Consolas" w:cs="Consolas"/>
          <w:color w:val="833C0B"/>
          <w:sz w:val="18"/>
          <w:szCs w:val="18"/>
        </w:rPr>
        <w:t>SelectedIndex</w:t>
      </w:r>
      <w:r>
        <w:t>, por lo que Radzen seleccionaba la pestaña 0 ("Aprobación de ajustes en órdenes de compra") aunque estuvier</w:t>
      </w:r>
      <w:r>
        <w:t xml:space="preserve">a oculta para el usuario, y mostraba su contenido. Ahora </w:t>
      </w:r>
      <w:r>
        <w:rPr>
          <w:rFonts w:ascii="Consolas" w:eastAsia="Consolas" w:hAnsi="Consolas" w:cs="Consolas"/>
          <w:color w:val="833C0B"/>
          <w:sz w:val="18"/>
          <w:szCs w:val="18"/>
        </w:rPr>
        <w:t>Index.razor</w:t>
      </w:r>
      <w:r>
        <w:t xml:space="preserve"> enlaza </w:t>
      </w:r>
      <w:r>
        <w:rPr>
          <w:rFonts w:ascii="Consolas" w:eastAsia="Consolas" w:hAnsi="Consolas" w:cs="Consolas"/>
          <w:color w:val="833C0B"/>
          <w:sz w:val="18"/>
          <w:szCs w:val="18"/>
        </w:rPr>
        <w:t>@bind-SelectedIndex="selectedTabIndex"</w:t>
      </w:r>
      <w:r>
        <w:t xml:space="preserve"> y </w:t>
      </w:r>
      <w:r>
        <w:rPr>
          <w:rFonts w:ascii="Consolas" w:eastAsia="Consolas" w:hAnsi="Consolas" w:cs="Consolas"/>
          <w:color w:val="833C0B"/>
          <w:sz w:val="18"/>
          <w:szCs w:val="18"/>
        </w:rPr>
        <w:t>SetPermissions()</w:t>
      </w:r>
      <w:r>
        <w:t xml:space="preserve"> asigna </w:t>
      </w:r>
      <w:r>
        <w:rPr>
          <w:rFonts w:ascii="Consolas" w:eastAsia="Consolas" w:hAnsi="Consolas" w:cs="Consolas"/>
          <w:color w:val="833C0B"/>
          <w:sz w:val="18"/>
          <w:szCs w:val="18"/>
        </w:rPr>
        <w:t>selectedTabIndex = GetFirstVisibleTabIndex()</w:t>
      </w:r>
      <w:r>
        <w:t>, que recorre las 13 banderas de permiso en el mismo orden de declaraci</w:t>
      </w:r>
      <w:r>
        <w:t>ón de las pestañas. Sin pestañas visibles el valor es -1 y no se muestra contenido.</w:t>
      </w:r>
    </w:p>
    <w:p w:rsidR="008100BE" w:rsidRDefault="00FD2B5F">
      <w:pPr>
        <w:pBdr>
          <w:left w:val="single" w:sz="18" w:space="6" w:color="0F4761"/>
        </w:pBdr>
        <w:shd w:val="clear" w:color="auto" w:fill="EAF1F5"/>
        <w:spacing w:before="80"/>
        <w:ind w:left="170"/>
      </w:pPr>
      <w:r>
        <w:t xml:space="preserve">Si se agrega, quita o reordena una pestaña en </w:t>
      </w:r>
      <w:r>
        <w:rPr>
          <w:rFonts w:ascii="Consolas" w:eastAsia="Consolas" w:hAnsi="Consolas" w:cs="Consolas"/>
          <w:color w:val="833C0B"/>
          <w:sz w:val="18"/>
          <w:szCs w:val="18"/>
        </w:rPr>
        <w:t>Index.razor</w:t>
      </w:r>
      <w:r>
        <w:t xml:space="preserve">, debe actualizarse en el mismo orden el arreglo de </w:t>
      </w:r>
      <w:r>
        <w:rPr>
          <w:rFonts w:ascii="Consolas" w:eastAsia="Consolas" w:hAnsi="Consolas" w:cs="Consolas"/>
          <w:color w:val="833C0B"/>
          <w:sz w:val="18"/>
          <w:szCs w:val="18"/>
        </w:rPr>
        <w:t>GetFirstVisibleTabIndex()</w:t>
      </w:r>
      <w:r>
        <w:t xml:space="preserve">. Los archivos </w:t>
      </w:r>
      <w:r>
        <w:rPr>
          <w:rFonts w:ascii="Consolas" w:eastAsia="Consolas" w:hAnsi="Consolas" w:cs="Consolas"/>
          <w:color w:val="833C0B"/>
          <w:sz w:val="18"/>
          <w:szCs w:val="18"/>
        </w:rPr>
        <w:t>Index.razor(.cs)</w:t>
      </w:r>
      <w:r>
        <w:t xml:space="preserve"> deben </w:t>
      </w:r>
      <w:r>
        <w:t xml:space="preserve">conservar su codificación ISO-8859 (los nombres de roles con tildes se comparan en </w:t>
      </w:r>
      <w:r>
        <w:rPr>
          <w:rFonts w:ascii="Consolas" w:eastAsia="Consolas" w:hAnsi="Consolas" w:cs="Consolas"/>
          <w:color w:val="833C0B"/>
          <w:sz w:val="18"/>
          <w:szCs w:val="18"/>
        </w:rPr>
        <w:t>IsInRole</w:t>
      </w:r>
      <w:r>
        <w:t>).</w:t>
      </w:r>
    </w:p>
    <w:p w:rsidR="008100BE" w:rsidRDefault="00FD2B5F">
      <w:pPr>
        <w:pStyle w:val="Ttulo1"/>
      </w:pPr>
      <w:r>
        <w:t>7. DECISIONES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8460"/>
      </w:tblGrid>
      <w:tr w:rsidR="008100BE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D1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Solo la bandeja "Sobrepaso de cantidades mínimas por referencia"; la de bodega local no cambia.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D2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Disponible = (Bodega Local + Zona Franca) + Tránsito − Comprometido.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D3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Columna Comprometido (Reservas + Pedidos).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D4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Columna Stock Físico (Bodega Local + Zona Franca).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D5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Corrección del tránsito de SP_GET_MINIMUM_QUANTITY_ALARMS (Pendientes + En aprobación, tipo 'O').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D6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Excel del correo con filas agrupadas ("+"); método nuevo aditivo GetExcelBytesWithChildRows.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D7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Hoja del Excel agrupado sin protección.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D8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Imagen solo en la fila padre.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D9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Un grupo por artículo con las alarmas marcadas en el detalle; el lote del token conserva todas las alarmas.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D10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Cifras del Excel desde IArticleInventoryService (mismas del diálogo).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D11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1.1 – Última compra = OC Confirmada (STATUS_ORDER 2, tipo O) con la fecha real de recibo más reciente; desempate por PURCHASE_ORDER_ID.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D12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1.1 – Una OC tiene un solo detalle por referencia: no se suman cantidades; el proveedor puede repetirse entre referencias.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D13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1.1 – Referencia sin OC confirmada: columnas de la última compra vacías.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D14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1.1 – No se muestra el número de la OC.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D15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1.1 – Excel: columnas de la última compra solo en filas hijas.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D16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1.1 – Cinco datos (las tres de la propuesta + fecha real de recibo y cantidad recibida), sin costo adicional.</w:t>
            </w:r>
          </w:p>
        </w:tc>
      </w:tr>
      <w:tr w:rsidR="008100B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D17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1.1 – Diálogo: solo la columna Proveedor; el resto en tooltip al pasar el cursor, para no ensanchar la ventana.</w:t>
            </w:r>
          </w:p>
        </w:tc>
      </w:tr>
    </w:tbl>
    <w:p w:rsidR="008100BE" w:rsidRDefault="00FD2B5F">
      <w:pPr>
        <w:pStyle w:val="Ttulo1"/>
      </w:pPr>
      <w:r>
        <w:t>8. PRUEBAS REALIZADAS</w:t>
      </w:r>
    </w:p>
    <w:p w:rsidR="008100BE" w:rsidRDefault="00FD2B5F">
      <w:r>
        <w:t>Detalle completo</w:t>
      </w:r>
      <w:r>
        <w:t xml:space="preserve"> en </w:t>
      </w:r>
      <w:r>
        <w:rPr>
          <w:rFonts w:ascii="Consolas" w:eastAsia="Consolas" w:hAnsi="Consolas" w:cs="Consolas"/>
          <w:color w:val="833C0B"/>
          <w:sz w:val="18"/>
          <w:szCs w:val="18"/>
        </w:rPr>
        <w:t>05 - Bitacora de pruebas - Inventario del articulo en alarma.md</w:t>
      </w:r>
      <w:r>
        <w:t>. Ambiente de pruebas, 30 de septiembre y 1 de octubre de 2026.</w:t>
      </w:r>
    </w:p>
    <w:p w:rsidR="008100BE" w:rsidRDefault="00FD2B5F">
      <w:r>
        <w:t xml:space="preserve">Ajuste 1.1: </w:t>
      </w:r>
      <w:r>
        <w:rPr>
          <w:rFonts w:ascii="Consolas" w:eastAsia="Consolas" w:hAnsi="Consolas" w:cs="Consolas"/>
          <w:color w:val="833C0B"/>
          <w:sz w:val="18"/>
          <w:szCs w:val="18"/>
        </w:rPr>
        <w:t xml:space="preserve">02 - Bitacora de pruebas - Ultima OC confirmada en inventario del articulo.md</w:t>
      </w:r>
      <w:r>
        <w:t xml:space="preserve"> (carpeta RQM Historico de Precios y Proveedor en Inventario de Minimos), 10 de octubre de 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6260"/>
        <w:gridCol w:w="1800"/>
      </w:tblGrid>
      <w:tr w:rsidR="008100BE"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Tareas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8100BE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T1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Script 02: 25 casos (3 artículos automáticos + generales); estructura sin columnas anulables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25/25 OK</w:t>
            </w:r>
          </w:p>
        </w:tc>
      </w:tr>
      <w:tr w:rsidR="008100BE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T2–T3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Compilación, arranque (DI validado), Tablero y bandejas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OK</w:t>
            </w:r>
          </w:p>
        </w:tc>
      </w:tr>
      <w:tr w:rsidR="008100BE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T4–T5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Diálogo con y sin imagen; cifras = SP y = bandeja (MU-372, 7 referencias); enlace al reporte de movimientos, búsqueda, paginación, ocultar alarmas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9/9 OK</w:t>
            </w:r>
          </w:p>
        </w:tc>
      </w:tr>
      <w:tr w:rsidR="008100BE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T6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ImageDialog en otras bandejas; diálogo en &lt; 1 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OK</w:t>
            </w:r>
          </w:p>
        </w:tc>
      </w:tr>
      <w:tr w:rsidR="008100BE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T7–T9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Correo real: 303 grupos / 1.353 filas; "+" funcional; imagen solo en padres; cifras = diálogo; 71 artículos con varias alarmas; "Marcar como leídas" desmarca el lote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OK</w:t>
            </w:r>
          </w:p>
        </w:tc>
      </w:tr>
      <w:tr w:rsidR="008100BE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T11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Pestaña inicial con admin, gustavor (sin rol de aprobación) y adiaz (solo ese rol)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>OK</w:t>
            </w:r>
          </w:p>
        </w:tc>
      </w:tr>
      <w:tr w:rsidR="008100BE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T12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1.1 – Script 02 ampliado: última OC (U01–U04) + regresión de los 25 casos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30/30 OK</w:t>
            </w:r>
          </w:p>
        </w:tc>
      </w:tr>
      <w:tr w:rsidR="008100BE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T13–T14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1.1 – Mapeo EF; columna Proveedor y tooltip = SP (VA-434: 6 con proveedor, 3 vacías)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OK</w:t>
            </w:r>
          </w:p>
        </w:tc>
      </w:tr>
      <w:tr w:rsidR="008100BE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T15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1.1 – Correo real: 5 columnas en filas hijas = SP (ASHBY), filas padre vacías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00BE" w:rsidRDefault="00FD2B5F">
            <w:pPr>
              <w:spacing w:before="30" w:after="30"/>
            </w:pPr>
            <w:r>
              <w:rPr>
                <w:rFonts w:ascii="Century Gothic" w:eastAsia="Century Gothic" w:hAnsi="Century Gothic" w:cs="Century Gothic"/>
                <w:sz w:val="17"/>
                <w:szCs w:val="17"/>
              </w:rPr>
              <w:t xml:space="preserve">OK</w:t>
            </w:r>
          </w:p>
        </w:tc>
      </w:tr>
    </w:tbl>
    <w:p w:rsidR="008100BE" w:rsidRDefault="00FD2B5F">
      <w:pPr>
        <w:pStyle w:val="Ttulo1"/>
      </w:pPr>
      <w:r>
        <w:lastRenderedPageBreak/>
        <w:t>9. DESPLIEGUE Y REVERSIÓN</w:t>
      </w:r>
    </w:p>
    <w:p w:rsidR="008100BE" w:rsidRDefault="00FD2B5F">
      <w:pPr>
        <w:pStyle w:val="Ttulo2"/>
      </w:pPr>
      <w:r>
        <w:t>Despliegue</w:t>
      </w:r>
    </w:p>
    <w:p w:rsidR="008100BE" w:rsidRDefault="00FD2B5F">
      <w:pPr>
        <w:pStyle w:val="Prrafodelista"/>
        <w:numPr>
          <w:ilvl w:val="0"/>
          <w:numId w:val="50"/>
        </w:numPr>
      </w:pPr>
      <w:r>
        <w:t xml:space="preserve">Respaldar la carpeta publicada de Aldebaran.Web y el script del SP </w:t>
      </w:r>
      <w:r>
        <w:rPr>
          <w:rFonts w:ascii="Consolas" w:eastAsia="Consolas" w:hAnsi="Consolas" w:cs="Consolas"/>
          <w:color w:val="833C0B"/>
          <w:sz w:val="18"/>
          <w:szCs w:val="18"/>
        </w:rPr>
        <w:t>SP_GET_MINIMUM_QUANTITY_ALARMS</w:t>
      </w:r>
      <w:r>
        <w:t xml:space="preserve"> vigente (SSMS → Script as → CREATE).</w:t>
      </w:r>
    </w:p>
    <w:p w:rsidR="008100BE" w:rsidRPr="00F3542C" w:rsidRDefault="00FD2B5F">
      <w:pPr>
        <w:pStyle w:val="Prrafodelista"/>
        <w:numPr>
          <w:ilvl w:val="0"/>
          <w:numId w:val="50"/>
        </w:numPr>
        <w:rPr>
          <w:lang w:val="en-US"/>
        </w:rPr>
      </w:pPr>
      <w:r w:rsidRPr="00F3542C">
        <w:rPr>
          <w:lang w:val="en-US"/>
        </w:rPr>
        <w:t xml:space="preserve">Ejecutar </w:t>
      </w:r>
      <w:r w:rsidRPr="00F3542C">
        <w:rPr>
          <w:rFonts w:ascii="Consolas" w:eastAsia="Consolas" w:hAnsi="Consolas" w:cs="Consolas"/>
          <w:color w:val="833C0B"/>
          <w:sz w:val="18"/>
          <w:szCs w:val="18"/>
          <w:lang w:val="en-US"/>
        </w:rPr>
        <w:t>01 - SP_GET_ITEM_REFERENCES_INVENTORY.sql</w:t>
      </w:r>
      <w:r w:rsidRPr="00F3542C">
        <w:rPr>
          <w:lang w:val="en-US"/>
        </w:rPr>
        <w:t>.</w:t>
      </w:r>
    </w:p>
    <w:p w:rsidR="008100BE" w:rsidRDefault="00FD2B5F">
      <w:pPr>
        <w:pStyle w:val="Prrafodelista"/>
        <w:numPr>
          <w:ilvl w:val="0"/>
          <w:numId w:val="50"/>
        </w:numPr>
      </w:pPr>
      <w:r>
        <w:t xml:space="preserve">Ejecutar </w:t>
      </w:r>
      <w:r>
        <w:rPr>
          <w:rFonts w:ascii="Consolas" w:eastAsia="Consolas" w:hAnsi="Consolas" w:cs="Consolas"/>
          <w:color w:val="833C0B"/>
          <w:sz w:val="18"/>
          <w:szCs w:val="18"/>
        </w:rPr>
        <w:t>03 - Correccion SP_GET_MINIMUM_QUANTITY_ALARMS (transito).sql</w:t>
      </w:r>
      <w:r>
        <w:t>.</w:t>
      </w:r>
    </w:p>
    <w:p w:rsidR="008100BE" w:rsidRDefault="00FD2B5F">
      <w:pPr>
        <w:pStyle w:val="Prrafodelista"/>
        <w:numPr>
          <w:ilvl w:val="0"/>
          <w:numId w:val="50"/>
        </w:numPr>
      </w:pPr>
      <w:r>
        <w:t xml:space="preserve">1.1: ejecutar </w:t>
      </w:r>
      <w:r>
        <w:rPr>
          <w:rFonts w:ascii="Consolas" w:eastAsia="Consolas" w:hAnsi="Consolas" w:cs="Consolas"/>
          <w:color w:val="833C0B"/>
          <w:sz w:val="18"/>
          <w:szCs w:val="18"/>
        </w:rPr>
        <w:t xml:space="preserve">04 - SP_GET_ITEM_REFERENCES_INVENTORY (ultima OC).sql</w:t>
      </w:r>
      <w:r>
        <w:t xml:space="preserve"> </w:t>
      </w:r>
      <w:r>
        <w:rPr>
          <w:b/>
          <w:bCs/>
        </w:rPr>
        <w:t xml:space="preserve">antes</w:t>
      </w:r>
      <w:r>
        <w:t xml:space="preserve"> de publicar la aplicación (la entidad espera las 15 columnas).</w:t>
      </w:r>
    </w:p>
    <w:p w:rsidR="008100BE" w:rsidRDefault="00FD2B5F">
      <w:pPr>
        <w:pStyle w:val="Prrafodelista"/>
        <w:numPr>
          <w:ilvl w:val="0"/>
          <w:numId w:val="50"/>
        </w:numPr>
      </w:pPr>
      <w:r>
        <w:t xml:space="preserve">Opcional: ejecutar </w:t>
      </w:r>
      <w:r>
        <w:rPr>
          <w:rFonts w:ascii="Consolas" w:eastAsia="Consolas" w:hAnsi="Consolas" w:cs="Consolas"/>
          <w:color w:val="833C0B"/>
          <w:sz w:val="18"/>
          <w:szCs w:val="18"/>
        </w:rPr>
        <w:t>02 - Pruebas...sql</w:t>
      </w:r>
      <w:r>
        <w:t xml:space="preserve"> (solo lectura) → TODAS LAS PRUEBAS OK.</w:t>
      </w:r>
    </w:p>
    <w:p w:rsidR="008100BE" w:rsidRPr="00F3542C" w:rsidRDefault="00FD2B5F">
      <w:pPr>
        <w:pStyle w:val="Prrafodelista"/>
        <w:numPr>
          <w:ilvl w:val="0"/>
          <w:numId w:val="50"/>
        </w:numPr>
        <w:rPr>
          <w:lang w:val="en-US"/>
        </w:rPr>
      </w:pPr>
      <w:r w:rsidRPr="00F3542C">
        <w:rPr>
          <w:lang w:val="en-US"/>
        </w:rPr>
        <w:t xml:space="preserve">Verificar </w:t>
      </w:r>
      <w:r w:rsidRPr="00F3542C">
        <w:rPr>
          <w:rFonts w:ascii="Consolas" w:eastAsia="Consolas" w:hAnsi="Consolas" w:cs="Consolas"/>
          <w:color w:val="833C0B"/>
          <w:sz w:val="18"/>
          <w:szCs w:val="18"/>
          <w:lang w:val="en-US"/>
        </w:rPr>
        <w:t>Invento</w:t>
      </w:r>
      <w:r w:rsidRPr="00F3542C">
        <w:rPr>
          <w:rFonts w:ascii="Consolas" w:eastAsia="Consolas" w:hAnsi="Consolas" w:cs="Consolas"/>
          <w:color w:val="833C0B"/>
          <w:sz w:val="18"/>
          <w:szCs w:val="18"/>
          <w:lang w:val="en-US"/>
        </w:rPr>
        <w:t>ryMinimumAlertSettings</w:t>
      </w:r>
      <w:r w:rsidRPr="00F3542C">
        <w:rPr>
          <w:lang w:val="en-US"/>
        </w:rPr>
        <w:t xml:space="preserve"> (DaysOfWeek, ExecutionHours) del appsettings de producción.</w:t>
      </w:r>
    </w:p>
    <w:p w:rsidR="008100BE" w:rsidRDefault="00FD2B5F">
      <w:pPr>
        <w:pStyle w:val="Prrafodelista"/>
        <w:numPr>
          <w:ilvl w:val="0"/>
          <w:numId w:val="50"/>
        </w:numPr>
      </w:pPr>
      <w:r>
        <w:t>Publicar Aldebaran.Web (incluye el servicio del correo, que se ejecuta dentro de la aplicación).</w:t>
      </w:r>
    </w:p>
    <w:p w:rsidR="008100BE" w:rsidRDefault="00FD2B5F">
      <w:pPr>
        <w:pStyle w:val="Ttulo2"/>
      </w:pPr>
      <w:r>
        <w:t>Verificación posterior</w:t>
      </w:r>
    </w:p>
    <w:p w:rsidR="008100BE" w:rsidRDefault="00FD2B5F">
      <w:pPr>
        <w:pStyle w:val="Prrafodelista"/>
        <w:numPr>
          <w:ilvl w:val="0"/>
          <w:numId w:val="47"/>
        </w:numPr>
      </w:pPr>
      <w:r>
        <w:t>Tablero con un usuario sin el rol de aprobación: abre</w:t>
      </w:r>
      <w:r>
        <w:t xml:space="preserve"> en su primera pestaña visible.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t>Bandeja de cantidades mínimas: el botón de imagen abre el diálogo con el inventario del artículo.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t>Siguiente envío programado: Excel agrupado con "+".</w:t>
      </w:r>
    </w:p>
    <w:p w:rsidR="008100BE" w:rsidRDefault="00FD2B5F">
      <w:pPr>
        <w:pStyle w:val="Ttulo2"/>
      </w:pPr>
      <w:r>
        <w:t>Reversión</w:t>
      </w:r>
    </w:p>
    <w:p w:rsidR="008100BE" w:rsidRDefault="00FD2B5F">
      <w:pPr>
        <w:pStyle w:val="Prrafodelista"/>
        <w:numPr>
          <w:ilvl w:val="0"/>
          <w:numId w:val="47"/>
        </w:numPr>
      </w:pPr>
      <w:r>
        <w:t>Aplicación: restaurar la carpeta respaldada.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t xml:space="preserve">Alarma: ejecutar el script de respaldo de </w:t>
      </w:r>
      <w:r>
        <w:rPr>
          <w:rFonts w:ascii="Consolas" w:eastAsia="Consolas" w:hAnsi="Consolas" w:cs="Consolas"/>
          <w:color w:val="833C0B"/>
          <w:sz w:val="18"/>
          <w:szCs w:val="18"/>
        </w:rPr>
        <w:t>SP_GET_MINIMUM_QUANTITY_ALARMS</w:t>
      </w:r>
      <w:r>
        <w:t>.</w:t>
      </w:r>
    </w:p>
    <w:p w:rsidR="008100BE" w:rsidRDefault="00FD2B5F">
      <w:pPr>
        <w:pStyle w:val="Prrafodelista"/>
        <w:numPr>
          <w:ilvl w:val="0"/>
          <w:numId w:val="47"/>
        </w:numPr>
      </w:pPr>
      <w:r>
        <w:rPr>
          <w:rFonts w:ascii="Consolas" w:eastAsia="Consolas" w:hAnsi="Consolas" w:cs="Consolas"/>
          <w:color w:val="833C0B"/>
          <w:sz w:val="18"/>
          <w:szCs w:val="18"/>
        </w:rPr>
        <w:t>SP_GET_ITEM_REFERENCES_INVENTORY</w:t>
      </w:r>
      <w:r>
        <w:t xml:space="preserve"> puede permanecer en la base; no afecta otros procesos.</w:t>
      </w:r>
      <w:bookmarkStart w:id="0" w:name="_GoBack"/>
      <w:bookmarkEnd w:id="0"/>
    </w:p>
    <w:p w:rsidR="008100BE" w:rsidRDefault="00FD2B5F">
      <w:pPr>
        <w:pStyle w:val="Prrafodelista"/>
        <w:numPr>
          <w:ilvl w:val="0"/>
          <w:numId w:val="47"/>
        </w:numPr>
      </w:pPr>
      <w:r>
        <w:t xml:space="preserve">1.1: la versión 1.0 de la aplicación funciona con el SP del script 04 (EF ignora las columnas adicionales); para revertir solo la aplicación no hace falta tocar el SP. Si se revierte el SP (script 01), debe revertirse también la aplicación.</w:t>
      </w:r>
    </w:p>
    <w:sectPr w:rsidR="008100BE" w:rsidSect="00BE5894">
      <w:headerReference w:type="even" r:id="rId8"/>
      <w:headerReference w:type="first" r:id="rId9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2B5F" w:rsidRDefault="00FD2B5F" w:rsidP="00836AFC">
      <w:pPr>
        <w:spacing w:before="0" w:after="0"/>
      </w:pPr>
      <w:r>
        <w:separator/>
      </w:r>
    </w:p>
  </w:endnote>
  <w:endnote w:type="continuationSeparator" w:id="0">
    <w:p w:rsidR="00FD2B5F" w:rsidRDefault="00FD2B5F" w:rsidP="00836AF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2B5F" w:rsidRDefault="00FD2B5F" w:rsidP="00836AFC">
      <w:pPr>
        <w:spacing w:before="0" w:after="0"/>
      </w:pPr>
      <w:r>
        <w:separator/>
      </w:r>
    </w:p>
  </w:footnote>
  <w:footnote w:type="continuationSeparator" w:id="0">
    <w:p w:rsidR="00FD2B5F" w:rsidRDefault="00FD2B5F" w:rsidP="00836AF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867AE9" wp14:editId="009136F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1842129993" name="Cuadro de texto 4" descr="• PUBLIC 公開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67AE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• PUBLIC 公開" style="position:absolute;margin-left:0;margin-top:0;width:61.95pt;height:33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" filled="f" stroked="f">
              <v:textbox style="mso-fit-shape-to-text:t" inset="0,15pt,0,0">
                <w:txbxContent>
                  <w:p w14:paraId="09700244" w14:textId="29139C28"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10BCEB" wp14:editId="638BC55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397844938" name="Cuadro de texto 3" descr="• PUBLIC 公開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0BCE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• PUBLIC 公開" style="position:absolute;margin-left:0;margin-top:0;width:61.95pt;height:33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" filled="f" stroked="f">
              <v:textbox style="mso-fit-shape-to-text:t" inset="0,15pt,0,0">
                <w:txbxContent>
                  <w:p w14:paraId="5056C2E6" w14:textId="2B7FD343"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83D69"/>
    <w:multiLevelType w:val="hybridMultilevel"/>
    <w:tmpl w:val="46A200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03C5"/>
    <w:multiLevelType w:val="multilevel"/>
    <w:tmpl w:val="742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3FD6"/>
    <w:multiLevelType w:val="multilevel"/>
    <w:tmpl w:val="6A9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0442F"/>
    <w:multiLevelType w:val="multilevel"/>
    <w:tmpl w:val="F3C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13FF3"/>
    <w:multiLevelType w:val="multilevel"/>
    <w:tmpl w:val="3B4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44826"/>
    <w:multiLevelType w:val="hybridMultilevel"/>
    <w:tmpl w:val="46C21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66294"/>
    <w:multiLevelType w:val="multilevel"/>
    <w:tmpl w:val="01F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8496D"/>
    <w:multiLevelType w:val="hybridMultilevel"/>
    <w:tmpl w:val="C9F2E7C0"/>
    <w:lvl w:ilvl="0" w:tplc="BB90F280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50CBF"/>
    <w:multiLevelType w:val="hybridMultilevel"/>
    <w:tmpl w:val="50A2C8FE"/>
    <w:lvl w:ilvl="0" w:tplc="3B9AD404">
      <w:start w:val="1"/>
      <w:numFmt w:val="bullet"/>
      <w:lvlText w:val="•"/>
      <w:lvlJc w:val="left"/>
      <w:pPr>
        <w:ind w:left="540" w:hanging="270"/>
      </w:pPr>
    </w:lvl>
    <w:lvl w:ilvl="1" w:tplc="19F0607E">
      <w:start w:val="1"/>
      <w:numFmt w:val="bullet"/>
      <w:lvlText w:val="–"/>
      <w:lvlJc w:val="left"/>
      <w:pPr>
        <w:ind w:left="1000" w:hanging="270"/>
      </w:pPr>
    </w:lvl>
    <w:lvl w:ilvl="2" w:tplc="23582B6C">
      <w:numFmt w:val="decimal"/>
      <w:lvlText w:val=""/>
      <w:lvlJc w:val="left"/>
    </w:lvl>
    <w:lvl w:ilvl="3" w:tplc="3C1C6A56">
      <w:numFmt w:val="decimal"/>
      <w:lvlText w:val=""/>
      <w:lvlJc w:val="left"/>
    </w:lvl>
    <w:lvl w:ilvl="4" w:tplc="F2E02506">
      <w:numFmt w:val="decimal"/>
      <w:lvlText w:val=""/>
      <w:lvlJc w:val="left"/>
    </w:lvl>
    <w:lvl w:ilvl="5" w:tplc="A7224AD6">
      <w:numFmt w:val="decimal"/>
      <w:lvlText w:val=""/>
      <w:lvlJc w:val="left"/>
    </w:lvl>
    <w:lvl w:ilvl="6" w:tplc="4D68FE00">
      <w:numFmt w:val="decimal"/>
      <w:lvlText w:val=""/>
      <w:lvlJc w:val="left"/>
    </w:lvl>
    <w:lvl w:ilvl="7" w:tplc="E3745524">
      <w:numFmt w:val="decimal"/>
      <w:lvlText w:val=""/>
      <w:lvlJc w:val="left"/>
    </w:lvl>
    <w:lvl w:ilvl="8" w:tplc="96EC8750">
      <w:numFmt w:val="decimal"/>
      <w:lvlText w:val=""/>
      <w:lvlJc w:val="left"/>
    </w:lvl>
  </w:abstractNum>
  <w:abstractNum w:abstractNumId="9" w15:restartNumberingAfterBreak="0">
    <w:nsid w:val="17485666"/>
    <w:multiLevelType w:val="hybridMultilevel"/>
    <w:tmpl w:val="A79A2E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C4C96"/>
    <w:multiLevelType w:val="multilevel"/>
    <w:tmpl w:val="BDD6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236A5"/>
    <w:multiLevelType w:val="hybridMultilevel"/>
    <w:tmpl w:val="2514FAB6"/>
    <w:lvl w:ilvl="0" w:tplc="B40A5B16">
      <w:start w:val="1"/>
      <w:numFmt w:val="bullet"/>
      <w:lvlText w:val=""/>
      <w:lvlJc w:val="left"/>
      <w:pPr>
        <w:ind w:left="720" w:hanging="360"/>
      </w:pPr>
      <w:rPr>
        <w:rFonts w:ascii="Symbol" w:hAnsi="Symbol" w:hint="default"/>
      </w:rPr>
    </w:lvl>
    <w:lvl w:ilvl="1" w:tplc="CA524B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F0A552">
      <w:numFmt w:val="decimal"/>
      <w:lvlText w:val=""/>
      <w:lvlJc w:val="left"/>
    </w:lvl>
    <w:lvl w:ilvl="3" w:tplc="E3526C68">
      <w:numFmt w:val="decimal"/>
      <w:lvlText w:val=""/>
      <w:lvlJc w:val="left"/>
    </w:lvl>
    <w:lvl w:ilvl="4" w:tplc="6CD46102">
      <w:numFmt w:val="decimal"/>
      <w:lvlText w:val=""/>
      <w:lvlJc w:val="left"/>
    </w:lvl>
    <w:lvl w:ilvl="5" w:tplc="ECB433B6">
      <w:numFmt w:val="decimal"/>
      <w:lvlText w:val=""/>
      <w:lvlJc w:val="left"/>
    </w:lvl>
    <w:lvl w:ilvl="6" w:tplc="593A5EDE">
      <w:numFmt w:val="decimal"/>
      <w:lvlText w:val=""/>
      <w:lvlJc w:val="left"/>
    </w:lvl>
    <w:lvl w:ilvl="7" w:tplc="084E08FA">
      <w:numFmt w:val="decimal"/>
      <w:lvlText w:val=""/>
      <w:lvlJc w:val="left"/>
    </w:lvl>
    <w:lvl w:ilvl="8" w:tplc="DFF2E9BC">
      <w:numFmt w:val="decimal"/>
      <w:lvlText w:val=""/>
      <w:lvlJc w:val="left"/>
    </w:lvl>
  </w:abstractNum>
  <w:abstractNum w:abstractNumId="12" w15:restartNumberingAfterBreak="0">
    <w:nsid w:val="1B6D5B5E"/>
    <w:multiLevelType w:val="hybridMultilevel"/>
    <w:tmpl w:val="DDB046B8"/>
    <w:lvl w:ilvl="0" w:tplc="BB90F280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B6BE8"/>
    <w:multiLevelType w:val="multilevel"/>
    <w:tmpl w:val="BEC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F7191"/>
    <w:multiLevelType w:val="multilevel"/>
    <w:tmpl w:val="4E5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72E30"/>
    <w:multiLevelType w:val="hybridMultilevel"/>
    <w:tmpl w:val="3EEA13A8"/>
    <w:lvl w:ilvl="0" w:tplc="5724760A">
      <w:start w:val="1"/>
      <w:numFmt w:val="decimal"/>
      <w:lvlText w:val="%1."/>
      <w:lvlJc w:val="left"/>
      <w:pPr>
        <w:ind w:left="720" w:hanging="360"/>
      </w:pPr>
    </w:lvl>
    <w:lvl w:ilvl="1" w:tplc="F516DA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50DF1C">
      <w:numFmt w:val="decimal"/>
      <w:lvlText w:val=""/>
      <w:lvlJc w:val="left"/>
    </w:lvl>
    <w:lvl w:ilvl="3" w:tplc="DB26D968">
      <w:numFmt w:val="decimal"/>
      <w:lvlText w:val=""/>
      <w:lvlJc w:val="left"/>
    </w:lvl>
    <w:lvl w:ilvl="4" w:tplc="156C1146">
      <w:numFmt w:val="decimal"/>
      <w:lvlText w:val=""/>
      <w:lvlJc w:val="left"/>
    </w:lvl>
    <w:lvl w:ilvl="5" w:tplc="15D85D78">
      <w:numFmt w:val="decimal"/>
      <w:lvlText w:val=""/>
      <w:lvlJc w:val="left"/>
    </w:lvl>
    <w:lvl w:ilvl="6" w:tplc="2C6CB4A6">
      <w:numFmt w:val="decimal"/>
      <w:lvlText w:val=""/>
      <w:lvlJc w:val="left"/>
    </w:lvl>
    <w:lvl w:ilvl="7" w:tplc="F93E7B88">
      <w:numFmt w:val="decimal"/>
      <w:lvlText w:val=""/>
      <w:lvlJc w:val="left"/>
    </w:lvl>
    <w:lvl w:ilvl="8" w:tplc="7B90A832">
      <w:numFmt w:val="decimal"/>
      <w:lvlText w:val=""/>
      <w:lvlJc w:val="left"/>
    </w:lvl>
  </w:abstractNum>
  <w:abstractNum w:abstractNumId="16" w15:restartNumberingAfterBreak="0">
    <w:nsid w:val="2BED5EA0"/>
    <w:multiLevelType w:val="hybridMultilevel"/>
    <w:tmpl w:val="E5E412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C52DEA"/>
    <w:multiLevelType w:val="hybridMultilevel"/>
    <w:tmpl w:val="27F2B7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226EA1"/>
    <w:multiLevelType w:val="hybridMultilevel"/>
    <w:tmpl w:val="BAC47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E599B"/>
    <w:multiLevelType w:val="hybridMultilevel"/>
    <w:tmpl w:val="94BC8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C03C0E"/>
    <w:multiLevelType w:val="multilevel"/>
    <w:tmpl w:val="5D7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B7DD5"/>
    <w:multiLevelType w:val="hybridMultilevel"/>
    <w:tmpl w:val="517A29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AB7E14"/>
    <w:multiLevelType w:val="hybridMultilevel"/>
    <w:tmpl w:val="55A636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087228"/>
    <w:multiLevelType w:val="hybridMultilevel"/>
    <w:tmpl w:val="72E2DF08"/>
    <w:lvl w:ilvl="0" w:tplc="BB8A39DC">
      <w:start w:val="1"/>
      <w:numFmt w:val="decimal"/>
      <w:lvlText w:val="%1."/>
      <w:lvlJc w:val="left"/>
      <w:pPr>
        <w:ind w:left="540" w:hanging="300"/>
      </w:pPr>
    </w:lvl>
    <w:lvl w:ilvl="1" w:tplc="2034CC1C">
      <w:numFmt w:val="decimal"/>
      <w:lvlText w:val=""/>
      <w:lvlJc w:val="left"/>
    </w:lvl>
    <w:lvl w:ilvl="2" w:tplc="D0E09A54">
      <w:numFmt w:val="decimal"/>
      <w:lvlText w:val=""/>
      <w:lvlJc w:val="left"/>
    </w:lvl>
    <w:lvl w:ilvl="3" w:tplc="12FE1356">
      <w:numFmt w:val="decimal"/>
      <w:lvlText w:val=""/>
      <w:lvlJc w:val="left"/>
    </w:lvl>
    <w:lvl w:ilvl="4" w:tplc="255465E4">
      <w:numFmt w:val="decimal"/>
      <w:lvlText w:val=""/>
      <w:lvlJc w:val="left"/>
    </w:lvl>
    <w:lvl w:ilvl="5" w:tplc="492A48AC">
      <w:numFmt w:val="decimal"/>
      <w:lvlText w:val=""/>
      <w:lvlJc w:val="left"/>
    </w:lvl>
    <w:lvl w:ilvl="6" w:tplc="6E2CE750">
      <w:numFmt w:val="decimal"/>
      <w:lvlText w:val=""/>
      <w:lvlJc w:val="left"/>
    </w:lvl>
    <w:lvl w:ilvl="7" w:tplc="6E5E7F4A">
      <w:numFmt w:val="decimal"/>
      <w:lvlText w:val=""/>
      <w:lvlJc w:val="left"/>
    </w:lvl>
    <w:lvl w:ilvl="8" w:tplc="D382B248">
      <w:numFmt w:val="decimal"/>
      <w:lvlText w:val=""/>
      <w:lvlJc w:val="left"/>
    </w:lvl>
  </w:abstractNum>
  <w:abstractNum w:abstractNumId="24" w15:restartNumberingAfterBreak="0">
    <w:nsid w:val="4289372F"/>
    <w:multiLevelType w:val="hybridMultilevel"/>
    <w:tmpl w:val="8A88F2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F43DB4"/>
    <w:multiLevelType w:val="multilevel"/>
    <w:tmpl w:val="A66C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D4E75"/>
    <w:multiLevelType w:val="multilevel"/>
    <w:tmpl w:val="69D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26365"/>
    <w:multiLevelType w:val="hybridMultilevel"/>
    <w:tmpl w:val="B26C7894"/>
    <w:lvl w:ilvl="0" w:tplc="5A141636">
      <w:start w:val="1"/>
      <w:numFmt w:val="decimal"/>
      <w:lvlText w:val="%1."/>
      <w:lvlJc w:val="left"/>
      <w:pPr>
        <w:ind w:left="540" w:hanging="300"/>
      </w:pPr>
    </w:lvl>
    <w:lvl w:ilvl="1" w:tplc="6AE8A9E6">
      <w:numFmt w:val="decimal"/>
      <w:lvlText w:val=""/>
      <w:lvlJc w:val="left"/>
    </w:lvl>
    <w:lvl w:ilvl="2" w:tplc="4F4EEDCE">
      <w:numFmt w:val="decimal"/>
      <w:lvlText w:val=""/>
      <w:lvlJc w:val="left"/>
    </w:lvl>
    <w:lvl w:ilvl="3" w:tplc="75EA25B8">
      <w:numFmt w:val="decimal"/>
      <w:lvlText w:val=""/>
      <w:lvlJc w:val="left"/>
    </w:lvl>
    <w:lvl w:ilvl="4" w:tplc="76541460">
      <w:numFmt w:val="decimal"/>
      <w:lvlText w:val=""/>
      <w:lvlJc w:val="left"/>
    </w:lvl>
    <w:lvl w:ilvl="5" w:tplc="0E26210C">
      <w:numFmt w:val="decimal"/>
      <w:lvlText w:val=""/>
      <w:lvlJc w:val="left"/>
    </w:lvl>
    <w:lvl w:ilvl="6" w:tplc="3B847F14">
      <w:numFmt w:val="decimal"/>
      <w:lvlText w:val=""/>
      <w:lvlJc w:val="left"/>
    </w:lvl>
    <w:lvl w:ilvl="7" w:tplc="86E20AB8">
      <w:numFmt w:val="decimal"/>
      <w:lvlText w:val=""/>
      <w:lvlJc w:val="left"/>
    </w:lvl>
    <w:lvl w:ilvl="8" w:tplc="807486BE">
      <w:numFmt w:val="decimal"/>
      <w:lvlText w:val=""/>
      <w:lvlJc w:val="left"/>
    </w:lvl>
  </w:abstractNum>
  <w:abstractNum w:abstractNumId="28" w15:restartNumberingAfterBreak="0">
    <w:nsid w:val="54534AB0"/>
    <w:multiLevelType w:val="hybridMultilevel"/>
    <w:tmpl w:val="FCBEB06E"/>
    <w:lvl w:ilvl="0" w:tplc="1E307D98">
      <w:start w:val="1"/>
      <w:numFmt w:val="decimal"/>
      <w:lvlText w:val="%1."/>
      <w:lvlJc w:val="left"/>
      <w:pPr>
        <w:ind w:left="540" w:hanging="300"/>
      </w:pPr>
    </w:lvl>
    <w:lvl w:ilvl="1" w:tplc="D31C912C">
      <w:numFmt w:val="decimal"/>
      <w:lvlText w:val=""/>
      <w:lvlJc w:val="left"/>
    </w:lvl>
    <w:lvl w:ilvl="2" w:tplc="EAC42556">
      <w:numFmt w:val="decimal"/>
      <w:lvlText w:val=""/>
      <w:lvlJc w:val="left"/>
    </w:lvl>
    <w:lvl w:ilvl="3" w:tplc="A27CF990">
      <w:numFmt w:val="decimal"/>
      <w:lvlText w:val=""/>
      <w:lvlJc w:val="left"/>
    </w:lvl>
    <w:lvl w:ilvl="4" w:tplc="D04697E4">
      <w:numFmt w:val="decimal"/>
      <w:lvlText w:val=""/>
      <w:lvlJc w:val="left"/>
    </w:lvl>
    <w:lvl w:ilvl="5" w:tplc="B39E53D4">
      <w:numFmt w:val="decimal"/>
      <w:lvlText w:val=""/>
      <w:lvlJc w:val="left"/>
    </w:lvl>
    <w:lvl w:ilvl="6" w:tplc="3E84B27A">
      <w:numFmt w:val="decimal"/>
      <w:lvlText w:val=""/>
      <w:lvlJc w:val="left"/>
    </w:lvl>
    <w:lvl w:ilvl="7" w:tplc="5E2AE3F0">
      <w:numFmt w:val="decimal"/>
      <w:lvlText w:val=""/>
      <w:lvlJc w:val="left"/>
    </w:lvl>
    <w:lvl w:ilvl="8" w:tplc="F140CE7C">
      <w:numFmt w:val="decimal"/>
      <w:lvlText w:val=""/>
      <w:lvlJc w:val="left"/>
    </w:lvl>
  </w:abstractNum>
  <w:abstractNum w:abstractNumId="29" w15:restartNumberingAfterBreak="0">
    <w:nsid w:val="55AF59B7"/>
    <w:multiLevelType w:val="multilevel"/>
    <w:tmpl w:val="1D1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21309"/>
    <w:multiLevelType w:val="multilevel"/>
    <w:tmpl w:val="F42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17760"/>
    <w:multiLevelType w:val="hybridMultilevel"/>
    <w:tmpl w:val="F41ED158"/>
    <w:lvl w:ilvl="0" w:tplc="DC066C0A">
      <w:start w:val="1"/>
      <w:numFmt w:val="decimal"/>
      <w:lvlText w:val="%1."/>
      <w:lvlJc w:val="left"/>
      <w:pPr>
        <w:ind w:left="540" w:hanging="300"/>
      </w:pPr>
    </w:lvl>
    <w:lvl w:ilvl="1" w:tplc="4B8EE1CA">
      <w:numFmt w:val="decimal"/>
      <w:lvlText w:val=""/>
      <w:lvlJc w:val="left"/>
    </w:lvl>
    <w:lvl w:ilvl="2" w:tplc="85F8EA30">
      <w:numFmt w:val="decimal"/>
      <w:lvlText w:val=""/>
      <w:lvlJc w:val="left"/>
    </w:lvl>
    <w:lvl w:ilvl="3" w:tplc="E8D61ECA">
      <w:numFmt w:val="decimal"/>
      <w:lvlText w:val=""/>
      <w:lvlJc w:val="left"/>
    </w:lvl>
    <w:lvl w:ilvl="4" w:tplc="A6DE3D0C">
      <w:numFmt w:val="decimal"/>
      <w:lvlText w:val=""/>
      <w:lvlJc w:val="left"/>
    </w:lvl>
    <w:lvl w:ilvl="5" w:tplc="72FA60C8">
      <w:numFmt w:val="decimal"/>
      <w:lvlText w:val=""/>
      <w:lvlJc w:val="left"/>
    </w:lvl>
    <w:lvl w:ilvl="6" w:tplc="3086146C">
      <w:numFmt w:val="decimal"/>
      <w:lvlText w:val=""/>
      <w:lvlJc w:val="left"/>
    </w:lvl>
    <w:lvl w:ilvl="7" w:tplc="EA1E3A34">
      <w:numFmt w:val="decimal"/>
      <w:lvlText w:val=""/>
      <w:lvlJc w:val="left"/>
    </w:lvl>
    <w:lvl w:ilvl="8" w:tplc="362478FC">
      <w:numFmt w:val="decimal"/>
      <w:lvlText w:val=""/>
      <w:lvlJc w:val="left"/>
    </w:lvl>
  </w:abstractNum>
  <w:abstractNum w:abstractNumId="32" w15:restartNumberingAfterBreak="0">
    <w:nsid w:val="58A6211D"/>
    <w:multiLevelType w:val="multilevel"/>
    <w:tmpl w:val="1C14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766D9"/>
    <w:multiLevelType w:val="hybridMultilevel"/>
    <w:tmpl w:val="A99C5E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F65882"/>
    <w:multiLevelType w:val="multilevel"/>
    <w:tmpl w:val="72E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92499B"/>
    <w:multiLevelType w:val="hybridMultilevel"/>
    <w:tmpl w:val="F1922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1A2785"/>
    <w:multiLevelType w:val="multilevel"/>
    <w:tmpl w:val="B9A4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D33B42"/>
    <w:multiLevelType w:val="multilevel"/>
    <w:tmpl w:val="164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55FB3"/>
    <w:multiLevelType w:val="hybridMultilevel"/>
    <w:tmpl w:val="57943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0A37E6"/>
    <w:multiLevelType w:val="hybridMultilevel"/>
    <w:tmpl w:val="753AC3E8"/>
    <w:lvl w:ilvl="0" w:tplc="4E849058">
      <w:start w:val="1"/>
      <w:numFmt w:val="decimal"/>
      <w:lvlText w:val="%1."/>
      <w:lvlJc w:val="left"/>
      <w:pPr>
        <w:ind w:left="720" w:hanging="360"/>
      </w:pPr>
    </w:lvl>
    <w:lvl w:ilvl="1" w:tplc="EECEE76C">
      <w:numFmt w:val="decimal"/>
      <w:lvlText w:val=""/>
      <w:lvlJc w:val="left"/>
    </w:lvl>
    <w:lvl w:ilvl="2" w:tplc="DE96B318">
      <w:numFmt w:val="decimal"/>
      <w:lvlText w:val=""/>
      <w:lvlJc w:val="left"/>
    </w:lvl>
    <w:lvl w:ilvl="3" w:tplc="514C30FA">
      <w:numFmt w:val="decimal"/>
      <w:lvlText w:val=""/>
      <w:lvlJc w:val="left"/>
    </w:lvl>
    <w:lvl w:ilvl="4" w:tplc="3466B5A0">
      <w:numFmt w:val="decimal"/>
      <w:lvlText w:val=""/>
      <w:lvlJc w:val="left"/>
    </w:lvl>
    <w:lvl w:ilvl="5" w:tplc="35A2FE92">
      <w:numFmt w:val="decimal"/>
      <w:lvlText w:val=""/>
      <w:lvlJc w:val="left"/>
    </w:lvl>
    <w:lvl w:ilvl="6" w:tplc="EA9C268E">
      <w:numFmt w:val="decimal"/>
      <w:lvlText w:val=""/>
      <w:lvlJc w:val="left"/>
    </w:lvl>
    <w:lvl w:ilvl="7" w:tplc="6692902E">
      <w:numFmt w:val="decimal"/>
      <w:lvlText w:val=""/>
      <w:lvlJc w:val="left"/>
    </w:lvl>
    <w:lvl w:ilvl="8" w:tplc="CEECD33C">
      <w:numFmt w:val="decimal"/>
      <w:lvlText w:val=""/>
      <w:lvlJc w:val="left"/>
    </w:lvl>
  </w:abstractNum>
  <w:abstractNum w:abstractNumId="40" w15:restartNumberingAfterBreak="0">
    <w:nsid w:val="70E0155A"/>
    <w:multiLevelType w:val="hybridMultilevel"/>
    <w:tmpl w:val="FAE6E4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0650B2"/>
    <w:multiLevelType w:val="hybridMultilevel"/>
    <w:tmpl w:val="EB384C88"/>
    <w:lvl w:ilvl="0" w:tplc="8FB0BF16">
      <w:start w:val="1"/>
      <w:numFmt w:val="decimal"/>
      <w:lvlText w:val="%1."/>
      <w:lvlJc w:val="left"/>
      <w:pPr>
        <w:ind w:left="540" w:hanging="300"/>
      </w:pPr>
    </w:lvl>
    <w:lvl w:ilvl="1" w:tplc="4ED4719E">
      <w:numFmt w:val="decimal"/>
      <w:lvlText w:val=""/>
      <w:lvlJc w:val="left"/>
    </w:lvl>
    <w:lvl w:ilvl="2" w:tplc="3E10767E">
      <w:numFmt w:val="decimal"/>
      <w:lvlText w:val=""/>
      <w:lvlJc w:val="left"/>
    </w:lvl>
    <w:lvl w:ilvl="3" w:tplc="1E70F422">
      <w:numFmt w:val="decimal"/>
      <w:lvlText w:val=""/>
      <w:lvlJc w:val="left"/>
    </w:lvl>
    <w:lvl w:ilvl="4" w:tplc="4AAC1056">
      <w:numFmt w:val="decimal"/>
      <w:lvlText w:val=""/>
      <w:lvlJc w:val="left"/>
    </w:lvl>
    <w:lvl w:ilvl="5" w:tplc="13E82F6A">
      <w:numFmt w:val="decimal"/>
      <w:lvlText w:val=""/>
      <w:lvlJc w:val="left"/>
    </w:lvl>
    <w:lvl w:ilvl="6" w:tplc="65E80FE4">
      <w:numFmt w:val="decimal"/>
      <w:lvlText w:val=""/>
      <w:lvlJc w:val="left"/>
    </w:lvl>
    <w:lvl w:ilvl="7" w:tplc="1520B354">
      <w:numFmt w:val="decimal"/>
      <w:lvlText w:val=""/>
      <w:lvlJc w:val="left"/>
    </w:lvl>
    <w:lvl w:ilvl="8" w:tplc="41945906">
      <w:numFmt w:val="decimal"/>
      <w:lvlText w:val=""/>
      <w:lvlJc w:val="left"/>
    </w:lvl>
  </w:abstractNum>
  <w:abstractNum w:abstractNumId="42" w15:restartNumberingAfterBreak="0">
    <w:nsid w:val="71691C57"/>
    <w:multiLevelType w:val="multilevel"/>
    <w:tmpl w:val="DCC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7D1437"/>
    <w:multiLevelType w:val="multilevel"/>
    <w:tmpl w:val="9098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501D0"/>
    <w:multiLevelType w:val="hybridMultilevel"/>
    <w:tmpl w:val="72A6E3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440651"/>
    <w:multiLevelType w:val="hybridMultilevel"/>
    <w:tmpl w:val="189C9E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7955CC"/>
    <w:multiLevelType w:val="hybridMultilevel"/>
    <w:tmpl w:val="760E7886"/>
    <w:lvl w:ilvl="0" w:tplc="39EC6F8E">
      <w:start w:val="1"/>
      <w:numFmt w:val="bullet"/>
      <w:lvlText w:val="●"/>
      <w:lvlJc w:val="left"/>
      <w:pPr>
        <w:ind w:left="720" w:hanging="360"/>
      </w:pPr>
    </w:lvl>
    <w:lvl w:ilvl="1" w:tplc="09765DF8">
      <w:start w:val="1"/>
      <w:numFmt w:val="bullet"/>
      <w:lvlText w:val="○"/>
      <w:lvlJc w:val="left"/>
      <w:pPr>
        <w:ind w:left="1440" w:hanging="360"/>
      </w:pPr>
    </w:lvl>
    <w:lvl w:ilvl="2" w:tplc="80465E0A">
      <w:start w:val="1"/>
      <w:numFmt w:val="bullet"/>
      <w:lvlText w:val="■"/>
      <w:lvlJc w:val="left"/>
      <w:pPr>
        <w:ind w:left="2160" w:hanging="360"/>
      </w:pPr>
    </w:lvl>
    <w:lvl w:ilvl="3" w:tplc="2598A2EE">
      <w:start w:val="1"/>
      <w:numFmt w:val="bullet"/>
      <w:lvlText w:val="●"/>
      <w:lvlJc w:val="left"/>
      <w:pPr>
        <w:ind w:left="2880" w:hanging="360"/>
      </w:pPr>
    </w:lvl>
    <w:lvl w:ilvl="4" w:tplc="FD44E064">
      <w:start w:val="1"/>
      <w:numFmt w:val="bullet"/>
      <w:lvlText w:val="○"/>
      <w:lvlJc w:val="left"/>
      <w:pPr>
        <w:ind w:left="3600" w:hanging="360"/>
      </w:pPr>
    </w:lvl>
    <w:lvl w:ilvl="5" w:tplc="0A48B8FE">
      <w:start w:val="1"/>
      <w:numFmt w:val="bullet"/>
      <w:lvlText w:val="■"/>
      <w:lvlJc w:val="left"/>
      <w:pPr>
        <w:ind w:left="4320" w:hanging="360"/>
      </w:pPr>
    </w:lvl>
    <w:lvl w:ilvl="6" w:tplc="7356314C">
      <w:start w:val="1"/>
      <w:numFmt w:val="bullet"/>
      <w:lvlText w:val="●"/>
      <w:lvlJc w:val="left"/>
      <w:pPr>
        <w:ind w:left="5040" w:hanging="360"/>
      </w:pPr>
    </w:lvl>
    <w:lvl w:ilvl="7" w:tplc="776864C4">
      <w:start w:val="1"/>
      <w:numFmt w:val="bullet"/>
      <w:lvlText w:val="●"/>
      <w:lvlJc w:val="left"/>
      <w:pPr>
        <w:ind w:left="5760" w:hanging="360"/>
      </w:pPr>
    </w:lvl>
    <w:lvl w:ilvl="8" w:tplc="09D44770">
      <w:start w:val="1"/>
      <w:numFmt w:val="bullet"/>
      <w:lvlText w:val="●"/>
      <w:lvlJc w:val="left"/>
      <w:pPr>
        <w:ind w:left="6480" w:hanging="360"/>
      </w:pPr>
    </w:lvl>
  </w:abstractNum>
  <w:abstractNum w:abstractNumId="47" w15:restartNumberingAfterBreak="0">
    <w:nsid w:val="7E9D2B3E"/>
    <w:multiLevelType w:val="multilevel"/>
    <w:tmpl w:val="4D7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773C8B"/>
    <w:multiLevelType w:val="hybridMultilevel"/>
    <w:tmpl w:val="B33A5D24"/>
    <w:lvl w:ilvl="0" w:tplc="BAE8EC3A">
      <w:start w:val="1"/>
      <w:numFmt w:val="decimal"/>
      <w:lvlText w:val="%1."/>
      <w:lvlJc w:val="left"/>
      <w:pPr>
        <w:ind w:left="540" w:hanging="300"/>
      </w:pPr>
    </w:lvl>
    <w:lvl w:ilvl="1" w:tplc="EAB85A3A">
      <w:numFmt w:val="decimal"/>
      <w:lvlText w:val=""/>
      <w:lvlJc w:val="left"/>
    </w:lvl>
    <w:lvl w:ilvl="2" w:tplc="F72042A2">
      <w:numFmt w:val="decimal"/>
      <w:lvlText w:val=""/>
      <w:lvlJc w:val="left"/>
    </w:lvl>
    <w:lvl w:ilvl="3" w:tplc="8C8075D6">
      <w:numFmt w:val="decimal"/>
      <w:lvlText w:val=""/>
      <w:lvlJc w:val="left"/>
    </w:lvl>
    <w:lvl w:ilvl="4" w:tplc="1EC83156">
      <w:numFmt w:val="decimal"/>
      <w:lvlText w:val=""/>
      <w:lvlJc w:val="left"/>
    </w:lvl>
    <w:lvl w:ilvl="5" w:tplc="218691DC">
      <w:numFmt w:val="decimal"/>
      <w:lvlText w:val=""/>
      <w:lvlJc w:val="left"/>
    </w:lvl>
    <w:lvl w:ilvl="6" w:tplc="2A2EAEDC">
      <w:numFmt w:val="decimal"/>
      <w:lvlText w:val=""/>
      <w:lvlJc w:val="left"/>
    </w:lvl>
    <w:lvl w:ilvl="7" w:tplc="C294275C">
      <w:numFmt w:val="decimal"/>
      <w:lvlText w:val=""/>
      <w:lvlJc w:val="left"/>
    </w:lvl>
    <w:lvl w:ilvl="8" w:tplc="3CCEFEBE">
      <w:numFmt w:val="decimal"/>
      <w:lvlText w:val=""/>
      <w:lvlJc w:val="left"/>
    </w:lvl>
  </w:abstractNum>
  <w:num w:numId="1">
    <w:abstractNumId w:val="26"/>
  </w:num>
  <w:num w:numId="2">
    <w:abstractNumId w:val="10"/>
  </w:num>
  <w:num w:numId="3">
    <w:abstractNumId w:val="14"/>
  </w:num>
  <w:num w:numId="4">
    <w:abstractNumId w:val="2"/>
  </w:num>
  <w:num w:numId="5">
    <w:abstractNumId w:val="43"/>
  </w:num>
  <w:num w:numId="6">
    <w:abstractNumId w:val="30"/>
  </w:num>
  <w:num w:numId="7">
    <w:abstractNumId w:val="37"/>
  </w:num>
  <w:num w:numId="8">
    <w:abstractNumId w:val="42"/>
  </w:num>
  <w:num w:numId="9">
    <w:abstractNumId w:val="6"/>
  </w:num>
  <w:num w:numId="10">
    <w:abstractNumId w:val="32"/>
  </w:num>
  <w:num w:numId="11">
    <w:abstractNumId w:val="13"/>
  </w:num>
  <w:num w:numId="12">
    <w:abstractNumId w:val="47"/>
  </w:num>
  <w:num w:numId="13">
    <w:abstractNumId w:val="0"/>
  </w:num>
  <w:num w:numId="14">
    <w:abstractNumId w:val="5"/>
  </w:num>
  <w:num w:numId="15">
    <w:abstractNumId w:val="16"/>
  </w:num>
  <w:num w:numId="16">
    <w:abstractNumId w:val="20"/>
  </w:num>
  <w:num w:numId="17">
    <w:abstractNumId w:val="19"/>
  </w:num>
  <w:num w:numId="18">
    <w:abstractNumId w:val="38"/>
  </w:num>
  <w:num w:numId="19">
    <w:abstractNumId w:val="21"/>
  </w:num>
  <w:num w:numId="20">
    <w:abstractNumId w:val="9"/>
  </w:num>
  <w:num w:numId="21">
    <w:abstractNumId w:val="22"/>
  </w:num>
  <w:num w:numId="22">
    <w:abstractNumId w:val="45"/>
  </w:num>
  <w:num w:numId="23">
    <w:abstractNumId w:val="24"/>
  </w:num>
  <w:num w:numId="24">
    <w:abstractNumId w:val="17"/>
  </w:num>
  <w:num w:numId="25">
    <w:abstractNumId w:val="35"/>
  </w:num>
  <w:num w:numId="26">
    <w:abstractNumId w:val="44"/>
  </w:num>
  <w:num w:numId="27">
    <w:abstractNumId w:val="29"/>
  </w:num>
  <w:num w:numId="28">
    <w:abstractNumId w:val="33"/>
  </w:num>
  <w:num w:numId="29">
    <w:abstractNumId w:val="40"/>
  </w:num>
  <w:num w:numId="30">
    <w:abstractNumId w:val="4"/>
  </w:num>
  <w:num w:numId="31">
    <w:abstractNumId w:val="34"/>
  </w:num>
  <w:num w:numId="32">
    <w:abstractNumId w:val="36"/>
  </w:num>
  <w:num w:numId="33">
    <w:abstractNumId w:val="1"/>
  </w:num>
  <w:num w:numId="34">
    <w:abstractNumId w:val="3"/>
  </w:num>
  <w:num w:numId="35">
    <w:abstractNumId w:val="25"/>
  </w:num>
  <w:num w:numId="36">
    <w:abstractNumId w:val="18"/>
  </w:num>
  <w:num w:numId="37">
    <w:abstractNumId w:val="7"/>
  </w:num>
  <w:num w:numId="38">
    <w:abstractNumId w:val="12"/>
  </w:num>
  <w:num w:numId="39">
    <w:abstractNumId w:val="39"/>
    <w:lvlOverride w:ilvl="0">
      <w:startOverride w:val="1"/>
    </w:lvlOverride>
  </w:num>
  <w:num w:numId="40">
    <w:abstractNumId w:val="39"/>
    <w:lvlOverride w:ilvl="0">
      <w:startOverride w:val="1"/>
    </w:lvlOverride>
  </w:num>
  <w:num w:numId="41">
    <w:abstractNumId w:val="39"/>
    <w:lvlOverride w:ilvl="0">
      <w:startOverride w:val="1"/>
    </w:lvlOverride>
  </w:num>
  <w:num w:numId="42">
    <w:abstractNumId w:val="33"/>
  </w:num>
  <w:num w:numId="43">
    <w:abstractNumId w:val="15"/>
    <w:lvlOverride w:ilvl="0">
      <w:startOverride w:val="1"/>
    </w:lvlOverride>
  </w:num>
  <w:num w:numId="44">
    <w:abstractNumId w:val="15"/>
    <w:lvlOverride w:ilvl="0">
      <w:startOverride w:val="1"/>
    </w:lvlOverride>
  </w:num>
  <w:num w:numId="45">
    <w:abstractNumId w:val="1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8"/>
    <w:lvlOverride w:ilvl="0">
      <w:startOverride w:val="1"/>
    </w:lvlOverride>
  </w:num>
  <w:num w:numId="48">
    <w:abstractNumId w:val="28"/>
    <w:lvlOverride w:ilvl="0">
      <w:startOverride w:val="1"/>
    </w:lvlOverride>
  </w:num>
  <w:num w:numId="49">
    <w:abstractNumId w:val="41"/>
    <w:lvlOverride w:ilvl="0">
      <w:startOverride w:val="1"/>
    </w:lvlOverride>
  </w:num>
  <w:num w:numId="50">
    <w:abstractNumId w:val="2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AFC"/>
    <w:rsid w:val="000026A9"/>
    <w:rsid w:val="000173D9"/>
    <w:rsid w:val="00074B25"/>
    <w:rsid w:val="001541A2"/>
    <w:rsid w:val="00165092"/>
    <w:rsid w:val="00201821"/>
    <w:rsid w:val="00236082"/>
    <w:rsid w:val="00320567"/>
    <w:rsid w:val="003E72A3"/>
    <w:rsid w:val="003F2B91"/>
    <w:rsid w:val="003F430E"/>
    <w:rsid w:val="004046C8"/>
    <w:rsid w:val="004A64F5"/>
    <w:rsid w:val="006B510B"/>
    <w:rsid w:val="006E2013"/>
    <w:rsid w:val="00763E46"/>
    <w:rsid w:val="008100BE"/>
    <w:rsid w:val="00836AFC"/>
    <w:rsid w:val="008F70F1"/>
    <w:rsid w:val="009B0A60"/>
    <w:rsid w:val="009F7AB0"/>
    <w:rsid w:val="00A07E89"/>
    <w:rsid w:val="00A16DF0"/>
    <w:rsid w:val="00A542E7"/>
    <w:rsid w:val="00AB15CC"/>
    <w:rsid w:val="00AC2250"/>
    <w:rsid w:val="00AF4A00"/>
    <w:rsid w:val="00B609A3"/>
    <w:rsid w:val="00B75737"/>
    <w:rsid w:val="00B8445D"/>
    <w:rsid w:val="00B87464"/>
    <w:rsid w:val="00BE5894"/>
    <w:rsid w:val="00C15F1D"/>
    <w:rsid w:val="00C21B6D"/>
    <w:rsid w:val="00C3353A"/>
    <w:rsid w:val="00CB5854"/>
    <w:rsid w:val="00CD0315"/>
    <w:rsid w:val="00D366BA"/>
    <w:rsid w:val="00D54201"/>
    <w:rsid w:val="00D54B0B"/>
    <w:rsid w:val="00D61B4F"/>
    <w:rsid w:val="00ED29C0"/>
    <w:rsid w:val="00EE633D"/>
    <w:rsid w:val="00F3542C"/>
    <w:rsid w:val="00F66057"/>
    <w:rsid w:val="00FB760A"/>
    <w:rsid w:val="00FC2B11"/>
    <w:rsid w:val="00FD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546013-0113-4618-B091-EB3A9878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854"/>
    <w:pPr>
      <w:spacing w:before="120" w:after="120" w:line="240" w:lineRule="auto"/>
    </w:pPr>
    <w:rPr>
      <w:rFonts w:ascii="Verdana" w:hAnsi="Verdana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026A9"/>
    <w:pPr>
      <w:keepNext/>
      <w:keepLines/>
      <w:spacing w:before="80" w:after="80"/>
      <w:outlineLvl w:val="0"/>
    </w:pPr>
    <w:rPr>
      <w:rFonts w:eastAsiaTheme="majorEastAsia" w:cstheme="majorBidi"/>
      <w:b/>
      <w:color w:val="215E99" w:themeColor="text2" w:themeTint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5854"/>
    <w:pPr>
      <w:keepNext/>
      <w:keepLines/>
      <w:spacing w:before="160" w:after="80"/>
      <w:outlineLvl w:val="1"/>
    </w:pPr>
    <w:rPr>
      <w:rFonts w:eastAsiaTheme="majorEastAsia" w:cstheme="majorBidi"/>
      <w:b/>
      <w:color w:val="215E99" w:themeColor="text2" w:themeTint="BF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B5854"/>
    <w:pPr>
      <w:keepNext/>
      <w:keepLines/>
      <w:spacing w:before="160" w:after="80"/>
      <w:outlineLvl w:val="2"/>
    </w:pPr>
    <w:rPr>
      <w:rFonts w:eastAsiaTheme="majorEastAsia" w:cstheme="majorBidi"/>
      <w:color w:val="215E99" w:themeColor="text2" w:themeTint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6A9"/>
    <w:rPr>
      <w:rFonts w:ascii="Verdana" w:eastAsiaTheme="majorEastAsia" w:hAnsi="Verdana" w:cstheme="majorBidi"/>
      <w:b/>
      <w:color w:val="215E99" w:themeColor="text2" w:themeTint="BF"/>
      <w:kern w:val="0"/>
      <w:sz w:val="28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B5854"/>
    <w:rPr>
      <w:rFonts w:ascii="Verdana" w:eastAsiaTheme="majorEastAsia" w:hAnsi="Verdana" w:cstheme="majorBidi"/>
      <w:b/>
      <w:color w:val="215E99" w:themeColor="text2" w:themeTint="BF"/>
      <w:kern w:val="0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B5854"/>
    <w:rPr>
      <w:rFonts w:ascii="Verdana" w:eastAsiaTheme="majorEastAsia" w:hAnsi="Verdana" w:cstheme="majorBidi"/>
      <w:color w:val="215E99" w:themeColor="text2" w:themeTint="BF"/>
      <w:kern w:val="0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AFC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AFC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AFC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AFC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AFC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AFC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Puesto">
    <w:name w:val="Title"/>
    <w:basedOn w:val="Normal"/>
    <w:next w:val="Normal"/>
    <w:link w:val="PuestoCar"/>
    <w:uiPriority w:val="10"/>
    <w:qFormat/>
    <w:rsid w:val="00836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836AF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AF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AF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36A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AFC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836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AFC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36A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6A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6AFC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21B6D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B6D"/>
    <w:rPr>
      <w:rFonts w:ascii="Verdana" w:hAnsi="Verdana"/>
      <w:kern w:val="0"/>
      <w:szCs w:val="22"/>
      <w14:ligatures w14:val="none"/>
    </w:rPr>
  </w:style>
  <w:style w:type="character" w:styleId="Textoennegrita">
    <w:name w:val="Strong"/>
    <w:basedOn w:val="Fuentedeprrafopredeter"/>
    <w:uiPriority w:val="22"/>
    <w:qFormat/>
    <w:rsid w:val="003E72A3"/>
    <w:rPr>
      <w:b/>
      <w:bCs/>
    </w:rPr>
  </w:style>
  <w:style w:type="table" w:styleId="Tablaconcuadrcula">
    <w:name w:val="Table Grid"/>
    <w:basedOn w:val="Tablanormal"/>
    <w:uiPriority w:val="39"/>
    <w:rsid w:val="00B87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29F17-3280-4B94-96A4-BB683D77BD7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69a659-4ccb-43cb-892c-7a541e6e7452}" enabled="1" method="Privileged" siteId="{94dbe978-d0b7-4066-8a8b-9526a74b44c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9</Pages>
  <Words>2547</Words>
  <Characters>14014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- Interfaz para Consulta de Inventario y Movimientos</dc:title>
  <dc:subject/>
  <dc:creator>Andres Ricardo Diaz Cardenas</dc:creator>
  <cp:keywords/>
  <dc:description/>
  <cp:lastModifiedBy>Cuenta Microsoft</cp:lastModifiedBy>
  <cp:revision>15</cp:revision>
  <dcterms:created xsi:type="dcterms:W3CDTF">2026-09-22T16:12:00Z</dcterms:created>
  <dcterms:modified xsi:type="dcterms:W3CDTF">2026-10-02T00:02:00Z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36ad14c8,17b6a1ca,6dccac49,2da6f7e4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• PUBLIC 公開</vt:lpwstr>
  </property>
</Properties>
</file>