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12B3" w:rsidRDefault="001412B3">
      <w:pPr>
        <w:spacing w:after="120"/>
      </w:pPr>
    </w:p>
    <w:p w:rsidR="001412B3" w:rsidRDefault="001412B3">
      <w:pPr>
        <w:spacing w:after="120"/>
      </w:pPr>
    </w:p>
    <w:p w:rsidR="001412B3" w:rsidRDefault="001412B3">
      <w:pPr>
        <w:spacing w:after="120"/>
      </w:pPr>
    </w:p>
    <w:p w:rsidR="001412B3" w:rsidRDefault="00023CB9">
      <w:pPr>
        <w:jc w:val="right"/>
      </w:pPr>
      <w:r>
        <w:rPr>
          <w:color w:val="7F7F7F"/>
          <w:sz w:val="36"/>
          <w:szCs w:val="36"/>
        </w:rPr>
        <w:t>MANUAL TÉCNICO</w:t>
      </w:r>
    </w:p>
    <w:p w:rsidR="001412B3" w:rsidRDefault="00023CB9">
      <w:pPr>
        <w:jc w:val="right"/>
      </w:pPr>
      <w:r>
        <w:rPr>
          <w:color w:val="000000"/>
          <w:sz w:val="44"/>
          <w:szCs w:val="44"/>
        </w:rPr>
        <w:t>NUEVAS FUNCIONALIDADES</w:t>
      </w:r>
    </w:p>
    <w:p w:rsidR="001412B3" w:rsidRDefault="00023CB9">
      <w:pPr>
        <w:spacing w:after="1200"/>
        <w:jc w:val="right"/>
      </w:pPr>
      <w:r>
        <w:rPr>
          <w:color w:val="000000"/>
          <w:sz w:val="44"/>
          <w:szCs w:val="44"/>
        </w:rPr>
        <w:t>PARA ALDEBARAN WEB</w:t>
      </w:r>
    </w:p>
    <w:p w:rsidR="001412B3" w:rsidRDefault="00023CB9">
      <w:pPr>
        <w:jc w:val="right"/>
      </w:pPr>
      <w:r>
        <w:rPr>
          <w:color w:val="000000"/>
          <w:sz w:val="30"/>
          <w:szCs w:val="30"/>
        </w:rPr>
        <w:t xml:space="preserve">Complemento Consulta de </w:t>
      </w:r>
      <w:proofErr w:type="spellStart"/>
      <w:r>
        <w:rPr>
          <w:color w:val="000000"/>
          <w:sz w:val="30"/>
          <w:szCs w:val="30"/>
        </w:rPr>
        <w:t>Logs</w:t>
      </w:r>
      <w:proofErr w:type="spellEnd"/>
      <w:r>
        <w:rPr>
          <w:color w:val="000000"/>
          <w:sz w:val="30"/>
          <w:szCs w:val="30"/>
        </w:rPr>
        <w:t>, Marca $ BOMBA,</w:t>
      </w:r>
    </w:p>
    <w:p w:rsidR="001412B3" w:rsidRDefault="00023CB9">
      <w:pPr>
        <w:spacing w:after="1600"/>
        <w:jc w:val="right"/>
      </w:pPr>
      <w:r>
        <w:rPr>
          <w:color w:val="000000"/>
          <w:sz w:val="30"/>
          <w:szCs w:val="30"/>
        </w:rPr>
        <w:t>Pedido Especial y Generador de Consecutivos</w:t>
      </w:r>
    </w:p>
    <w:p w:rsidR="001412B3" w:rsidRDefault="00023CB9">
      <w:pPr>
        <w:jc w:val="center"/>
      </w:pPr>
      <w:r>
        <w:rPr>
          <w:color w:val="7F7F7F"/>
          <w:sz w:val="32"/>
          <w:szCs w:val="32"/>
        </w:rPr>
        <w:t>Para</w:t>
      </w:r>
    </w:p>
    <w:p w:rsidR="001412B3" w:rsidRDefault="00023CB9">
      <w:pPr>
        <w:spacing w:after="2000"/>
        <w:jc w:val="center"/>
      </w:pPr>
      <w:r>
        <w:rPr>
          <w:color w:val="000000"/>
          <w:sz w:val="40"/>
          <w:szCs w:val="40"/>
        </w:rPr>
        <w:t>PROMOS</w:t>
      </w:r>
    </w:p>
    <w:p w:rsidR="001412B3" w:rsidRDefault="00023CB9">
      <w:pPr>
        <w:jc w:val="center"/>
      </w:pPr>
      <w:r>
        <w:rPr>
          <w:color w:val="000000"/>
        </w:rPr>
        <w:t>Bogotá, octubre de 2026</w:t>
      </w:r>
    </w:p>
    <w:p w:rsidR="001412B3" w:rsidRDefault="00023CB9">
      <w:r>
        <w:br w:type="page"/>
      </w:r>
    </w:p>
    <w:p w:rsidR="001412B3" w:rsidRDefault="00023CB9">
      <w:pPr>
        <w:spacing w:after="120"/>
      </w:pPr>
      <w:r>
        <w:rPr>
          <w:color w:val="215E99"/>
          <w:sz w:val="28"/>
          <w:szCs w:val="28"/>
        </w:rPr>
        <w:lastRenderedPageBreak/>
        <w:t>CONTENIDO</w:t>
      </w:r>
    </w:p>
    <w:sdt>
      <w:sdtPr>
        <w:alias w:val="Contenido"/>
        <w:id w:val="227428746"/>
      </w:sdtPr>
      <w:sdtEndPr/>
      <w:sdtContent>
        <w:p w:rsidR="00684495" w:rsidRDefault="00023CB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33985" w:history="1">
            <w:r w:rsidR="00684495" w:rsidRPr="007F5BB1">
              <w:rPr>
                <w:rStyle w:val="Hipervnculo"/>
                <w:noProof/>
              </w:rPr>
              <w:t>ALCANCE</w:t>
            </w:r>
            <w:r w:rsidR="00684495">
              <w:rPr>
                <w:noProof/>
              </w:rPr>
              <w:tab/>
            </w:r>
            <w:r w:rsidR="00684495">
              <w:rPr>
                <w:noProof/>
              </w:rPr>
              <w:fldChar w:fldCharType="begin"/>
            </w:r>
            <w:r w:rsidR="00684495">
              <w:rPr>
                <w:noProof/>
              </w:rPr>
              <w:instrText xml:space="preserve"> PAGEREF _Toc243933985 \h </w:instrText>
            </w:r>
            <w:r w:rsidR="00684495">
              <w:rPr>
                <w:noProof/>
              </w:rPr>
            </w:r>
            <w:r w:rsidR="00684495">
              <w:rPr>
                <w:noProof/>
              </w:rPr>
              <w:fldChar w:fldCharType="separate"/>
            </w:r>
            <w:r w:rsidR="00684495">
              <w:rPr>
                <w:noProof/>
              </w:rPr>
              <w:t>3</w:t>
            </w:r>
            <w:r w:rsidR="00684495"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86" w:history="1">
            <w:r w:rsidRPr="007F5BB1">
              <w:rPr>
                <w:rStyle w:val="Hipervnculo"/>
                <w:noProof/>
              </w:rPr>
              <w:t>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87" w:history="1">
            <w:r w:rsidRPr="007F5BB1">
              <w:rPr>
                <w:rStyle w:val="Hipervnculo"/>
                <w:noProof/>
              </w:rPr>
              <w:t>Criterios aplicados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88" w:history="1">
            <w:r w:rsidRPr="007F5BB1">
              <w:rPr>
                <w:rStyle w:val="Hipervnculo"/>
                <w:noProof/>
              </w:rPr>
              <w:t>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89" w:history="1">
            <w:r w:rsidRPr="007F5BB1">
              <w:rPr>
                <w:rStyle w:val="Hipervnculo"/>
                <w:noProof/>
              </w:rPr>
              <w:t>Objetos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90" w:history="1">
            <w:r w:rsidRPr="007F5BB1">
              <w:rPr>
                <w:rStyle w:val="Hipervnculo"/>
                <w:noProof/>
              </w:rPr>
              <w:t>COMPONENTES DE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91" w:history="1">
            <w:r w:rsidRPr="007F5BB1">
              <w:rPr>
                <w:rStyle w:val="Hipervnculo"/>
                <w:noProof/>
              </w:rPr>
              <w:t>Requerimiento 1 –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92" w:history="1">
            <w:r w:rsidRPr="007F5BB1">
              <w:rPr>
                <w:rStyle w:val="Hipervnculo"/>
                <w:noProof/>
              </w:rPr>
              <w:t>Requerimiento 2 – Marca $ BOMBA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93" w:history="1">
            <w:r w:rsidRPr="007F5BB1">
              <w:rPr>
                <w:rStyle w:val="Hipervnculo"/>
                <w:noProof/>
              </w:rPr>
              <w:t>Requerimiento 3 – Pedido especial (T23–T28)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94" w:history="1">
            <w:r w:rsidRPr="007F5BB1">
              <w:rPr>
                <w:rStyle w:val="Hipervnculo"/>
                <w:noProof/>
              </w:rPr>
              <w:t>Requerimiento 4 – Generador de consecutivos de referencia interna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684495" w:rsidRDefault="0068449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933995" w:history="1">
            <w:r w:rsidRPr="007F5BB1">
              <w:rPr>
                <w:rStyle w:val="Hipervnculo"/>
                <w:noProof/>
              </w:rPr>
              <w:t>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412B3" w:rsidRDefault="00023CB9">
          <w:r>
            <w:fldChar w:fldCharType="end"/>
          </w:r>
        </w:p>
      </w:sdtContent>
    </w:sdt>
    <w:p w:rsidR="001412B3" w:rsidRDefault="00023CB9">
      <w:r>
        <w:br w:type="page"/>
      </w:r>
      <w:bookmarkStart w:id="0" w:name="_GoBack"/>
      <w:bookmarkEnd w:id="0"/>
    </w:p>
    <w:p w:rsidR="001412B3" w:rsidRDefault="00023CB9">
      <w:pPr>
        <w:pStyle w:val="Ttulo1"/>
      </w:pPr>
      <w:bookmarkStart w:id="1" w:name="_Toc243933985"/>
      <w:r>
        <w:lastRenderedPageBreak/>
        <w:t>ALCANCE</w:t>
      </w:r>
      <w:bookmarkEnd w:id="1"/>
    </w:p>
    <w:p w:rsidR="001412B3" w:rsidRDefault="00023CB9">
      <w:pPr>
        <w:spacing w:after="120" w:line="276" w:lineRule="auto"/>
      </w:pPr>
      <w:r>
        <w:t>Documenta la solución técnica del requerimiento</w:t>
      </w:r>
      <w:r>
        <w:t xml:space="preserve">, que se publica en </w:t>
      </w:r>
      <w:r>
        <w:rPr>
          <w:b/>
          <w:bCs/>
        </w:rPr>
        <w:t>una sola entrega</w:t>
      </w:r>
      <w:r>
        <w:t xml:space="preserve"> con cuatro requerimientos: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51"/>
      </w:tblGrid>
      <w:tr w:rsidR="00E44A70" w:rsidTr="00E44A7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</w:t>
            </w:r>
          </w:p>
        </w:tc>
        <w:tc>
          <w:tcPr>
            <w:tcW w:w="69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Contenido técnico</w:t>
            </w:r>
          </w:p>
        </w:tc>
      </w:tr>
      <w:tr w:rsidR="00E44A70" w:rsidTr="00E44A7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b/>
                <w:bCs/>
                <w:sz w:val="18"/>
                <w:szCs w:val="18"/>
              </w:rPr>
              <w:t xml:space="preserve">1. </w:t>
            </w:r>
            <w:proofErr w:type="spellStart"/>
            <w:r>
              <w:rPr>
                <w:b/>
                <w:bCs/>
                <w:sz w:val="18"/>
                <w:szCs w:val="18"/>
              </w:rPr>
              <w:t>Logs</w:t>
            </w:r>
            <w:proofErr w:type="spellEnd"/>
          </w:p>
        </w:tc>
        <w:tc>
          <w:tcPr>
            <w:tcW w:w="69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sz w:val="18"/>
                <w:szCs w:val="18"/>
              </w:rPr>
              <w:t xml:space="preserve">Visualización de alarmas (filtro por empleado y quiénes la visualizaron), log de alarmas de inventario, </w:t>
            </w:r>
            <w:proofErr w:type="spellStart"/>
            <w:r>
              <w:rPr>
                <w:sz w:val="18"/>
                <w:szCs w:val="18"/>
              </w:rPr>
              <w:t>Track</w:t>
            </w:r>
            <w:proofErr w:type="spellEnd"/>
            <w:r>
              <w:rPr>
                <w:sz w:val="18"/>
                <w:szCs w:val="18"/>
              </w:rPr>
              <w:t xml:space="preserve"> por entidad/objeto con ofuscación,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 xml:space="preserve"> de despachos y traslados, ajustes y tolerancias de OC, Log general (incluye Autómata de Existencias).</w:t>
            </w:r>
          </w:p>
        </w:tc>
      </w:tr>
      <w:tr w:rsidR="00E44A70" w:rsidTr="00E44A7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b/>
                <w:bCs/>
                <w:sz w:val="18"/>
                <w:szCs w:val="18"/>
              </w:rPr>
              <w:t>2. Marca $ BOMBA</w:t>
            </w:r>
          </w:p>
        </w:tc>
        <w:tc>
          <w:tcPr>
            <w:tcW w:w="69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sz w:val="18"/>
                <w:szCs w:val="18"/>
              </w:rPr>
              <w:t>Marca Precio bomba en artículos (excluyente con Oferta), etiqueta en alarma/Excel de mínimos y filtros Sí/No/Todos en reportes.</w:t>
            </w:r>
          </w:p>
        </w:tc>
      </w:tr>
      <w:tr w:rsidR="00E44A70" w:rsidTr="00E44A7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b/>
                <w:bCs/>
                <w:sz w:val="18"/>
                <w:szCs w:val="18"/>
              </w:rPr>
              <w:t>3. Pedido especial</w:t>
            </w:r>
          </w:p>
        </w:tc>
        <w:tc>
          <w:tcPr>
            <w:tcW w:w="69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sz w:val="18"/>
                <w:szCs w:val="18"/>
              </w:rPr>
              <w:t xml:space="preserve">Marca en el pedido, lista, detalle, resumen, reportes y exportaciones,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>, tablero, despachos y traslados.</w:t>
            </w:r>
          </w:p>
        </w:tc>
      </w:tr>
      <w:tr w:rsidR="00E44A70" w:rsidTr="00E44A7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b/>
                <w:bCs/>
                <w:sz w:val="18"/>
                <w:szCs w:val="18"/>
              </w:rPr>
              <w:t>4. Generador de consecutivos de referencia</w:t>
            </w:r>
          </w:p>
        </w:tc>
        <w:tc>
          <w:tcPr>
            <w:tcW w:w="69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44A70" w:rsidRDefault="00E44A70">
            <w:r>
              <w:rPr>
                <w:sz w:val="18"/>
                <w:szCs w:val="18"/>
              </w:rPr>
              <w:t>Sugerencia de referencias internas CÓDIGO-NNN libres.</w:t>
            </w:r>
          </w:p>
        </w:tc>
      </w:tr>
    </w:tbl>
    <w:p w:rsidR="001412B3" w:rsidRDefault="00023CB9">
      <w:pPr>
        <w:spacing w:after="120" w:line="276" w:lineRule="auto"/>
      </w:pPr>
      <w:r>
        <w:t>Incluye objetos de base de datos, componentes por capa, seguridad, despliegue, reversa y soporte.</w:t>
      </w:r>
    </w:p>
    <w:p w:rsidR="001412B3" w:rsidRDefault="00023CB9">
      <w:pPr>
        <w:pStyle w:val="Ttulo1"/>
      </w:pPr>
      <w:bookmarkStart w:id="2" w:name="_Toc243933986"/>
      <w:r>
        <w:t>ARQUITECTURA</w:t>
      </w:r>
      <w:bookmarkEnd w:id="2"/>
    </w:p>
    <w:p w:rsidR="001412B3" w:rsidRDefault="00023CB9">
      <w:pPr>
        <w:spacing w:after="120" w:line="276" w:lineRule="auto"/>
      </w:pPr>
      <w:r>
        <w:t>La solución respeta la arquitectura existente de Aldebarán Web (</w:t>
      </w:r>
      <w:proofErr w:type="spellStart"/>
      <w:r>
        <w:t>Blazor</w:t>
      </w:r>
      <w:proofErr w:type="spellEnd"/>
      <w:r>
        <w:t xml:space="preserve"> Server + </w:t>
      </w:r>
      <w:proofErr w:type="spellStart"/>
      <w:r>
        <w:t>Radzen</w:t>
      </w:r>
      <w:proofErr w:type="spellEnd"/>
      <w:r>
        <w:t xml:space="preserve">, .NET, </w:t>
      </w:r>
      <w:proofErr w:type="spellStart"/>
      <w:r>
        <w:t>Entity</w:t>
      </w:r>
      <w:proofErr w:type="spellEnd"/>
      <w:r>
        <w:t xml:space="preserve"> Framework Core 7, SQL Server):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8"/>
        <w:gridCol w:w="5822"/>
      </w:tblGrid>
      <w:tr w:rsidR="001412B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Capa / proyec</w:t>
            </w:r>
            <w:r>
              <w:rPr>
                <w:b/>
                <w:bCs/>
                <w:color w:val="FFFFFF"/>
                <w:sz w:val="18"/>
                <w:szCs w:val="18"/>
              </w:rPr>
              <w:t>to</w:t>
            </w:r>
          </w:p>
        </w:tc>
        <w:tc>
          <w:tcPr>
            <w:tcW w:w="6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Aldebaran.Web</w:t>
            </w:r>
          </w:p>
        </w:tc>
        <w:tc>
          <w:tcPr>
            <w:tcW w:w="6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Pantallas </w:t>
            </w:r>
            <w:proofErr w:type="spellStart"/>
            <w:r>
              <w:rPr>
                <w:sz w:val="18"/>
                <w:szCs w:val="18"/>
              </w:rPr>
              <w:t>Razor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view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models</w:t>
            </w:r>
            <w:proofErr w:type="spellEnd"/>
            <w:r>
              <w:rPr>
                <w:sz w:val="18"/>
                <w:szCs w:val="18"/>
              </w:rPr>
              <w:t xml:space="preserve"> de pantalla, menú (</w:t>
            </w:r>
            <w:proofErr w:type="spellStart"/>
            <w:r>
              <w:rPr>
                <w:sz w:val="18"/>
                <w:szCs w:val="18"/>
              </w:rPr>
              <w:t>Shared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MainLayout.razor</w:t>
            </w:r>
            <w:proofErr w:type="spellEnd"/>
            <w:r>
              <w:rPr>
                <w:sz w:val="18"/>
                <w:szCs w:val="18"/>
              </w:rPr>
              <w:t>) y controladores de exportación. No conoce la capa de datos.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b/>
                <w:bCs/>
                <w:sz w:val="18"/>
                <w:szCs w:val="18"/>
              </w:rPr>
              <w:t>Aldebaran.Application.Services</w:t>
            </w:r>
            <w:proofErr w:type="spellEnd"/>
          </w:p>
        </w:tc>
        <w:tc>
          <w:tcPr>
            <w:tcW w:w="6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Casos de uso: servicios, modelos por caso de uso, filtros </w:t>
            </w:r>
            <w:proofErr w:type="spellStart"/>
            <w:r>
              <w:rPr>
                <w:sz w:val="18"/>
                <w:szCs w:val="18"/>
              </w:rPr>
              <w:t>tipados</w:t>
            </w:r>
            <w:proofErr w:type="spellEnd"/>
            <w:r>
              <w:rPr>
                <w:sz w:val="18"/>
                <w:szCs w:val="18"/>
              </w:rPr>
              <w:t>, validaciones y mapeo (</w:t>
            </w:r>
            <w:proofErr w:type="spellStart"/>
            <w:r>
              <w:rPr>
                <w:sz w:val="18"/>
                <w:szCs w:val="18"/>
              </w:rPr>
              <w:t>AutoMapper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ApplicationServicesProfile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b/>
                <w:bCs/>
                <w:sz w:val="18"/>
                <w:szCs w:val="18"/>
              </w:rPr>
              <w:t>Aldebaran.DataAccess</w:t>
            </w:r>
            <w:proofErr w:type="spellEnd"/>
          </w:p>
        </w:tc>
        <w:tc>
          <w:tcPr>
            <w:tcW w:w="6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Entidades, configuración EF, </w:t>
            </w:r>
            <w:proofErr w:type="spellStart"/>
            <w:r>
              <w:rPr>
                <w:sz w:val="18"/>
                <w:szCs w:val="18"/>
              </w:rPr>
              <w:t>AldebaranDbContext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TrackEntities</w:t>
            </w:r>
            <w:proofErr w:type="spellEnd"/>
            <w:r>
              <w:rPr>
                <w:sz w:val="18"/>
                <w:szCs w:val="18"/>
              </w:rPr>
              <w:t xml:space="preserve">) y </w:t>
            </w:r>
            <w:proofErr w:type="spellStart"/>
            <w:r>
              <w:rPr>
                <w:sz w:val="18"/>
                <w:szCs w:val="18"/>
              </w:rPr>
              <w:t>triggers</w:t>
            </w:r>
            <w:proofErr w:type="spellEnd"/>
            <w:r>
              <w:rPr>
                <w:sz w:val="18"/>
                <w:szCs w:val="18"/>
              </w:rPr>
              <w:t xml:space="preserve"> EF de inventario.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b/>
                <w:bCs/>
                <w:sz w:val="18"/>
                <w:szCs w:val="18"/>
              </w:rPr>
              <w:t>Aldebaran.DataAccess.Infraestructure</w:t>
            </w:r>
            <w:proofErr w:type="spellEnd"/>
          </w:p>
        </w:tc>
        <w:tc>
          <w:tcPr>
            <w:tcW w:w="6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Repositorios. Los SP se llaman con </w:t>
            </w:r>
            <w:proofErr w:type="spellStart"/>
            <w:r>
              <w:rPr>
                <w:sz w:val="18"/>
                <w:szCs w:val="18"/>
              </w:rPr>
              <w:t>StoredProcedureCommand</w:t>
            </w:r>
            <w:proofErr w:type="spellEnd"/>
            <w:r>
              <w:rPr>
                <w:sz w:val="18"/>
                <w:szCs w:val="18"/>
              </w:rPr>
              <w:t xml:space="preserve"> (parámetros </w:t>
            </w:r>
            <w:proofErr w:type="spellStart"/>
            <w:r>
              <w:rPr>
                <w:sz w:val="18"/>
                <w:szCs w:val="18"/>
              </w:rPr>
              <w:t>SqlParameter</w:t>
            </w:r>
            <w:proofErr w:type="spellEnd"/>
            <w:r>
              <w:rPr>
                <w:sz w:val="18"/>
                <w:szCs w:val="18"/>
              </w:rPr>
              <w:t xml:space="preserve"> nombrados).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SQL Server</w:t>
            </w:r>
          </w:p>
        </w:tc>
        <w:tc>
          <w:tcPr>
            <w:tcW w:w="6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Tablas, vistas, SP, </w:t>
            </w:r>
            <w:proofErr w:type="spellStart"/>
            <w:r>
              <w:rPr>
                <w:sz w:val="18"/>
                <w:szCs w:val="18"/>
              </w:rPr>
              <w:t>triggers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job</w:t>
            </w:r>
            <w:proofErr w:type="spellEnd"/>
            <w:r>
              <w:rPr>
                <w:sz w:val="18"/>
                <w:szCs w:val="18"/>
              </w:rPr>
              <w:t xml:space="preserve"> de alarmas. Scripts en scripts\RQM Complemento Consulta de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:rsidR="001412B3" w:rsidRDefault="00023CB9">
      <w:pPr>
        <w:pStyle w:val="Ttulo2"/>
      </w:pPr>
      <w:bookmarkStart w:id="3" w:name="_Toc243933987"/>
      <w:r>
        <w:t>Criterios aplicados</w:t>
      </w:r>
      <w:bookmarkEnd w:id="3"/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Clean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Architecture</w:t>
      </w:r>
      <w:proofErr w:type="spellEnd"/>
      <w:r>
        <w:rPr>
          <w:b/>
          <w:bCs/>
        </w:rPr>
        <w:t>:</w:t>
      </w:r>
      <w:r>
        <w:t xml:space="preserve"> la UI solo llama servicios de </w:t>
      </w:r>
      <w:proofErr w:type="spellStart"/>
      <w:r>
        <w:t>Application</w:t>
      </w:r>
      <w:proofErr w:type="spellEnd"/>
      <w:r>
        <w:t>; los modelos se definen por caso de uso.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SQL siempre parametrizado:</w:t>
      </w:r>
      <w:r>
        <w:t xml:space="preserve"> </w:t>
      </w:r>
      <w:proofErr w:type="spellStart"/>
      <w:r>
        <w:t>StoredProcedureCommand</w:t>
      </w:r>
      <w:proofErr w:type="spellEnd"/>
      <w:r>
        <w:t xml:space="preserve"> arma `EXEC SP @p = @p` con </w:t>
      </w:r>
      <w:proofErr w:type="spellStart"/>
      <w:r>
        <w:t>SqlParameter</w:t>
      </w:r>
      <w:proofErr w:type="spellEnd"/>
      <w:r>
        <w:t xml:space="preserve"> </w:t>
      </w:r>
      <w:proofErr w:type="spellStart"/>
      <w:r>
        <w:t>tipados</w:t>
      </w:r>
      <w:proofErr w:type="spellEnd"/>
      <w:r>
        <w:t>; los parámetros nulos no se envían y el SP aplica su valor por defecto. Nunca se concatena SQL.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Filtros </w:t>
      </w:r>
      <w:proofErr w:type="spellStart"/>
      <w:r>
        <w:rPr>
          <w:b/>
          <w:bCs/>
        </w:rPr>
        <w:t>tipados</w:t>
      </w:r>
      <w:proofErr w:type="spellEnd"/>
      <w:r>
        <w:rPr>
          <w:b/>
          <w:bCs/>
        </w:rPr>
        <w:t>:</w:t>
      </w:r>
      <w:r>
        <w:t xml:space="preserve"> cada reporte tocado recibe una clase de filtro (por ejemplo </w:t>
      </w:r>
      <w:proofErr w:type="spellStart"/>
      <w:r>
        <w:t>CustomerOrd</w:t>
      </w:r>
      <w:r>
        <w:t>erReportFilter</w:t>
      </w:r>
      <w:proofErr w:type="spellEnd"/>
      <w:r>
        <w:t>)</w:t>
      </w:r>
      <w:r>
        <w:t>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Codificación:</w:t>
      </w:r>
      <w:r>
        <w:t xml:space="preserve"> archivos nuevos o tocados en UTF-8 sin BOM con CRLF (el repositorio normaliza a LF; el </w:t>
      </w:r>
      <w:proofErr w:type="spellStart"/>
      <w:r>
        <w:t>checkout</w:t>
      </w:r>
      <w:proofErr w:type="spellEnd"/>
      <w:r>
        <w:t xml:space="preserve"> de Windows con </w:t>
      </w:r>
      <w:proofErr w:type="spellStart"/>
      <w:r>
        <w:t>autocrlf</w:t>
      </w:r>
      <w:proofErr w:type="spellEnd"/>
      <w:r>
        <w:t xml:space="preserve"> los deja en CRLF).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Filtros Sí/No/Todos:</w:t>
      </w:r>
      <w:r>
        <w:t xml:space="preserve"> </w:t>
      </w:r>
      <w:proofErr w:type="spellStart"/>
      <w:r>
        <w:t>RadzenCheckBox</w:t>
      </w:r>
      <w:proofErr w:type="spellEnd"/>
      <w:r>
        <w:t xml:space="preserve"> </w:t>
      </w:r>
      <w:proofErr w:type="spellStart"/>
      <w:r>
        <w:t>TriState</w:t>
      </w:r>
      <w:proofErr w:type="spellEnd"/>
      <w:r>
        <w:t xml:space="preserve"> </w:t>
      </w:r>
      <w:proofErr w:type="spellStart"/>
      <w:r>
        <w:t>TValue</w:t>
      </w:r>
      <w:proofErr w:type="spellEnd"/>
      <w:r>
        <w:t>="</w:t>
      </w:r>
      <w:proofErr w:type="spellStart"/>
      <w:r>
        <w:t>bool</w:t>
      </w:r>
      <w:proofErr w:type="spellEnd"/>
      <w:r>
        <w:t>?" (</w:t>
      </w:r>
      <w:proofErr w:type="spellStart"/>
      <w:r>
        <w:t>nu</w:t>
      </w:r>
      <w:r>
        <w:t>ll</w:t>
      </w:r>
      <w:proofErr w:type="spellEnd"/>
      <w:r>
        <w:t xml:space="preserve"> = Todos).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Componentes compartidos sin modificar</w:t>
      </w:r>
      <w:r>
        <w:t xml:space="preserve"> (por ejemplo </w:t>
      </w:r>
      <w:proofErr w:type="spellStart"/>
      <w:r>
        <w:t>MultiReferencePicker</w:t>
      </w:r>
      <w:proofErr w:type="spellEnd"/>
      <w:r>
        <w:t>).</w:t>
      </w:r>
    </w:p>
    <w:p w:rsidR="001412B3" w:rsidRDefault="00023CB9">
      <w:pPr>
        <w:pStyle w:val="Ttulo1"/>
      </w:pPr>
      <w:bookmarkStart w:id="4" w:name="_Toc243933988"/>
      <w:r>
        <w:t>BASE DE DATOS</w:t>
      </w:r>
      <w:bookmarkEnd w:id="4"/>
    </w:p>
    <w:p w:rsidR="001412B3" w:rsidRDefault="00023CB9">
      <w:pPr>
        <w:pStyle w:val="Ttulo2"/>
      </w:pPr>
      <w:bookmarkStart w:id="5" w:name="_Toc243933989"/>
      <w:r>
        <w:t>Objetos principales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200"/>
        <w:gridCol w:w="4760"/>
      </w:tblGrid>
      <w:tr w:rsidR="001412B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Objeto</w:t>
            </w:r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INVENTORY_ALARM_LOG</w:t>
            </w:r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Tabla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Refrescos (R) e inactivaciones (I) de alarmas de inventario con estado anterior/nuevo, visualizaciones borradas y origen.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Pr="00E44A70" w:rsidRDefault="00023CB9">
            <w:pPr>
              <w:rPr>
                <w:lang w:val="en-US"/>
              </w:rPr>
            </w:pPr>
            <w:r w:rsidRPr="00E44A70">
              <w:rPr>
                <w:b/>
                <w:bCs/>
                <w:sz w:val="18"/>
                <w:szCs w:val="18"/>
                <w:lang w:val="en-US"/>
              </w:rPr>
              <w:t>LOG_TRACK_ENTITY_NAMES / LOG_TRACK_FIELD_NAMES</w:t>
            </w:r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Tablas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Nombres en español de entidades y campos del </w:t>
            </w:r>
            <w:proofErr w:type="spellStart"/>
            <w:r>
              <w:rPr>
                <w:sz w:val="18"/>
                <w:szCs w:val="18"/>
              </w:rPr>
              <w:t>Track</w:t>
            </w:r>
            <w:proofErr w:type="spellEnd"/>
            <w:r>
              <w:rPr>
                <w:sz w:val="18"/>
                <w:szCs w:val="18"/>
              </w:rPr>
              <w:t xml:space="preserve"> (ENTITY_NAME vacío = general; IS_TECHNICAL oculta llaves internas).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LOG_TRACK_OBJECTS</w:t>
            </w:r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Tabla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Índice (tipo de objeto, Id, fecha, movimiento) para buscar en el </w:t>
            </w:r>
            <w:proofErr w:type="spellStart"/>
            <w:r>
              <w:rPr>
                <w:sz w:val="18"/>
                <w:szCs w:val="18"/>
              </w:rPr>
              <w:t>Track</w:t>
            </w:r>
            <w:proofErr w:type="spellEnd"/>
            <w:r>
              <w:rPr>
                <w:sz w:val="18"/>
                <w:szCs w:val="18"/>
              </w:rPr>
              <w:t xml:space="preserve"> por pedido, OC, artículo, etc. FN_TRACK_OBJECTS solo convierte valores cortos (≤ 20 caracteres): un valor de más de 4000 caracteres, como el mensaje de una plantilla, hacía fallar el </w:t>
            </w:r>
            <w:proofErr w:type="spellStart"/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igger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FN_TRACK_LOOKUP_DESCRIPTION</w:t>
            </w:r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Función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Nombre de los Id paramétricos en el detalle del </w:t>
            </w:r>
            <w:proofErr w:type="spellStart"/>
            <w:r>
              <w:rPr>
                <w:sz w:val="18"/>
                <w:szCs w:val="18"/>
              </w:rPr>
              <w:t>Track</w:t>
            </w:r>
            <w:proofErr w:type="spellEnd"/>
            <w:r>
              <w:rPr>
                <w:sz w:val="18"/>
                <w:szCs w:val="18"/>
              </w:rPr>
              <w:t xml:space="preserve"> (estado del documento, motivos de cancelación/modificación/cierre/ajuste, tipo de ajuste, bodegas, ciudad, tipo de identificación, método de envío, satélite, línea, moneda, unidades, agente, alarma, pla</w:t>
            </w:r>
            <w:r>
              <w:rPr>
                <w:sz w:val="18"/>
                <w:szCs w:val="18"/>
              </w:rPr>
              <w:t>ntilla): "10 · Pendiente". Solo para mostrar; no se indexan como objetos.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RQM_LOGS_OBJECT_BACKUP</w:t>
            </w:r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Tabla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Definiciones originales para reversa.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b/>
                <w:bCs/>
                <w:sz w:val="18"/>
                <w:szCs w:val="18"/>
              </w:rPr>
              <w:t>items.IS_BOMB_PRICE</w:t>
            </w:r>
            <w:proofErr w:type="spellEnd"/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Columna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Marca Precio bomba (excluyente con IS_SALE_OFF; la regla la aplica la aplicación).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Pr="00E44A70" w:rsidRDefault="00023CB9">
            <w:pPr>
              <w:rPr>
                <w:lang w:val="en-US"/>
              </w:rPr>
            </w:pPr>
            <w:proofErr w:type="spellStart"/>
            <w:r w:rsidRPr="00E44A70">
              <w:rPr>
                <w:b/>
                <w:bCs/>
                <w:sz w:val="18"/>
                <w:szCs w:val="18"/>
                <w:lang w:val="en-US"/>
              </w:rPr>
              <w:t>customer_orders.IS_SPECIAL_ORDER</w:t>
            </w:r>
            <w:proofErr w:type="spellEnd"/>
          </w:p>
        </w:tc>
        <w:tc>
          <w:tcPr>
            <w:tcW w:w="1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Columna</w:t>
            </w:r>
          </w:p>
        </w:tc>
        <w:tc>
          <w:tcPr>
            <w:tcW w:w="4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Marca Pedido especial; default 0.</w:t>
            </w:r>
          </w:p>
        </w:tc>
      </w:tr>
    </w:tbl>
    <w:p w:rsidR="001412B3" w:rsidRDefault="00023CB9">
      <w:pPr>
        <w:pStyle w:val="Ttulo1"/>
      </w:pPr>
      <w:bookmarkStart w:id="6" w:name="_Toc243933990"/>
      <w:r>
        <w:t>COMPONENTES DE LA APLICACIÓN</w:t>
      </w:r>
      <w:bookmarkEnd w:id="6"/>
    </w:p>
    <w:p w:rsidR="001412B3" w:rsidRDefault="00023CB9">
      <w:pPr>
        <w:pStyle w:val="Ttulo2"/>
      </w:pPr>
      <w:bookmarkStart w:id="7" w:name="_Toc243933991"/>
      <w:r>
        <w:t xml:space="preserve">Requerimiento 1 – </w:t>
      </w:r>
      <w:proofErr w:type="spellStart"/>
      <w:r>
        <w:t>Logs</w:t>
      </w:r>
      <w:bookmarkEnd w:id="7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8"/>
        <w:gridCol w:w="3405"/>
        <w:gridCol w:w="3527"/>
      </w:tblGrid>
      <w:tr w:rsidR="001412B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Funcionalidad</w:t>
            </w:r>
          </w:p>
        </w:tc>
        <w:tc>
          <w:tcPr>
            <w:tcW w:w="3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Servicio / repositorio</w:t>
            </w:r>
          </w:p>
        </w:tc>
        <w:tc>
          <w:tcPr>
            <w:tcW w:w="3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Pantalla (ruta)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Visualización de alarmas</w:t>
            </w:r>
          </w:p>
        </w:tc>
        <w:tc>
          <w:tcPr>
            <w:tcW w:w="3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AlarmLogService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AlarmLogRepository</w:t>
            </w:r>
            <w:proofErr w:type="spellEnd"/>
          </w:p>
        </w:tc>
        <w:tc>
          <w:tcPr>
            <w:tcW w:w="3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alarm_visualization_log</w:t>
            </w:r>
            <w:proofErr w:type="spellEnd"/>
            <w:r>
              <w:rPr>
                <w:sz w:val="18"/>
                <w:szCs w:val="18"/>
              </w:rPr>
              <w:t>/{contexto}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Log de alarmas de inventario</w:t>
            </w:r>
          </w:p>
        </w:tc>
        <w:tc>
          <w:tcPr>
            <w:tcW w:w="3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AlarmLogService</w:t>
            </w:r>
            <w:proofErr w:type="spellEnd"/>
          </w:p>
        </w:tc>
        <w:tc>
          <w:tcPr>
            <w:tcW w:w="3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inventory_alarm_events_log</w:t>
            </w:r>
            <w:proofErr w:type="spellEnd"/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b/>
                <w:bCs/>
                <w:sz w:val="18"/>
                <w:szCs w:val="18"/>
              </w:rPr>
              <w:t>Track</w:t>
            </w:r>
            <w:proofErr w:type="spellEnd"/>
          </w:p>
        </w:tc>
        <w:tc>
          <w:tcPr>
            <w:tcW w:w="3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TrackLogService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TrackLogRepository</w:t>
            </w:r>
            <w:proofErr w:type="spellEnd"/>
          </w:p>
        </w:tc>
        <w:tc>
          <w:tcPr>
            <w:tcW w:w="3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track_log</w:t>
            </w:r>
            <w:proofErr w:type="spellEnd"/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lastRenderedPageBreak/>
              <w:t>Despachos y traslados</w:t>
            </w:r>
          </w:p>
        </w:tc>
        <w:tc>
          <w:tcPr>
            <w:tcW w:w="3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OrderDocumentLogService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OrderDocumentLogRepository</w:t>
            </w:r>
            <w:proofErr w:type="spellEnd"/>
          </w:p>
        </w:tc>
        <w:tc>
          <w:tcPr>
            <w:tcW w:w="3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order_document_log</w:t>
            </w:r>
            <w:proofErr w:type="spellEnd"/>
            <w:r>
              <w:rPr>
                <w:sz w:val="18"/>
                <w:szCs w:val="18"/>
              </w:rPr>
              <w:t>/{tipo}</w:t>
            </w:r>
          </w:p>
        </w:tc>
      </w:tr>
      <w:tr w:rsidR="001412B3" w:rsidRPr="00E44A7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Ajustes y tolerancias de OC</w:t>
            </w:r>
          </w:p>
        </w:tc>
        <w:tc>
          <w:tcPr>
            <w:tcW w:w="3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PurchaseOrderLogService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PurchaseOrderLogRepository</w:t>
            </w:r>
            <w:proofErr w:type="spellEnd"/>
          </w:p>
        </w:tc>
        <w:tc>
          <w:tcPr>
            <w:tcW w:w="3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Pr="00E44A70" w:rsidRDefault="00023CB9">
            <w:pPr>
              <w:rPr>
                <w:lang w:val="en-US"/>
              </w:rPr>
            </w:pPr>
            <w:r w:rsidRPr="00E44A70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E44A70">
              <w:rPr>
                <w:sz w:val="18"/>
                <w:szCs w:val="18"/>
                <w:lang w:val="en-US"/>
              </w:rPr>
              <w:t>purchase_order_adjustment_log</w:t>
            </w:r>
            <w:proofErr w:type="spellEnd"/>
            <w:r w:rsidRPr="00E44A70">
              <w:rPr>
                <w:sz w:val="18"/>
                <w:szCs w:val="18"/>
                <w:lang w:val="en-US"/>
              </w:rPr>
              <w:t>, /</w:t>
            </w:r>
            <w:proofErr w:type="spellStart"/>
            <w:r w:rsidRPr="00E44A70">
              <w:rPr>
                <w:sz w:val="18"/>
                <w:szCs w:val="18"/>
                <w:lang w:val="en-US"/>
              </w:rPr>
              <w:t>purchase_order_approval_range_log</w:t>
            </w:r>
            <w:proofErr w:type="spellEnd"/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Log general</w:t>
            </w:r>
          </w:p>
        </w:tc>
        <w:tc>
          <w:tcPr>
            <w:tcW w:w="3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GeneralLogService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GeneralLogRepository</w:t>
            </w:r>
            <w:proofErr w:type="spellEnd"/>
          </w:p>
        </w:tc>
        <w:tc>
          <w:tcPr>
            <w:tcW w:w="3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general_log</w:t>
            </w:r>
            <w:proofErr w:type="spellEnd"/>
          </w:p>
        </w:tc>
      </w:tr>
    </w:tbl>
    <w:p w:rsidR="001412B3" w:rsidRDefault="00023CB9">
      <w:pPr>
        <w:pStyle w:val="Ttulo3"/>
      </w:pPr>
      <w:r>
        <w:t>Visualización de alarmas</w:t>
      </w:r>
    </w:p>
    <w:p w:rsidR="001412B3" w:rsidRDefault="00023CB9">
      <w:pPr>
        <w:spacing w:after="120" w:line="276" w:lineRule="auto"/>
      </w:pPr>
      <w:r>
        <w:t xml:space="preserve">Pantalla </w:t>
      </w:r>
      <w:proofErr w:type="spellStart"/>
      <w:r>
        <w:rPr>
          <w:b/>
          <w:bCs/>
        </w:rPr>
        <w:t>AlarmVisualizationLog</w:t>
      </w:r>
      <w:proofErr w:type="spellEnd"/>
      <w:r>
        <w:t xml:space="preserve">: grilla de alarmas del contexto con filtro de fechas y </w:t>
      </w:r>
      <w:r>
        <w:rPr>
          <w:b/>
          <w:bCs/>
        </w:rPr>
        <w:t>filtro Empleado</w:t>
      </w:r>
      <w:r>
        <w:t xml:space="preserve"> (lista de SP_GET_ALARM_LOG_VISUALIZERS). Solo se listan alarmas que alguien visualizó (EXISTS sobre VW_ALARM_LOG_VISUALIZATIONS); con empleado, solo las que él visualizó. Al expandir una fila (</w:t>
      </w:r>
      <w:proofErr w:type="spellStart"/>
      <w:r>
        <w:t>RowExpand</w:t>
      </w:r>
      <w:proofErr w:type="spellEnd"/>
      <w:r>
        <w:t xml:space="preserve">) se carga la </w:t>
      </w:r>
      <w:proofErr w:type="spellStart"/>
      <w:r>
        <w:t>subgrilla</w:t>
      </w:r>
      <w:proofErr w:type="spellEnd"/>
      <w:r>
        <w:t xml:space="preserve"> Empleado / Área / Fecha de vi</w:t>
      </w:r>
      <w:r>
        <w:t xml:space="preserve">sualización. Entidad </w:t>
      </w:r>
      <w:proofErr w:type="spellStart"/>
      <w:r>
        <w:t>keyless</w:t>
      </w:r>
      <w:proofErr w:type="spellEnd"/>
      <w:r>
        <w:t xml:space="preserve"> </w:t>
      </w:r>
      <w:proofErr w:type="spellStart"/>
      <w:r>
        <w:rPr>
          <w:b/>
          <w:bCs/>
        </w:rPr>
        <w:t>AlarmLogVisualizer</w:t>
      </w:r>
      <w:proofErr w:type="spellEnd"/>
      <w:r>
        <w:t xml:space="preserve">; </w:t>
      </w:r>
      <w:proofErr w:type="spellStart"/>
      <w:proofErr w:type="gramStart"/>
      <w:r>
        <w:t>AlarmLogService.GetAlarmsAsync</w:t>
      </w:r>
      <w:proofErr w:type="spellEnd"/>
      <w:r>
        <w:t>(</w:t>
      </w:r>
      <w:proofErr w:type="gramEnd"/>
      <w:r>
        <w:t xml:space="preserve">…, </w:t>
      </w:r>
      <w:proofErr w:type="spellStart"/>
      <w:r>
        <w:t>employeeId</w:t>
      </w:r>
      <w:proofErr w:type="spellEnd"/>
      <w:r>
        <w:t xml:space="preserve">) y </w:t>
      </w:r>
      <w:proofErr w:type="spellStart"/>
      <w:r>
        <w:t>GetVisualizersAsync</w:t>
      </w:r>
      <w:proofErr w:type="spellEnd"/>
      <w:r>
        <w:t>.</w:t>
      </w:r>
    </w:p>
    <w:p w:rsidR="001412B3" w:rsidRDefault="00023CB9">
      <w:pPr>
        <w:pStyle w:val="Ttulo3"/>
      </w:pPr>
      <w:r>
        <w:t xml:space="preserve">Ofuscación en el </w:t>
      </w:r>
      <w:proofErr w:type="spellStart"/>
      <w:r>
        <w:t>Track</w:t>
      </w:r>
      <w:proofErr w:type="spellEnd"/>
    </w:p>
    <w:p w:rsidR="001412B3" w:rsidRDefault="00023CB9">
      <w:pPr>
        <w:spacing w:after="120" w:line="276" w:lineRule="auto"/>
      </w:pPr>
      <w:r>
        <w:t xml:space="preserve">Atributo </w:t>
      </w:r>
      <w:r>
        <w:rPr>
          <w:b/>
          <w:bCs/>
        </w:rPr>
        <w:t>[</w:t>
      </w:r>
      <w:proofErr w:type="spellStart"/>
      <w:r>
        <w:rPr>
          <w:b/>
          <w:bCs/>
        </w:rPr>
        <w:t>TrackMasked</w:t>
      </w:r>
      <w:proofErr w:type="spellEnd"/>
      <w:r>
        <w:rPr>
          <w:b/>
          <w:bCs/>
        </w:rPr>
        <w:t>]</w:t>
      </w:r>
      <w:r>
        <w:t xml:space="preserve"> y </w:t>
      </w:r>
      <w:proofErr w:type="spellStart"/>
      <w:r>
        <w:rPr>
          <w:b/>
          <w:bCs/>
        </w:rPr>
        <w:t>TrackValueMasker</w:t>
      </w:r>
      <w:proofErr w:type="spellEnd"/>
      <w:r>
        <w:t xml:space="preserve">: el </w:t>
      </w:r>
      <w:proofErr w:type="spellStart"/>
      <w:r>
        <w:t>Track</w:t>
      </w:r>
      <w:proofErr w:type="spellEnd"/>
      <w:r>
        <w:t xml:space="preserve"> guarda "******</w:t>
      </w:r>
      <w:r>
        <w:rPr>
          <w:b/>
          <w:bCs/>
        </w:rPr>
        <w:t>" o "**** (modificada)"; nunca el valor ni un has</w:t>
      </w:r>
      <w:r>
        <w:rPr>
          <w:b/>
          <w:bCs/>
        </w:rPr>
        <w:t xml:space="preserve">h. </w:t>
      </w:r>
      <w:r w:rsidRPr="00E44A70">
        <w:rPr>
          <w:b/>
          <w:bCs/>
          <w:lang w:val="en-US"/>
        </w:rPr>
        <w:t xml:space="preserve">Campos </w:t>
      </w:r>
      <w:proofErr w:type="spellStart"/>
      <w:r w:rsidRPr="00E44A70">
        <w:rPr>
          <w:b/>
          <w:bCs/>
          <w:lang w:val="en-US"/>
        </w:rPr>
        <w:t>marcados</w:t>
      </w:r>
      <w:proofErr w:type="spellEnd"/>
      <w:r w:rsidRPr="00E44A70">
        <w:rPr>
          <w:b/>
          <w:bCs/>
          <w:lang w:val="en-US"/>
        </w:rPr>
        <w:t xml:space="preserve">: </w:t>
      </w:r>
      <w:proofErr w:type="spellStart"/>
      <w:r w:rsidRPr="00E44A70">
        <w:rPr>
          <w:b/>
          <w:bCs/>
          <w:lang w:val="en-US"/>
        </w:rPr>
        <w:t>FtpWritingConnection.Password</w:t>
      </w:r>
      <w:proofErr w:type="spellEnd"/>
      <w:r w:rsidRPr="00E44A70">
        <w:rPr>
          <w:b/>
          <w:bCs/>
          <w:lang w:val="en-US"/>
        </w:rPr>
        <w:t xml:space="preserve">, </w:t>
      </w:r>
      <w:proofErr w:type="spellStart"/>
      <w:r w:rsidRPr="00E44A70">
        <w:rPr>
          <w:b/>
          <w:bCs/>
          <w:lang w:val="en-US"/>
        </w:rPr>
        <w:t>InventoryAutomationConnection.Password</w:t>
      </w:r>
      <w:proofErr w:type="spellEnd"/>
      <w:r w:rsidRPr="00E44A70">
        <w:rPr>
          <w:b/>
          <w:bCs/>
          <w:lang w:val="en-US"/>
        </w:rPr>
        <w:t xml:space="preserve"> y </w:t>
      </w:r>
      <w:proofErr w:type="spellStart"/>
      <w:r w:rsidRPr="00E44A70">
        <w:rPr>
          <w:b/>
          <w:bCs/>
          <w:lang w:val="en-US"/>
        </w:rPr>
        <w:t>NotificationProviderSetting.Settings</w:t>
      </w:r>
      <w:proofErr w:type="spellEnd"/>
      <w:r w:rsidRPr="00E44A70">
        <w:rPr>
          <w:b/>
          <w:bCs/>
          <w:lang w:val="en-US"/>
        </w:rPr>
        <w:t xml:space="preserve"> (claves password, </w:t>
      </w:r>
      <w:proofErr w:type="spellStart"/>
      <w:r w:rsidRPr="00E44A70">
        <w:rPr>
          <w:b/>
          <w:bCs/>
          <w:lang w:val="en-US"/>
        </w:rPr>
        <w:t>pwd</w:t>
      </w:r>
      <w:proofErr w:type="spellEnd"/>
      <w:r w:rsidRPr="00E44A70">
        <w:rPr>
          <w:b/>
          <w:bCs/>
          <w:lang w:val="en-US"/>
        </w:rPr>
        <w:t xml:space="preserve">, secret, token </w:t>
      </w:r>
      <w:proofErr w:type="gramStart"/>
      <w:r w:rsidRPr="00E44A70">
        <w:rPr>
          <w:b/>
          <w:bCs/>
          <w:lang w:val="en-US"/>
        </w:rPr>
        <w:t>del</w:t>
      </w:r>
      <w:proofErr w:type="gramEnd"/>
      <w:r w:rsidRPr="00E44A70">
        <w:rPr>
          <w:b/>
          <w:bCs/>
          <w:lang w:val="en-US"/>
        </w:rPr>
        <w:t xml:space="preserve"> JSON). </w:t>
      </w:r>
      <w:r>
        <w:rPr>
          <w:b/>
          <w:bCs/>
        </w:rPr>
        <w:t xml:space="preserve">19 entidades adicionales implementan </w:t>
      </w:r>
      <w:proofErr w:type="spellStart"/>
      <w:r>
        <w:rPr>
          <w:b/>
          <w:bCs/>
        </w:rPr>
        <w:t>ITrackeable</w:t>
      </w:r>
      <w:proofErr w:type="spellEnd"/>
      <w:r>
        <w:rPr>
          <w:b/>
          <w:bCs/>
        </w:rPr>
        <w:t xml:space="preserve">. </w:t>
      </w:r>
      <w:proofErr w:type="spellStart"/>
      <w:r>
        <w:rPr>
          <w:b/>
          <w:bCs/>
        </w:rPr>
        <w:t>TrackDataParser</w:t>
      </w:r>
      <w:proofErr w:type="spellEnd"/>
      <w:r>
        <w:rPr>
          <w:b/>
          <w:bCs/>
        </w:rPr>
        <w:t xml:space="preserve"> muestra los b</w:t>
      </w:r>
      <w:r>
        <w:rPr>
          <w:b/>
          <w:bCs/>
        </w:rPr>
        <w:t>ooleanos como Sí/N</w:t>
      </w:r>
      <w:r w:rsidR="00E44A70">
        <w:rPr>
          <w:b/>
          <w:bCs/>
        </w:rPr>
        <w:t>o</w:t>
      </w:r>
    </w:p>
    <w:p w:rsidR="001412B3" w:rsidRDefault="00023CB9">
      <w:pPr>
        <w:pStyle w:val="Ttulo2"/>
      </w:pPr>
      <w:bookmarkStart w:id="8" w:name="_Toc243933992"/>
      <w:r>
        <w:t>Requerimiento 2 – Marca $ BOMBA</w:t>
      </w:r>
      <w:bookmarkEnd w:id="8"/>
      <w:r>
        <w:t xml:space="preserve"> 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proofErr w:type="spellStart"/>
      <w:r>
        <w:t>Item</w:t>
      </w:r>
      <w:proofErr w:type="spellEnd"/>
      <w:r>
        <w:t xml:space="preserve"> (entidad, modelo, configuración EF, </w:t>
      </w:r>
      <w:proofErr w:type="spellStart"/>
      <w:r>
        <w:t>ItemRepository.UpdateAsync</w:t>
      </w:r>
      <w:proofErr w:type="spellEnd"/>
      <w:r>
        <w:t xml:space="preserve">) con </w:t>
      </w:r>
      <w:proofErr w:type="spellStart"/>
      <w:r>
        <w:t>IsBombPrice</w:t>
      </w:r>
      <w:proofErr w:type="spellEnd"/>
      <w:r>
        <w:t xml:space="preserve">; regla de sufijos en </w:t>
      </w:r>
      <w:proofErr w:type="spellStart"/>
      <w:r>
        <w:t>Models</w:t>
      </w:r>
      <w:proofErr w:type="spellEnd"/>
      <w:r>
        <w:t>/</w:t>
      </w:r>
      <w:proofErr w:type="spellStart"/>
      <w:r>
        <w:t>ItemNameMarks</w:t>
      </w:r>
      <w:proofErr w:type="spellEnd"/>
      <w:r>
        <w:t>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proofErr w:type="spellStart"/>
      <w:r>
        <w:t>ArticleInventoryDialog</w:t>
      </w:r>
      <w:proofErr w:type="spellEnd"/>
      <w:r>
        <w:t xml:space="preserve"> y </w:t>
      </w:r>
      <w:proofErr w:type="spellStart"/>
      <w:r>
        <w:t>Shared</w:t>
      </w:r>
      <w:proofErr w:type="spellEnd"/>
      <w:r>
        <w:t>/</w:t>
      </w:r>
      <w:proofErr w:type="spellStart"/>
      <w:r>
        <w:t>ArticleImageLocator</w:t>
      </w:r>
      <w:proofErr w:type="spellEnd"/>
      <w:r>
        <w:t>: etiqu</w:t>
      </w:r>
      <w:r>
        <w:t xml:space="preserve">eta $ BOMBA. Excel del correo: </w:t>
      </w:r>
      <w:proofErr w:type="spellStart"/>
      <w:r>
        <w:t>ExcelImageAttribute.BadgeProperty</w:t>
      </w:r>
      <w:proofErr w:type="spellEnd"/>
      <w:r>
        <w:t xml:space="preserve">, </w:t>
      </w:r>
      <w:proofErr w:type="spellStart"/>
      <w:r>
        <w:t>ExcelIgnoreAttribute</w:t>
      </w:r>
      <w:proofErr w:type="spellEnd"/>
      <w:r>
        <w:t xml:space="preserve"> y </w:t>
      </w:r>
      <w:proofErr w:type="spellStart"/>
      <w:r>
        <w:t>FileBytesGeneratorService.Badges.cs</w:t>
      </w:r>
      <w:proofErr w:type="spellEnd"/>
      <w:r>
        <w:t>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t xml:space="preserve">Reportes con filtros </w:t>
      </w:r>
      <w:proofErr w:type="spellStart"/>
      <w:r>
        <w:t>tipados</w:t>
      </w:r>
      <w:proofErr w:type="spellEnd"/>
      <w:r>
        <w:t xml:space="preserve"> (</w:t>
      </w:r>
      <w:proofErr w:type="spellStart"/>
      <w:r>
        <w:t>ItemReferences</w:t>
      </w:r>
      <w:proofErr w:type="spellEnd"/>
      <w:r>
        <w:t xml:space="preserve">, </w:t>
      </w:r>
      <w:proofErr w:type="spellStart"/>
      <w:r>
        <w:t>MinimumWarehouseStock</w:t>
      </w:r>
      <w:proofErr w:type="spellEnd"/>
      <w:r>
        <w:t xml:space="preserve">, </w:t>
      </w:r>
      <w:proofErr w:type="spellStart"/>
      <w:r>
        <w:t>ReferenceMovementReportFilter</w:t>
      </w:r>
      <w:proofErr w:type="spellEnd"/>
      <w:r>
        <w:t xml:space="preserve">) y </w:t>
      </w:r>
      <w:proofErr w:type="spellStart"/>
      <w:r>
        <w:t>StoredProcedureCommand</w:t>
      </w:r>
      <w:proofErr w:type="spellEnd"/>
      <w:r>
        <w:t>.</w:t>
      </w:r>
    </w:p>
    <w:p w:rsidR="001412B3" w:rsidRDefault="00023CB9">
      <w:pPr>
        <w:pStyle w:val="Ttulo2"/>
      </w:pPr>
      <w:bookmarkStart w:id="9" w:name="_Toc243933993"/>
      <w:r>
        <w:t>Requ</w:t>
      </w:r>
      <w:r>
        <w:t>erimiento 3 – Pedido especial (T23–T28)</w:t>
      </w:r>
      <w:bookmarkEnd w:id="9"/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1"/>
      </w:tblGrid>
      <w:tr w:rsidR="007B21E5" w:rsidTr="007B21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B21E5" w:rsidRDefault="007B21E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Componentes</w:t>
            </w:r>
          </w:p>
        </w:tc>
      </w:tr>
      <w:tr w:rsidR="007B21E5" w:rsidTr="007B21E5">
        <w:tblPrEx>
          <w:tblCellMar>
            <w:top w:w="0" w:type="dxa"/>
            <w:bottom w:w="0" w:type="dxa"/>
          </w:tblCellMar>
        </w:tblPrEx>
        <w:tc>
          <w:tcPr>
            <w:tcW w:w="93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B21E5" w:rsidRDefault="007B21E5">
            <w:proofErr w:type="spellStart"/>
            <w:r>
              <w:rPr>
                <w:sz w:val="18"/>
                <w:szCs w:val="18"/>
              </w:rPr>
              <w:t>CustomerOrder</w:t>
            </w:r>
            <w:proofErr w:type="spellEnd"/>
            <w:r>
              <w:rPr>
                <w:sz w:val="18"/>
                <w:szCs w:val="18"/>
              </w:rPr>
              <w:t xml:space="preserve"> (entidad, configuración, modelo) con </w:t>
            </w:r>
            <w:proofErr w:type="spellStart"/>
            <w:r>
              <w:rPr>
                <w:sz w:val="18"/>
                <w:szCs w:val="18"/>
              </w:rPr>
              <w:t>IsSpecialOrder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7B21E5" w:rsidTr="007B21E5">
        <w:tblPrEx>
          <w:tblCellMar>
            <w:top w:w="0" w:type="dxa"/>
            <w:bottom w:w="0" w:type="dxa"/>
          </w:tblCellMar>
        </w:tblPrEx>
        <w:tc>
          <w:tcPr>
            <w:tcW w:w="93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B21E5" w:rsidRDefault="007B21E5">
            <w:proofErr w:type="spellStart"/>
            <w:r>
              <w:rPr>
                <w:sz w:val="18"/>
                <w:szCs w:val="18"/>
              </w:rPr>
              <w:t>AddCustomerOrder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AddCustomerOrderFromReservation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EditCustomerOrder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SpecialOrderOptions</w:t>
            </w:r>
            <w:proofErr w:type="spellEnd"/>
            <w:r>
              <w:rPr>
                <w:sz w:val="18"/>
                <w:szCs w:val="18"/>
              </w:rPr>
              <w:t xml:space="preserve"> (opciones Sí/No, mensajes de confirmación); </w:t>
            </w:r>
            <w:proofErr w:type="spellStart"/>
            <w:r>
              <w:rPr>
                <w:sz w:val="18"/>
                <w:szCs w:val="18"/>
              </w:rPr>
              <w:t>CustomerOrderRepository.AddAsync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UpdateAsync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7B21E5" w:rsidTr="007B21E5">
        <w:tblPrEx>
          <w:tblCellMar>
            <w:top w:w="0" w:type="dxa"/>
            <w:bottom w:w="0" w:type="dxa"/>
          </w:tblCellMar>
        </w:tblPrEx>
        <w:tc>
          <w:tcPr>
            <w:tcW w:w="93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B21E5" w:rsidRDefault="007B21E5">
            <w:proofErr w:type="spellStart"/>
            <w:r>
              <w:rPr>
                <w:sz w:val="18"/>
                <w:szCs w:val="18"/>
              </w:rPr>
              <w:t>CustomerOrders</w:t>
            </w:r>
            <w:proofErr w:type="spellEnd"/>
            <w:r>
              <w:rPr>
                <w:sz w:val="18"/>
                <w:szCs w:val="18"/>
              </w:rPr>
              <w:t xml:space="preserve"> (columna y filtro; </w:t>
            </w:r>
            <w:proofErr w:type="spellStart"/>
            <w:r>
              <w:rPr>
                <w:sz w:val="18"/>
                <w:szCs w:val="18"/>
              </w:rPr>
              <w:t>CustomerOrderService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Repository.GetAsync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  <w:r>
              <w:rPr>
                <w:sz w:val="18"/>
                <w:szCs w:val="18"/>
              </w:rPr>
              <w:t xml:space="preserve">? </w:t>
            </w:r>
            <w:proofErr w:type="spellStart"/>
            <w:r>
              <w:rPr>
                <w:sz w:val="18"/>
                <w:szCs w:val="18"/>
              </w:rPr>
              <w:t>isSpecialOrder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CustomerOrderDetails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CustomerOrderSummary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InternalOnlyContent</w:t>
            </w:r>
            <w:proofErr w:type="spellEnd"/>
            <w:r>
              <w:rPr>
                <w:sz w:val="18"/>
                <w:szCs w:val="18"/>
              </w:rPr>
              <w:t xml:space="preserve"> (retira filas/celdas </w:t>
            </w:r>
            <w:proofErr w:type="spellStart"/>
            <w:r>
              <w:rPr>
                <w:sz w:val="18"/>
                <w:szCs w:val="18"/>
              </w:rPr>
              <w:t>class</w:t>
            </w:r>
            <w:proofErr w:type="spellEnd"/>
            <w:r>
              <w:rPr>
                <w:sz w:val="18"/>
                <w:szCs w:val="18"/>
              </w:rPr>
              <w:t>="</w:t>
            </w:r>
            <w:proofErr w:type="spellStart"/>
            <w:r>
              <w:rPr>
                <w:sz w:val="18"/>
                <w:szCs w:val="18"/>
              </w:rPr>
              <w:t>internal-only</w:t>
            </w:r>
            <w:proofErr w:type="spellEnd"/>
            <w:r>
              <w:rPr>
                <w:sz w:val="18"/>
                <w:szCs w:val="18"/>
              </w:rPr>
              <w:t>" del PDF que se envía por correo).</w:t>
            </w:r>
          </w:p>
        </w:tc>
      </w:tr>
      <w:tr w:rsidR="007B21E5" w:rsidTr="007B21E5">
        <w:tblPrEx>
          <w:tblCellMar>
            <w:top w:w="0" w:type="dxa"/>
            <w:bottom w:w="0" w:type="dxa"/>
          </w:tblCellMar>
        </w:tblPrEx>
        <w:tc>
          <w:tcPr>
            <w:tcW w:w="93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B21E5" w:rsidRDefault="007B21E5">
            <w:proofErr w:type="spellStart"/>
            <w:r>
              <w:rPr>
                <w:sz w:val="18"/>
                <w:szCs w:val="18"/>
              </w:rPr>
              <w:t>CustomerOrderReportFilter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CustomerOrderReportCommand</w:t>
            </w:r>
            <w:proofErr w:type="spellEnd"/>
            <w:r>
              <w:rPr>
                <w:sz w:val="18"/>
                <w:szCs w:val="18"/>
              </w:rPr>
              <w:t xml:space="preserve"> (Pedidos, Back </w:t>
            </w:r>
            <w:proofErr w:type="spellStart"/>
            <w:r>
              <w:rPr>
                <w:sz w:val="18"/>
                <w:szCs w:val="18"/>
              </w:rPr>
              <w:t>order</w:t>
            </w:r>
            <w:proofErr w:type="spellEnd"/>
            <w:r>
              <w:rPr>
                <w:sz w:val="18"/>
                <w:szCs w:val="18"/>
              </w:rPr>
              <w:t xml:space="preserve">, Actividades, Ventas y exportaciones); </w:t>
            </w:r>
            <w:proofErr w:type="spellStart"/>
            <w:r>
              <w:rPr>
                <w:sz w:val="18"/>
                <w:szCs w:val="18"/>
              </w:rPr>
              <w:t>AutomaticAssigmentReportFilter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AutomaticPendingCustomerOrderInProcessReportFilter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CustomerOrderReportFilterExtensions</w:t>
            </w:r>
            <w:proofErr w:type="spellEnd"/>
            <w:r>
              <w:rPr>
                <w:sz w:val="18"/>
                <w:szCs w:val="18"/>
              </w:rPr>
              <w:t xml:space="preserve"> (pantalla → filtro y </w:t>
            </w:r>
            <w:proofErr w:type="spellStart"/>
            <w:r>
              <w:rPr>
                <w:sz w:val="18"/>
                <w:szCs w:val="18"/>
              </w:rPr>
              <w:t>query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7B21E5" w:rsidTr="007B21E5">
        <w:tblPrEx>
          <w:tblCellMar>
            <w:top w:w="0" w:type="dxa"/>
            <w:bottom w:w="0" w:type="dxa"/>
          </w:tblCellMar>
        </w:tblPrEx>
        <w:tc>
          <w:tcPr>
            <w:tcW w:w="93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B21E5" w:rsidRDefault="007B21E5">
            <w:r>
              <w:rPr>
                <w:sz w:val="18"/>
                <w:szCs w:val="18"/>
              </w:rPr>
              <w:t xml:space="preserve">Columnas en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 xml:space="preserve"> de pedidos; </w:t>
            </w:r>
            <w:proofErr w:type="spellStart"/>
            <w:r>
              <w:rPr>
                <w:sz w:val="18"/>
                <w:szCs w:val="18"/>
              </w:rPr>
              <w:t>OrderDocumentLogEntry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Item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IsSpecialOrder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7B21E5" w:rsidTr="007B21E5">
        <w:tblPrEx>
          <w:tblCellMar>
            <w:top w:w="0" w:type="dxa"/>
            <w:bottom w:w="0" w:type="dxa"/>
          </w:tblCellMar>
        </w:tblPrEx>
        <w:tc>
          <w:tcPr>
            <w:tcW w:w="935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B21E5" w:rsidRDefault="007B21E5">
            <w:r>
              <w:rPr>
                <w:sz w:val="18"/>
                <w:szCs w:val="18"/>
              </w:rPr>
              <w:lastRenderedPageBreak/>
              <w:t>Tablero (</w:t>
            </w:r>
            <w:proofErr w:type="spellStart"/>
            <w:r>
              <w:rPr>
                <w:sz w:val="18"/>
                <w:szCs w:val="18"/>
              </w:rPr>
              <w:t>CustomerOrderExpiration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ConfirmedPurchaseOrder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AutomaticInProcessModification</w:t>
            </w:r>
            <w:proofErr w:type="spellEnd"/>
            <w:r>
              <w:rPr>
                <w:sz w:val="18"/>
                <w:szCs w:val="18"/>
              </w:rPr>
              <w:t xml:space="preserve">) — </w:t>
            </w:r>
            <w:proofErr w:type="spellStart"/>
            <w:r>
              <w:rPr>
                <w:sz w:val="18"/>
                <w:szCs w:val="18"/>
              </w:rPr>
              <w:t>DashBoardService</w:t>
            </w:r>
            <w:proofErr w:type="spellEnd"/>
            <w:r>
              <w:rPr>
                <w:sz w:val="18"/>
                <w:szCs w:val="18"/>
              </w:rPr>
              <w:t xml:space="preserve"> completa el dato con </w:t>
            </w:r>
            <w:proofErr w:type="spellStart"/>
            <w:r>
              <w:rPr>
                <w:sz w:val="18"/>
                <w:szCs w:val="18"/>
              </w:rPr>
              <w:t>GetSpecialCustomerOrderIdsAsync</w:t>
            </w:r>
            <w:proofErr w:type="spellEnd"/>
            <w:r>
              <w:rPr>
                <w:sz w:val="18"/>
                <w:szCs w:val="18"/>
              </w:rPr>
              <w:t>; pantallas de despachos y traslados.</w:t>
            </w:r>
          </w:p>
        </w:tc>
      </w:tr>
    </w:tbl>
    <w:p w:rsidR="001412B3" w:rsidRDefault="00023CB9">
      <w:pPr>
        <w:pStyle w:val="Ttulo2"/>
      </w:pPr>
      <w:bookmarkStart w:id="10" w:name="_Toc243933994"/>
      <w:r>
        <w:t>Requerimiento 4 – Generador de consecutivos de referencia interna</w:t>
      </w:r>
      <w:bookmarkEnd w:id="10"/>
    </w:p>
    <w:p w:rsidR="001412B3" w:rsidRDefault="00023CB9">
      <w:pPr>
        <w:spacing w:after="120" w:line="276" w:lineRule="auto"/>
      </w:pPr>
      <w:r>
        <w:rPr>
          <w:b/>
          <w:bCs/>
        </w:rPr>
        <w:t>Alcance:</w:t>
      </w:r>
      <w:r>
        <w:t xml:space="preserve"> la opción </w:t>
      </w:r>
      <w:r>
        <w:rPr>
          <w:b/>
          <w:bCs/>
        </w:rPr>
        <w:t>sugiere</w:t>
      </w:r>
      <w:r>
        <w:t xml:space="preserve"> referencias internas CÓDIGO-NNN libres. </w:t>
      </w:r>
      <w:r>
        <w:rPr>
          <w:b/>
          <w:bCs/>
        </w:rPr>
        <w:t>No hay integración con la creación de artículos:</w:t>
      </w:r>
      <w:r>
        <w:t xml:space="preserve"> no se reserva el número, no se valida en </w:t>
      </w:r>
      <w:proofErr w:type="spellStart"/>
      <w:r>
        <w:t>AddItem</w:t>
      </w:r>
      <w:proofErr w:type="spellEnd"/>
      <w:r>
        <w:t>/</w:t>
      </w:r>
      <w:proofErr w:type="spellStart"/>
      <w:r>
        <w:t>EditItem</w:t>
      </w:r>
      <w:proofErr w:type="spellEnd"/>
      <w:r>
        <w:t xml:space="preserve"> que la referenci</w:t>
      </w:r>
      <w:r>
        <w:t xml:space="preserve">a sea la sugerida ni que cumpla el formato, y no hay llave entre INTERNAL_REFERENCE_CONSECUTIVES e </w:t>
      </w:r>
      <w:proofErr w:type="spellStart"/>
      <w:r>
        <w:t>items</w:t>
      </w:r>
      <w:proofErr w:type="spellEnd"/>
      <w:r>
        <w:t xml:space="preserve">. La fuente de verdad es </w:t>
      </w:r>
      <w:proofErr w:type="spellStart"/>
      <w:r>
        <w:rPr>
          <w:b/>
          <w:bCs/>
        </w:rPr>
        <w:t>items.INTERNAL_REFERENCE</w:t>
      </w:r>
      <w:proofErr w:type="spellEnd"/>
      <w:r>
        <w:t xml:space="preserve">; las tablas del generador solo guardan sugerencias pendientes y se depuran contra </w:t>
      </w:r>
      <w:proofErr w:type="spellStart"/>
      <w:r>
        <w:t>items</w:t>
      </w:r>
      <w:proofErr w:type="spellEnd"/>
      <w:r>
        <w:t xml:space="preserve"> en cada Consul</w:t>
      </w:r>
      <w:r>
        <w:t xml:space="preserve">tar/Generar. La única protección contra duplicados al crear el artículo es la existente: validación </w:t>
      </w:r>
      <w:proofErr w:type="spellStart"/>
      <w:r>
        <w:t>ExistsByIternalReference</w:t>
      </w:r>
      <w:proofErr w:type="spellEnd"/>
      <w:r>
        <w:t xml:space="preserve"> en </w:t>
      </w:r>
      <w:proofErr w:type="spellStart"/>
      <w:r>
        <w:t>AddItem</w:t>
      </w:r>
      <w:proofErr w:type="spellEnd"/>
      <w:r>
        <w:t xml:space="preserve"> e índice único UQ_INTERNAL_REF.</w:t>
      </w:r>
    </w:p>
    <w:p w:rsidR="001412B3" w:rsidRDefault="00023CB9">
      <w:pPr>
        <w:spacing w:after="120" w:line="276" w:lineRule="auto"/>
      </w:pPr>
      <w:r>
        <w:rPr>
          <w:b/>
          <w:bCs/>
        </w:rPr>
        <w:t>Consecuencias de usar referencias fuera de lo sugerido (comportamiento esperado, no defe</w:t>
      </w:r>
      <w:r>
        <w:rPr>
          <w:b/>
          <w:bCs/>
        </w:rPr>
        <w:t>cto):</w:t>
      </w:r>
      <w:r>
        <w:t xml:space="preserve"> una sugerencia no usada sigue disponible; una referencia sin el patrón CÓDIGO-dígitos no cuenta como usada y se lista como no conforme; un número mayor a los sugeridos hace que la siguiente generación continúe desde él (no se rellenan huecos).</w:t>
      </w:r>
    </w:p>
    <w:p w:rsidR="001412B3" w:rsidRDefault="00023CB9">
      <w:pPr>
        <w:pStyle w:val="Ttulo3"/>
      </w:pPr>
      <w:r>
        <w:t>Reglas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5"/>
        <w:gridCol w:w="3533"/>
        <w:gridCol w:w="4572"/>
      </w:tblGrid>
      <w:tr w:rsidR="001412B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  <w:tc>
          <w:tcPr>
            <w:tcW w:w="5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Aplicación</w:t>
            </w:r>
          </w:p>
        </w:tc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Validación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5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1 a 5 caracteres; </w:t>
            </w:r>
            <w:proofErr w:type="gramStart"/>
            <w:r>
              <w:rPr>
                <w:sz w:val="18"/>
                <w:szCs w:val="18"/>
              </w:rPr>
              <w:t>^[</w:t>
            </w:r>
            <w:proofErr w:type="gramEnd"/>
            <w:r>
              <w:rPr>
                <w:sz w:val="18"/>
                <w:szCs w:val="18"/>
              </w:rPr>
              <w:t xml:space="preserve">A-Z0-9Ñ]+( [A-Z0-9Ñ]+)*$ tras </w:t>
            </w:r>
            <w:proofErr w:type="spellStart"/>
            <w:r>
              <w:rPr>
                <w:sz w:val="18"/>
                <w:szCs w:val="18"/>
              </w:rPr>
              <w:t>Trim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ToUpperInvariant</w:t>
            </w:r>
            <w:proofErr w:type="spellEnd"/>
            <w:r>
              <w:rPr>
                <w:sz w:val="18"/>
                <w:szCs w:val="18"/>
              </w:rPr>
              <w:t xml:space="preserve"> (un espacio interno permitido, sin guion ni signos). 5 + '-' + 4 dígitos = 10 = largo de </w:t>
            </w:r>
            <w:proofErr w:type="spellStart"/>
            <w:r>
              <w:rPr>
                <w:sz w:val="18"/>
                <w:szCs w:val="18"/>
              </w:rPr>
              <w:t>items.INTERNAL_REFERENCE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InternalReferenceCodeRules.ValidateCode</w:t>
            </w:r>
            <w:proofErr w:type="spellEnd"/>
            <w:r>
              <w:rPr>
                <w:sz w:val="18"/>
                <w:szCs w:val="18"/>
              </w:rPr>
              <w:t xml:space="preserve"> y SP_GENERATE (THROW 50100, 50103, 50104)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Cantidad</w:t>
            </w:r>
          </w:p>
        </w:tc>
        <w:tc>
          <w:tcPr>
            <w:tcW w:w="5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1 a 1000 disponibles requeridos por generación.</w:t>
            </w:r>
          </w:p>
        </w:tc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ValidateQuantity</w:t>
            </w:r>
            <w:proofErr w:type="spellEnd"/>
            <w:r>
              <w:rPr>
                <w:sz w:val="18"/>
                <w:szCs w:val="18"/>
              </w:rPr>
              <w:t xml:space="preserve"> y SP (THROW 50101)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Tope</w:t>
            </w:r>
          </w:p>
        </w:tc>
        <w:tc>
          <w:tcPr>
            <w:tcW w:w="5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Consecutivo máximo 9999. Si @</w:t>
            </w:r>
            <w:proofErr w:type="spellStart"/>
            <w:r>
              <w:rPr>
                <w:sz w:val="18"/>
                <w:szCs w:val="18"/>
              </w:rPr>
              <w:t>Last</w:t>
            </w:r>
            <w:proofErr w:type="spellEnd"/>
            <w:r>
              <w:rPr>
                <w:sz w:val="18"/>
                <w:szCs w:val="18"/>
              </w:rPr>
              <w:t xml:space="preserve"> + faltantes &gt;</w:t>
            </w:r>
            <w:r>
              <w:rPr>
                <w:sz w:val="18"/>
                <w:szCs w:val="18"/>
              </w:rPr>
              <w:t xml:space="preserve"> 9999 se rechaza indicando cuántos caben, sin generar nada.</w:t>
            </w:r>
          </w:p>
        </w:tc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SP (THROW 50102)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Formato sugerido</w:t>
            </w:r>
          </w:p>
        </w:tc>
        <w:tc>
          <w:tcPr>
            <w:tcW w:w="5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CÓDIGO-NNN: 3 dígitos con ceros a la izquierda; 4 desde 1000 (VA-1227).</w:t>
            </w:r>
          </w:p>
        </w:tc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SP (</w:t>
            </w:r>
            <w:proofErr w:type="spellStart"/>
            <w:r>
              <w:rPr>
                <w:sz w:val="18"/>
                <w:szCs w:val="18"/>
              </w:rPr>
              <w:t>InternalReference</w:t>
            </w:r>
            <w:proofErr w:type="spellEnd"/>
            <w:r>
              <w:rPr>
                <w:sz w:val="18"/>
                <w:szCs w:val="18"/>
              </w:rPr>
              <w:t xml:space="preserve">) y </w:t>
            </w:r>
            <w:proofErr w:type="spellStart"/>
            <w:r>
              <w:rPr>
                <w:sz w:val="18"/>
                <w:szCs w:val="18"/>
              </w:rPr>
              <w:t>InternalReferenceCodeRules.Format</w:t>
            </w:r>
            <w:proofErr w:type="spellEnd"/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Uso en artículos</w:t>
            </w:r>
          </w:p>
        </w:tc>
        <w:tc>
          <w:tcPr>
            <w:tcW w:w="5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INTERNAL_REFERENCE LIKE 'CÓDIGO-%' con el código escapado ('\', '%', '_' y '[' no son comodines; el guion separa MU de MUX). Después del guion: 1 a 4 dígitos = consecutivo; lo que siga es complemento libre (guion, letras, espacio). Comparación según la int</w:t>
            </w:r>
            <w:r>
              <w:rPr>
                <w:sz w:val="18"/>
                <w:szCs w:val="18"/>
              </w:rPr>
              <w:t>ercalación de la BD (sin distinguir mayúsculas).</w:t>
            </w:r>
          </w:p>
        </w:tc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FN_INTERNAL_REFERENCE_CODE_REFERENCES</w:t>
            </w:r>
          </w:p>
        </w:tc>
      </w:tr>
      <w:tr w:rsidR="001412B3" w:rsidRPr="00E44A70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No conformes</w:t>
            </w:r>
          </w:p>
        </w:tc>
        <w:tc>
          <w:tcPr>
            <w:tcW w:w="52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>Empiezan por 'CÓDIGO-' pero: nada después del guion, no sigue un dígito, o más de 4 dígitos. CONSECUTIVE NULL + REASON.</w:t>
            </w:r>
          </w:p>
        </w:tc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Pr="00E44A70" w:rsidRDefault="00023CB9">
            <w:pPr>
              <w:rPr>
                <w:lang w:val="en-US"/>
              </w:rPr>
            </w:pPr>
            <w:r w:rsidRPr="00E44A70">
              <w:rPr>
                <w:sz w:val="18"/>
                <w:szCs w:val="18"/>
                <w:lang w:val="en-US"/>
              </w:rPr>
              <w:t>SP_GET_INTERNAL_REFERENCE_NONCONFORMING</w:t>
            </w:r>
          </w:p>
        </w:tc>
      </w:tr>
    </w:tbl>
    <w:p w:rsidR="001412B3" w:rsidRDefault="00023CB9">
      <w:pPr>
        <w:pStyle w:val="Ttulo3"/>
      </w:pPr>
      <w:r>
        <w:lastRenderedPageBreak/>
        <w:t>Componentes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60"/>
      </w:tblGrid>
      <w:tr w:rsidR="001412B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7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Componentes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BD (script 20)</w:t>
            </w:r>
          </w:p>
        </w:tc>
        <w:tc>
          <w:tcPr>
            <w:tcW w:w="7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sz w:val="18"/>
                <w:szCs w:val="18"/>
              </w:rPr>
              <w:t xml:space="preserve">INTERNAL_REFERENCE_CODES (PK CODE </w:t>
            </w:r>
            <w:proofErr w:type="spellStart"/>
            <w:proofErr w:type="gram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5)). INTERNAL_REFERENCE_CONSECUTIVES (PK CODE + CONSECUTIVE, FK a CODES, CHECK &gt;</w:t>
            </w:r>
            <w:r>
              <w:rPr>
                <w:sz w:val="18"/>
                <w:szCs w:val="18"/>
              </w:rPr>
              <w:t xml:space="preserve"> 0): solo sugerencias no usadas. FN_INTERNAL_REFERENCE_CODE_REFERENCES (</w:t>
            </w:r>
            <w:proofErr w:type="spellStart"/>
            <w:r>
              <w:rPr>
                <w:sz w:val="18"/>
                <w:szCs w:val="18"/>
              </w:rPr>
              <w:t>inline</w:t>
            </w:r>
            <w:proofErr w:type="spellEnd"/>
            <w:r>
              <w:rPr>
                <w:sz w:val="18"/>
                <w:szCs w:val="18"/>
              </w:rPr>
              <w:t>): referencias del código con CONSECUTIVE y REASON. FN_INTERNAL_REFERENCE_USED_CONSECUTIVES: solo las que cuentan. SP_PURGE_USED_INTERNAL_REFERENCE_CONSECUTIVES: borra sugerencia</w:t>
            </w:r>
            <w:r>
              <w:rPr>
                <w:sz w:val="18"/>
                <w:szCs w:val="18"/>
              </w:rPr>
              <w:t xml:space="preserve">s ya usadas en </w:t>
            </w:r>
            <w:proofErr w:type="spellStart"/>
            <w:r>
              <w:rPr>
                <w:sz w:val="18"/>
                <w:szCs w:val="18"/>
              </w:rPr>
              <w:t>items</w:t>
            </w:r>
            <w:proofErr w:type="spellEnd"/>
            <w:r>
              <w:rPr>
                <w:sz w:val="18"/>
                <w:szCs w:val="18"/>
              </w:rPr>
              <w:t>. SP_GET_AVAILABLE_…: depura y lista (</w:t>
            </w:r>
            <w:proofErr w:type="spellStart"/>
            <w:r>
              <w:rPr>
                <w:sz w:val="18"/>
                <w:szCs w:val="18"/>
              </w:rPr>
              <w:t>IsNew</w:t>
            </w:r>
            <w:proofErr w:type="spellEnd"/>
            <w:r>
              <w:rPr>
                <w:sz w:val="18"/>
                <w:szCs w:val="18"/>
              </w:rPr>
              <w:t xml:space="preserve"> = 0). SP_GENERATE_…: valida, bloquea el código (UPDLOCK, HOLDLOCK sobre CODES y CONSECUTIVES), depura, calcula @</w:t>
            </w:r>
            <w:proofErr w:type="spellStart"/>
            <w:r>
              <w:rPr>
                <w:sz w:val="18"/>
                <w:szCs w:val="18"/>
              </w:rPr>
              <w:t>Last</w:t>
            </w:r>
            <w:proofErr w:type="spellEnd"/>
            <w:r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sz w:val="18"/>
                <w:szCs w:val="18"/>
              </w:rPr>
              <w:t>máx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disponibles ∪ usados), crea @</w:t>
            </w:r>
            <w:proofErr w:type="spellStart"/>
            <w:r>
              <w:rPr>
                <w:sz w:val="18"/>
                <w:szCs w:val="18"/>
              </w:rPr>
              <w:t>Quantity</w:t>
            </w:r>
            <w:proofErr w:type="spellEnd"/>
            <w:r>
              <w:rPr>
                <w:sz w:val="18"/>
                <w:szCs w:val="18"/>
              </w:rPr>
              <w:t xml:space="preserve"> − disponibles a partir de @</w:t>
            </w:r>
            <w:proofErr w:type="spellStart"/>
            <w:r>
              <w:rPr>
                <w:sz w:val="18"/>
                <w:szCs w:val="18"/>
              </w:rPr>
              <w:t>Last</w:t>
            </w:r>
            <w:proofErr w:type="spellEnd"/>
            <w:r>
              <w:rPr>
                <w:sz w:val="18"/>
                <w:szCs w:val="18"/>
              </w:rPr>
              <w:t xml:space="preserve"> + 1 y devuelve todas con </w:t>
            </w:r>
            <w:proofErr w:type="spellStart"/>
            <w:r>
              <w:rPr>
                <w:sz w:val="18"/>
                <w:szCs w:val="18"/>
              </w:rPr>
              <w:t>IsNew</w:t>
            </w:r>
            <w:proofErr w:type="spellEnd"/>
            <w:r>
              <w:rPr>
                <w:sz w:val="18"/>
                <w:szCs w:val="18"/>
              </w:rPr>
              <w:t>. Parámetros @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10) para que un código largo llegue completo y se rechace (no se trunque).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b/>
                <w:bCs/>
                <w:sz w:val="18"/>
                <w:szCs w:val="18"/>
              </w:rPr>
              <w:t>DataAccess</w:t>
            </w:r>
            <w:proofErr w:type="spellEnd"/>
          </w:p>
        </w:tc>
        <w:tc>
          <w:tcPr>
            <w:tcW w:w="7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InternalReferenceConsecutiveEntry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InternalReferenceNonconformingEntry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keyless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InternalReferenceConsecutiveRepository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StoredProcedureCommand</w:t>
            </w:r>
            <w:proofErr w:type="spellEnd"/>
            <w:r>
              <w:rPr>
                <w:sz w:val="18"/>
                <w:szCs w:val="18"/>
              </w:rPr>
              <w:t xml:space="preserve">; traduce </w:t>
            </w:r>
            <w:proofErr w:type="spellStart"/>
            <w:r>
              <w:rPr>
                <w:sz w:val="18"/>
                <w:szCs w:val="18"/>
              </w:rPr>
              <w:t>SqlException</w:t>
            </w:r>
            <w:proofErr w:type="spellEnd"/>
            <w:r>
              <w:rPr>
                <w:sz w:val="18"/>
                <w:szCs w:val="18"/>
              </w:rPr>
              <w:t xml:space="preserve"> 50100–50199 a </w:t>
            </w:r>
            <w:proofErr w:type="spellStart"/>
            <w:r>
              <w:rPr>
                <w:sz w:val="18"/>
                <w:szCs w:val="18"/>
              </w:rPr>
              <w:t>InvalidOperationException</w:t>
            </w:r>
            <w:proofErr w:type="spellEnd"/>
            <w:r>
              <w:rPr>
                <w:sz w:val="18"/>
                <w:szCs w:val="18"/>
              </w:rPr>
              <w:t xml:space="preserve"> con el mensaje del SP.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b/>
                <w:bCs/>
                <w:sz w:val="18"/>
                <w:szCs w:val="18"/>
              </w:rPr>
              <w:t>Application</w:t>
            </w:r>
            <w:proofErr w:type="spellEnd"/>
          </w:p>
        </w:tc>
        <w:tc>
          <w:tcPr>
            <w:tcW w:w="7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InternalR</w:t>
            </w:r>
            <w:r>
              <w:rPr>
                <w:sz w:val="18"/>
                <w:szCs w:val="18"/>
              </w:rPr>
              <w:t>eferenceConsecutiveService</w:t>
            </w:r>
            <w:proofErr w:type="spellEnd"/>
            <w:r>
              <w:rPr>
                <w:sz w:val="18"/>
                <w:szCs w:val="18"/>
              </w:rPr>
              <w:t xml:space="preserve"> (normaliza y valida antes de llamar al repositorio) e </w:t>
            </w:r>
            <w:proofErr w:type="spellStart"/>
            <w:r>
              <w:rPr>
                <w:sz w:val="18"/>
                <w:szCs w:val="18"/>
              </w:rPr>
              <w:t>InternalReferenceCodeRules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MaxCodeLength</w:t>
            </w:r>
            <w:proofErr w:type="spellEnd"/>
            <w:r>
              <w:rPr>
                <w:sz w:val="18"/>
                <w:szCs w:val="18"/>
              </w:rPr>
              <w:t xml:space="preserve"> 5, </w:t>
            </w:r>
            <w:proofErr w:type="spellStart"/>
            <w:r>
              <w:rPr>
                <w:sz w:val="18"/>
                <w:szCs w:val="18"/>
              </w:rPr>
              <w:t>MaxConsecutive</w:t>
            </w:r>
            <w:proofErr w:type="spellEnd"/>
            <w:r>
              <w:rPr>
                <w:sz w:val="18"/>
                <w:szCs w:val="18"/>
              </w:rPr>
              <w:t xml:space="preserve"> 9999, </w:t>
            </w:r>
            <w:proofErr w:type="spellStart"/>
            <w:r>
              <w:rPr>
                <w:sz w:val="18"/>
                <w:szCs w:val="18"/>
              </w:rPr>
              <w:t>MaxQuantity</w:t>
            </w:r>
            <w:proofErr w:type="spellEnd"/>
            <w:r>
              <w:rPr>
                <w:sz w:val="18"/>
                <w:szCs w:val="18"/>
              </w:rPr>
              <w:t xml:space="preserve"> 1000).</w:t>
            </w:r>
          </w:p>
        </w:tc>
      </w:tr>
      <w:tr w:rsidR="001412B3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r>
              <w:rPr>
                <w:b/>
                <w:bCs/>
                <w:sz w:val="18"/>
                <w:szCs w:val="18"/>
              </w:rPr>
              <w:t>Web</w:t>
            </w:r>
          </w:p>
        </w:tc>
        <w:tc>
          <w:tcPr>
            <w:tcW w:w="7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12B3" w:rsidRDefault="00023CB9">
            <w:proofErr w:type="spellStart"/>
            <w:r>
              <w:rPr>
                <w:sz w:val="18"/>
                <w:szCs w:val="18"/>
              </w:rPr>
              <w:t>Pages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ItemPages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InternalReferenceConsecutives</w:t>
            </w:r>
            <w:proofErr w:type="spellEnd"/>
            <w:r>
              <w:rPr>
                <w:sz w:val="18"/>
                <w:szCs w:val="18"/>
              </w:rPr>
              <w:t xml:space="preserve"> (/</w:t>
            </w:r>
            <w:proofErr w:type="spellStart"/>
            <w:r>
              <w:rPr>
                <w:sz w:val="18"/>
                <w:szCs w:val="18"/>
              </w:rPr>
              <w:t>internal-reference-consecutives</w:t>
            </w:r>
            <w:proofErr w:type="spellEnd"/>
            <w:r>
              <w:rPr>
                <w:sz w:val="18"/>
                <w:szCs w:val="18"/>
              </w:rPr>
              <w:t>; roles Administrador y Modificación de artículos; menú Administración › Consecutivos de referencia). Aviso fijo de que son sugerencias; mensajes de validación debajo de los cam</w:t>
            </w:r>
            <w:r>
              <w:rPr>
                <w:sz w:val="18"/>
                <w:szCs w:val="18"/>
              </w:rPr>
              <w:t xml:space="preserve">pos, que se retiran al cambiar código o cantidad; muestra </w:t>
            </w:r>
            <w:proofErr w:type="spellStart"/>
            <w:r>
              <w:rPr>
                <w:sz w:val="18"/>
                <w:szCs w:val="18"/>
              </w:rPr>
              <w:t>ArgumentException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InvalidOperationException</w:t>
            </w:r>
            <w:proofErr w:type="spellEnd"/>
            <w:r>
              <w:rPr>
                <w:sz w:val="18"/>
                <w:szCs w:val="18"/>
              </w:rPr>
              <w:t xml:space="preserve"> al usuario y registra en el log los demás errores.</w:t>
            </w:r>
          </w:p>
        </w:tc>
      </w:tr>
    </w:tbl>
    <w:p w:rsidR="001412B3" w:rsidRDefault="00023CB9">
      <w:pPr>
        <w:pStyle w:val="Ttulo1"/>
      </w:pPr>
      <w:bookmarkStart w:id="11" w:name="_Toc243933995"/>
      <w:r>
        <w:t>SEGURIDAD</w:t>
      </w:r>
      <w:bookmarkEnd w:id="11"/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Exportaciones</w:t>
      </w:r>
      <w:r>
        <w:t xml:space="preserve"> (</w:t>
      </w:r>
      <w:proofErr w:type="spellStart"/>
      <w:r>
        <w:t>ExportAldebaranDbController</w:t>
      </w:r>
      <w:proofErr w:type="spellEnd"/>
      <w:r>
        <w:t>): requieren usuario autenticado ([</w:t>
      </w:r>
      <w:proofErr w:type="spellStart"/>
      <w:r>
        <w:t>Authorize</w:t>
      </w:r>
      <w:proofErr w:type="spellEnd"/>
      <w:r>
        <w:t xml:space="preserve">]) y reciben los filtros </w:t>
      </w:r>
      <w:proofErr w:type="spellStart"/>
      <w:r>
        <w:t>tipados</w:t>
      </w:r>
      <w:proofErr w:type="spellEnd"/>
      <w:r>
        <w:t xml:space="preserve"> por la cadena de consulta. Antes ejecutaban el SQL recibido en la URL sin autenticación.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t>Los reportes de pedidos (8 SP) dejaron</w:t>
      </w:r>
      <w:r>
        <w:t xml:space="preserve"> de concatenar SQL.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t xml:space="preserve">Credenciales ofuscadas en el </w:t>
      </w:r>
      <w:proofErr w:type="spellStart"/>
      <w:r>
        <w:t>Track</w:t>
      </w:r>
      <w:proofErr w:type="spellEnd"/>
      <w:r>
        <w:t xml:space="preserve"> (actual e histórico).</w:t>
      </w:r>
    </w:p>
    <w:p w:rsidR="001412B3" w:rsidRDefault="00023CB9">
      <w:pPr>
        <w:pStyle w:val="Prrafodelista"/>
        <w:numPr>
          <w:ilvl w:val="0"/>
          <w:numId w:val="2"/>
        </w:numPr>
        <w:spacing w:after="60"/>
      </w:pPr>
      <w:r>
        <w:t>Consultas de log con lectura sin bloqueos (READ UNCOMMITTED) e índices dedicados: no afectan la operación.</w:t>
      </w:r>
    </w:p>
    <w:sectPr w:rsidR="001412B3">
      <w:footerReference w:type="default" r:id="rId8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3CB9" w:rsidRDefault="00023CB9">
      <w:r>
        <w:separator/>
      </w:r>
    </w:p>
  </w:endnote>
  <w:endnote w:type="continuationSeparator" w:id="0">
    <w:p w:rsidR="00023CB9" w:rsidRDefault="00023C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412B3" w:rsidRDefault="00023CB9">
    <w:pPr>
      <w:jc w:val="right"/>
    </w:pPr>
    <w:r>
      <w:rPr>
        <w:color w:val="7F7F7F"/>
        <w:sz w:val="16"/>
        <w:szCs w:val="16"/>
      </w:rPr>
      <w:t xml:space="preserve">Manual Técnico – Complemento Consulta de </w:t>
    </w:r>
    <w:proofErr w:type="spellStart"/>
    <w:r>
      <w:rPr>
        <w:color w:val="7F7F7F"/>
        <w:sz w:val="16"/>
        <w:szCs w:val="16"/>
      </w:rPr>
      <w:t>Logs</w:t>
    </w:r>
    <w:proofErr w:type="spellEnd"/>
    <w:r>
      <w:rPr>
        <w:color w:val="7F7F7F"/>
        <w:sz w:val="16"/>
        <w:szCs w:val="16"/>
      </w:rPr>
      <w:t xml:space="preserve">  ·  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 w:rsidR="00E44A70">
      <w:rPr>
        <w:color w:val="7F7F7F"/>
        <w:sz w:val="16"/>
        <w:szCs w:val="16"/>
      </w:rPr>
      <w:fldChar w:fldCharType="separate"/>
    </w:r>
    <w:r w:rsidR="00684495">
      <w:rPr>
        <w:noProof/>
        <w:color w:val="7F7F7F"/>
        <w:sz w:val="16"/>
        <w:szCs w:val="16"/>
      </w:rPr>
      <w:t>6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3CB9" w:rsidRDefault="00023CB9">
      <w:r>
        <w:separator/>
      </w:r>
    </w:p>
  </w:footnote>
  <w:footnote w:type="continuationSeparator" w:id="0">
    <w:p w:rsidR="00023CB9" w:rsidRDefault="00023C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C73C1"/>
    <w:multiLevelType w:val="hybridMultilevel"/>
    <w:tmpl w:val="FB385A04"/>
    <w:lvl w:ilvl="0" w:tplc="AFCA70A8">
      <w:start w:val="1"/>
      <w:numFmt w:val="decimal"/>
      <w:lvlText w:val="%1."/>
      <w:lvlJc w:val="left"/>
      <w:pPr>
        <w:ind w:left="540" w:hanging="270"/>
      </w:pPr>
    </w:lvl>
    <w:lvl w:ilvl="1" w:tplc="49EA1106">
      <w:numFmt w:val="decimal"/>
      <w:lvlText w:val=""/>
      <w:lvlJc w:val="left"/>
    </w:lvl>
    <w:lvl w:ilvl="2" w:tplc="8D0C982E">
      <w:numFmt w:val="decimal"/>
      <w:lvlText w:val=""/>
      <w:lvlJc w:val="left"/>
    </w:lvl>
    <w:lvl w:ilvl="3" w:tplc="C5664D5A">
      <w:numFmt w:val="decimal"/>
      <w:lvlText w:val=""/>
      <w:lvlJc w:val="left"/>
    </w:lvl>
    <w:lvl w:ilvl="4" w:tplc="FD5436AE">
      <w:numFmt w:val="decimal"/>
      <w:lvlText w:val=""/>
      <w:lvlJc w:val="left"/>
    </w:lvl>
    <w:lvl w:ilvl="5" w:tplc="31E809E8">
      <w:numFmt w:val="decimal"/>
      <w:lvlText w:val=""/>
      <w:lvlJc w:val="left"/>
    </w:lvl>
    <w:lvl w:ilvl="6" w:tplc="7DC0D6BE">
      <w:numFmt w:val="decimal"/>
      <w:lvlText w:val=""/>
      <w:lvlJc w:val="left"/>
    </w:lvl>
    <w:lvl w:ilvl="7" w:tplc="EE049476">
      <w:numFmt w:val="decimal"/>
      <w:lvlText w:val=""/>
      <w:lvlJc w:val="left"/>
    </w:lvl>
    <w:lvl w:ilvl="8" w:tplc="11DEB724">
      <w:numFmt w:val="decimal"/>
      <w:lvlText w:val=""/>
      <w:lvlJc w:val="left"/>
    </w:lvl>
  </w:abstractNum>
  <w:abstractNum w:abstractNumId="1" w15:restartNumberingAfterBreak="0">
    <w:nsid w:val="0B2D6A0C"/>
    <w:multiLevelType w:val="hybridMultilevel"/>
    <w:tmpl w:val="31FE5A56"/>
    <w:lvl w:ilvl="0" w:tplc="1D2A4840">
      <w:start w:val="1"/>
      <w:numFmt w:val="decimal"/>
      <w:lvlText w:val="%1."/>
      <w:lvlJc w:val="left"/>
      <w:pPr>
        <w:ind w:left="540" w:hanging="270"/>
      </w:pPr>
    </w:lvl>
    <w:lvl w:ilvl="1" w:tplc="2EA03224">
      <w:numFmt w:val="decimal"/>
      <w:lvlText w:val=""/>
      <w:lvlJc w:val="left"/>
    </w:lvl>
    <w:lvl w:ilvl="2" w:tplc="D9007812">
      <w:numFmt w:val="decimal"/>
      <w:lvlText w:val=""/>
      <w:lvlJc w:val="left"/>
    </w:lvl>
    <w:lvl w:ilvl="3" w:tplc="B54C93EE">
      <w:numFmt w:val="decimal"/>
      <w:lvlText w:val=""/>
      <w:lvlJc w:val="left"/>
    </w:lvl>
    <w:lvl w:ilvl="4" w:tplc="9D44C5BC">
      <w:numFmt w:val="decimal"/>
      <w:lvlText w:val=""/>
      <w:lvlJc w:val="left"/>
    </w:lvl>
    <w:lvl w:ilvl="5" w:tplc="54269914">
      <w:numFmt w:val="decimal"/>
      <w:lvlText w:val=""/>
      <w:lvlJc w:val="left"/>
    </w:lvl>
    <w:lvl w:ilvl="6" w:tplc="3384B842">
      <w:numFmt w:val="decimal"/>
      <w:lvlText w:val=""/>
      <w:lvlJc w:val="left"/>
    </w:lvl>
    <w:lvl w:ilvl="7" w:tplc="683894D6">
      <w:numFmt w:val="decimal"/>
      <w:lvlText w:val=""/>
      <w:lvlJc w:val="left"/>
    </w:lvl>
    <w:lvl w:ilvl="8" w:tplc="56E04900">
      <w:numFmt w:val="decimal"/>
      <w:lvlText w:val=""/>
      <w:lvlJc w:val="left"/>
    </w:lvl>
  </w:abstractNum>
  <w:abstractNum w:abstractNumId="2" w15:restartNumberingAfterBreak="0">
    <w:nsid w:val="0CE863A4"/>
    <w:multiLevelType w:val="hybridMultilevel"/>
    <w:tmpl w:val="BF92C310"/>
    <w:lvl w:ilvl="0" w:tplc="E460FC70">
      <w:start w:val="1"/>
      <w:numFmt w:val="decimal"/>
      <w:lvlText w:val="%1."/>
      <w:lvlJc w:val="left"/>
      <w:pPr>
        <w:ind w:left="540" w:hanging="270"/>
      </w:pPr>
    </w:lvl>
    <w:lvl w:ilvl="1" w:tplc="07E2B9D4">
      <w:numFmt w:val="decimal"/>
      <w:lvlText w:val=""/>
      <w:lvlJc w:val="left"/>
    </w:lvl>
    <w:lvl w:ilvl="2" w:tplc="7368D876">
      <w:numFmt w:val="decimal"/>
      <w:lvlText w:val=""/>
      <w:lvlJc w:val="left"/>
    </w:lvl>
    <w:lvl w:ilvl="3" w:tplc="DD74681E">
      <w:numFmt w:val="decimal"/>
      <w:lvlText w:val=""/>
      <w:lvlJc w:val="left"/>
    </w:lvl>
    <w:lvl w:ilvl="4" w:tplc="DBB8C348">
      <w:numFmt w:val="decimal"/>
      <w:lvlText w:val=""/>
      <w:lvlJc w:val="left"/>
    </w:lvl>
    <w:lvl w:ilvl="5" w:tplc="35B256BA">
      <w:numFmt w:val="decimal"/>
      <w:lvlText w:val=""/>
      <w:lvlJc w:val="left"/>
    </w:lvl>
    <w:lvl w:ilvl="6" w:tplc="AABEC666">
      <w:numFmt w:val="decimal"/>
      <w:lvlText w:val=""/>
      <w:lvlJc w:val="left"/>
    </w:lvl>
    <w:lvl w:ilvl="7" w:tplc="F19ED1DC">
      <w:numFmt w:val="decimal"/>
      <w:lvlText w:val=""/>
      <w:lvlJc w:val="left"/>
    </w:lvl>
    <w:lvl w:ilvl="8" w:tplc="74F0936C">
      <w:numFmt w:val="decimal"/>
      <w:lvlText w:val=""/>
      <w:lvlJc w:val="left"/>
    </w:lvl>
  </w:abstractNum>
  <w:abstractNum w:abstractNumId="3" w15:restartNumberingAfterBreak="0">
    <w:nsid w:val="11D670DA"/>
    <w:multiLevelType w:val="hybridMultilevel"/>
    <w:tmpl w:val="3F089EE8"/>
    <w:lvl w:ilvl="0" w:tplc="DBB69578">
      <w:start w:val="1"/>
      <w:numFmt w:val="decimal"/>
      <w:lvlText w:val="%1."/>
      <w:lvlJc w:val="left"/>
      <w:pPr>
        <w:ind w:left="540" w:hanging="270"/>
      </w:pPr>
    </w:lvl>
    <w:lvl w:ilvl="1" w:tplc="A4746A72">
      <w:numFmt w:val="decimal"/>
      <w:lvlText w:val=""/>
      <w:lvlJc w:val="left"/>
    </w:lvl>
    <w:lvl w:ilvl="2" w:tplc="EDEC3D60">
      <w:numFmt w:val="decimal"/>
      <w:lvlText w:val=""/>
      <w:lvlJc w:val="left"/>
    </w:lvl>
    <w:lvl w:ilvl="3" w:tplc="E32CACD2">
      <w:numFmt w:val="decimal"/>
      <w:lvlText w:val=""/>
      <w:lvlJc w:val="left"/>
    </w:lvl>
    <w:lvl w:ilvl="4" w:tplc="9F6435EA">
      <w:numFmt w:val="decimal"/>
      <w:lvlText w:val=""/>
      <w:lvlJc w:val="left"/>
    </w:lvl>
    <w:lvl w:ilvl="5" w:tplc="E0D02B4E">
      <w:numFmt w:val="decimal"/>
      <w:lvlText w:val=""/>
      <w:lvlJc w:val="left"/>
    </w:lvl>
    <w:lvl w:ilvl="6" w:tplc="AE84B304">
      <w:numFmt w:val="decimal"/>
      <w:lvlText w:val=""/>
      <w:lvlJc w:val="left"/>
    </w:lvl>
    <w:lvl w:ilvl="7" w:tplc="4796A56C">
      <w:numFmt w:val="decimal"/>
      <w:lvlText w:val=""/>
      <w:lvlJc w:val="left"/>
    </w:lvl>
    <w:lvl w:ilvl="8" w:tplc="8DB25658">
      <w:numFmt w:val="decimal"/>
      <w:lvlText w:val=""/>
      <w:lvlJc w:val="left"/>
    </w:lvl>
  </w:abstractNum>
  <w:abstractNum w:abstractNumId="4" w15:restartNumberingAfterBreak="0">
    <w:nsid w:val="12171F84"/>
    <w:multiLevelType w:val="hybridMultilevel"/>
    <w:tmpl w:val="6B340F8A"/>
    <w:lvl w:ilvl="0" w:tplc="88A21C1E">
      <w:start w:val="1"/>
      <w:numFmt w:val="decimal"/>
      <w:lvlText w:val="%1."/>
      <w:lvlJc w:val="left"/>
      <w:pPr>
        <w:ind w:left="540" w:hanging="270"/>
      </w:pPr>
    </w:lvl>
    <w:lvl w:ilvl="1" w:tplc="13226406">
      <w:numFmt w:val="decimal"/>
      <w:lvlText w:val=""/>
      <w:lvlJc w:val="left"/>
    </w:lvl>
    <w:lvl w:ilvl="2" w:tplc="D8167FEE">
      <w:numFmt w:val="decimal"/>
      <w:lvlText w:val=""/>
      <w:lvlJc w:val="left"/>
    </w:lvl>
    <w:lvl w:ilvl="3" w:tplc="2DF0AD52">
      <w:numFmt w:val="decimal"/>
      <w:lvlText w:val=""/>
      <w:lvlJc w:val="left"/>
    </w:lvl>
    <w:lvl w:ilvl="4" w:tplc="A0B4C660">
      <w:numFmt w:val="decimal"/>
      <w:lvlText w:val=""/>
      <w:lvlJc w:val="left"/>
    </w:lvl>
    <w:lvl w:ilvl="5" w:tplc="EDBCD7E0">
      <w:numFmt w:val="decimal"/>
      <w:lvlText w:val=""/>
      <w:lvlJc w:val="left"/>
    </w:lvl>
    <w:lvl w:ilvl="6" w:tplc="306E3F14">
      <w:numFmt w:val="decimal"/>
      <w:lvlText w:val=""/>
      <w:lvlJc w:val="left"/>
    </w:lvl>
    <w:lvl w:ilvl="7" w:tplc="637AC802">
      <w:numFmt w:val="decimal"/>
      <w:lvlText w:val=""/>
      <w:lvlJc w:val="left"/>
    </w:lvl>
    <w:lvl w:ilvl="8" w:tplc="83E4607A">
      <w:numFmt w:val="decimal"/>
      <w:lvlText w:val=""/>
      <w:lvlJc w:val="left"/>
    </w:lvl>
  </w:abstractNum>
  <w:abstractNum w:abstractNumId="5" w15:restartNumberingAfterBreak="0">
    <w:nsid w:val="19800236"/>
    <w:multiLevelType w:val="hybridMultilevel"/>
    <w:tmpl w:val="13DC2338"/>
    <w:lvl w:ilvl="0" w:tplc="9D345F86">
      <w:start w:val="1"/>
      <w:numFmt w:val="decimal"/>
      <w:lvlText w:val="%1."/>
      <w:lvlJc w:val="left"/>
      <w:pPr>
        <w:ind w:left="540" w:hanging="270"/>
      </w:pPr>
    </w:lvl>
    <w:lvl w:ilvl="1" w:tplc="0F34C13E">
      <w:numFmt w:val="decimal"/>
      <w:lvlText w:val=""/>
      <w:lvlJc w:val="left"/>
    </w:lvl>
    <w:lvl w:ilvl="2" w:tplc="FEAE1878">
      <w:numFmt w:val="decimal"/>
      <w:lvlText w:val=""/>
      <w:lvlJc w:val="left"/>
    </w:lvl>
    <w:lvl w:ilvl="3" w:tplc="F25430FC">
      <w:numFmt w:val="decimal"/>
      <w:lvlText w:val=""/>
      <w:lvlJc w:val="left"/>
    </w:lvl>
    <w:lvl w:ilvl="4" w:tplc="AD90D8C2">
      <w:numFmt w:val="decimal"/>
      <w:lvlText w:val=""/>
      <w:lvlJc w:val="left"/>
    </w:lvl>
    <w:lvl w:ilvl="5" w:tplc="2708D438">
      <w:numFmt w:val="decimal"/>
      <w:lvlText w:val=""/>
      <w:lvlJc w:val="left"/>
    </w:lvl>
    <w:lvl w:ilvl="6" w:tplc="FBBACF70">
      <w:numFmt w:val="decimal"/>
      <w:lvlText w:val=""/>
      <w:lvlJc w:val="left"/>
    </w:lvl>
    <w:lvl w:ilvl="7" w:tplc="7D22F402">
      <w:numFmt w:val="decimal"/>
      <w:lvlText w:val=""/>
      <w:lvlJc w:val="left"/>
    </w:lvl>
    <w:lvl w:ilvl="8" w:tplc="86DAF9C6">
      <w:numFmt w:val="decimal"/>
      <w:lvlText w:val=""/>
      <w:lvlJc w:val="left"/>
    </w:lvl>
  </w:abstractNum>
  <w:abstractNum w:abstractNumId="6" w15:restartNumberingAfterBreak="0">
    <w:nsid w:val="20C31E9F"/>
    <w:multiLevelType w:val="hybridMultilevel"/>
    <w:tmpl w:val="D2EC5286"/>
    <w:lvl w:ilvl="0" w:tplc="3B44FE8A">
      <w:start w:val="1"/>
      <w:numFmt w:val="bullet"/>
      <w:lvlText w:val="•"/>
      <w:lvlJc w:val="left"/>
      <w:pPr>
        <w:ind w:left="540" w:hanging="270"/>
      </w:pPr>
    </w:lvl>
    <w:lvl w:ilvl="1" w:tplc="8F622540">
      <w:start w:val="1"/>
      <w:numFmt w:val="bullet"/>
      <w:lvlText w:val="–"/>
      <w:lvlJc w:val="left"/>
      <w:pPr>
        <w:ind w:left="1080" w:hanging="270"/>
      </w:pPr>
    </w:lvl>
    <w:lvl w:ilvl="2" w:tplc="8F4A8BEE">
      <w:numFmt w:val="decimal"/>
      <w:lvlText w:val=""/>
      <w:lvlJc w:val="left"/>
    </w:lvl>
    <w:lvl w:ilvl="3" w:tplc="96A258D0">
      <w:numFmt w:val="decimal"/>
      <w:lvlText w:val=""/>
      <w:lvlJc w:val="left"/>
    </w:lvl>
    <w:lvl w:ilvl="4" w:tplc="99C0E26E">
      <w:numFmt w:val="decimal"/>
      <w:lvlText w:val=""/>
      <w:lvlJc w:val="left"/>
    </w:lvl>
    <w:lvl w:ilvl="5" w:tplc="1D9EA10E">
      <w:numFmt w:val="decimal"/>
      <w:lvlText w:val=""/>
      <w:lvlJc w:val="left"/>
    </w:lvl>
    <w:lvl w:ilvl="6" w:tplc="23AE1D04">
      <w:numFmt w:val="decimal"/>
      <w:lvlText w:val=""/>
      <w:lvlJc w:val="left"/>
    </w:lvl>
    <w:lvl w:ilvl="7" w:tplc="8BFE30B0">
      <w:numFmt w:val="decimal"/>
      <w:lvlText w:val=""/>
      <w:lvlJc w:val="left"/>
    </w:lvl>
    <w:lvl w:ilvl="8" w:tplc="5C020E12">
      <w:numFmt w:val="decimal"/>
      <w:lvlText w:val=""/>
      <w:lvlJc w:val="left"/>
    </w:lvl>
  </w:abstractNum>
  <w:abstractNum w:abstractNumId="7" w15:restartNumberingAfterBreak="0">
    <w:nsid w:val="26EE38E4"/>
    <w:multiLevelType w:val="hybridMultilevel"/>
    <w:tmpl w:val="6C9879C2"/>
    <w:lvl w:ilvl="0" w:tplc="AE14C73E">
      <w:start w:val="1"/>
      <w:numFmt w:val="decimal"/>
      <w:lvlText w:val="%1."/>
      <w:lvlJc w:val="left"/>
      <w:pPr>
        <w:ind w:left="540" w:hanging="270"/>
      </w:pPr>
    </w:lvl>
    <w:lvl w:ilvl="1" w:tplc="3BE63064">
      <w:numFmt w:val="decimal"/>
      <w:lvlText w:val=""/>
      <w:lvlJc w:val="left"/>
    </w:lvl>
    <w:lvl w:ilvl="2" w:tplc="E6B69730">
      <w:numFmt w:val="decimal"/>
      <w:lvlText w:val=""/>
      <w:lvlJc w:val="left"/>
    </w:lvl>
    <w:lvl w:ilvl="3" w:tplc="8EAE4BE6">
      <w:numFmt w:val="decimal"/>
      <w:lvlText w:val=""/>
      <w:lvlJc w:val="left"/>
    </w:lvl>
    <w:lvl w:ilvl="4" w:tplc="428ED37A">
      <w:numFmt w:val="decimal"/>
      <w:lvlText w:val=""/>
      <w:lvlJc w:val="left"/>
    </w:lvl>
    <w:lvl w:ilvl="5" w:tplc="96EA2260">
      <w:numFmt w:val="decimal"/>
      <w:lvlText w:val=""/>
      <w:lvlJc w:val="left"/>
    </w:lvl>
    <w:lvl w:ilvl="6" w:tplc="3E384F7A">
      <w:numFmt w:val="decimal"/>
      <w:lvlText w:val=""/>
      <w:lvlJc w:val="left"/>
    </w:lvl>
    <w:lvl w:ilvl="7" w:tplc="90D84C18">
      <w:numFmt w:val="decimal"/>
      <w:lvlText w:val=""/>
      <w:lvlJc w:val="left"/>
    </w:lvl>
    <w:lvl w:ilvl="8" w:tplc="8F6EDE9E">
      <w:numFmt w:val="decimal"/>
      <w:lvlText w:val=""/>
      <w:lvlJc w:val="left"/>
    </w:lvl>
  </w:abstractNum>
  <w:abstractNum w:abstractNumId="8" w15:restartNumberingAfterBreak="0">
    <w:nsid w:val="2ADA37C8"/>
    <w:multiLevelType w:val="hybridMultilevel"/>
    <w:tmpl w:val="5D2A8718"/>
    <w:lvl w:ilvl="0" w:tplc="268418C4">
      <w:start w:val="1"/>
      <w:numFmt w:val="decimal"/>
      <w:lvlText w:val="%1."/>
      <w:lvlJc w:val="left"/>
      <w:pPr>
        <w:ind w:left="540" w:hanging="270"/>
      </w:pPr>
    </w:lvl>
    <w:lvl w:ilvl="1" w:tplc="6D3AD44C">
      <w:numFmt w:val="decimal"/>
      <w:lvlText w:val=""/>
      <w:lvlJc w:val="left"/>
    </w:lvl>
    <w:lvl w:ilvl="2" w:tplc="1E7A9A04">
      <w:numFmt w:val="decimal"/>
      <w:lvlText w:val=""/>
      <w:lvlJc w:val="left"/>
    </w:lvl>
    <w:lvl w:ilvl="3" w:tplc="F58467DA">
      <w:numFmt w:val="decimal"/>
      <w:lvlText w:val=""/>
      <w:lvlJc w:val="left"/>
    </w:lvl>
    <w:lvl w:ilvl="4" w:tplc="7560751A">
      <w:numFmt w:val="decimal"/>
      <w:lvlText w:val=""/>
      <w:lvlJc w:val="left"/>
    </w:lvl>
    <w:lvl w:ilvl="5" w:tplc="D8584830">
      <w:numFmt w:val="decimal"/>
      <w:lvlText w:val=""/>
      <w:lvlJc w:val="left"/>
    </w:lvl>
    <w:lvl w:ilvl="6" w:tplc="C5D044F2">
      <w:numFmt w:val="decimal"/>
      <w:lvlText w:val=""/>
      <w:lvlJc w:val="left"/>
    </w:lvl>
    <w:lvl w:ilvl="7" w:tplc="42EA6DFC">
      <w:numFmt w:val="decimal"/>
      <w:lvlText w:val=""/>
      <w:lvlJc w:val="left"/>
    </w:lvl>
    <w:lvl w:ilvl="8" w:tplc="F796E656">
      <w:numFmt w:val="decimal"/>
      <w:lvlText w:val=""/>
      <w:lvlJc w:val="left"/>
    </w:lvl>
  </w:abstractNum>
  <w:abstractNum w:abstractNumId="9" w15:restartNumberingAfterBreak="0">
    <w:nsid w:val="2FB744C9"/>
    <w:multiLevelType w:val="hybridMultilevel"/>
    <w:tmpl w:val="4334AAB0"/>
    <w:lvl w:ilvl="0" w:tplc="C526CF0C">
      <w:start w:val="1"/>
      <w:numFmt w:val="decimal"/>
      <w:lvlText w:val="%1."/>
      <w:lvlJc w:val="left"/>
      <w:pPr>
        <w:ind w:left="540" w:hanging="270"/>
      </w:pPr>
    </w:lvl>
    <w:lvl w:ilvl="1" w:tplc="8F8EC7E4">
      <w:numFmt w:val="decimal"/>
      <w:lvlText w:val=""/>
      <w:lvlJc w:val="left"/>
    </w:lvl>
    <w:lvl w:ilvl="2" w:tplc="F69434DA">
      <w:numFmt w:val="decimal"/>
      <w:lvlText w:val=""/>
      <w:lvlJc w:val="left"/>
    </w:lvl>
    <w:lvl w:ilvl="3" w:tplc="E348F316">
      <w:numFmt w:val="decimal"/>
      <w:lvlText w:val=""/>
      <w:lvlJc w:val="left"/>
    </w:lvl>
    <w:lvl w:ilvl="4" w:tplc="38E2A1BE">
      <w:numFmt w:val="decimal"/>
      <w:lvlText w:val=""/>
      <w:lvlJc w:val="left"/>
    </w:lvl>
    <w:lvl w:ilvl="5" w:tplc="5D5ADC6A">
      <w:numFmt w:val="decimal"/>
      <w:lvlText w:val=""/>
      <w:lvlJc w:val="left"/>
    </w:lvl>
    <w:lvl w:ilvl="6" w:tplc="7CE281DE">
      <w:numFmt w:val="decimal"/>
      <w:lvlText w:val=""/>
      <w:lvlJc w:val="left"/>
    </w:lvl>
    <w:lvl w:ilvl="7" w:tplc="AB96473A">
      <w:numFmt w:val="decimal"/>
      <w:lvlText w:val=""/>
      <w:lvlJc w:val="left"/>
    </w:lvl>
    <w:lvl w:ilvl="8" w:tplc="D028130A">
      <w:numFmt w:val="decimal"/>
      <w:lvlText w:val=""/>
      <w:lvlJc w:val="left"/>
    </w:lvl>
  </w:abstractNum>
  <w:abstractNum w:abstractNumId="10" w15:restartNumberingAfterBreak="0">
    <w:nsid w:val="303476A9"/>
    <w:multiLevelType w:val="hybridMultilevel"/>
    <w:tmpl w:val="28FE1FA6"/>
    <w:lvl w:ilvl="0" w:tplc="83B09716">
      <w:start w:val="1"/>
      <w:numFmt w:val="bullet"/>
      <w:lvlText w:val="●"/>
      <w:lvlJc w:val="left"/>
      <w:pPr>
        <w:ind w:left="720" w:hanging="360"/>
      </w:pPr>
    </w:lvl>
    <w:lvl w:ilvl="1" w:tplc="AB00B124">
      <w:start w:val="1"/>
      <w:numFmt w:val="bullet"/>
      <w:lvlText w:val="○"/>
      <w:lvlJc w:val="left"/>
      <w:pPr>
        <w:ind w:left="1440" w:hanging="360"/>
      </w:pPr>
    </w:lvl>
    <w:lvl w:ilvl="2" w:tplc="5E7ADE04">
      <w:start w:val="1"/>
      <w:numFmt w:val="bullet"/>
      <w:lvlText w:val="■"/>
      <w:lvlJc w:val="left"/>
      <w:pPr>
        <w:ind w:left="2160" w:hanging="360"/>
      </w:pPr>
    </w:lvl>
    <w:lvl w:ilvl="3" w:tplc="F5C05842">
      <w:start w:val="1"/>
      <w:numFmt w:val="bullet"/>
      <w:lvlText w:val="●"/>
      <w:lvlJc w:val="left"/>
      <w:pPr>
        <w:ind w:left="2880" w:hanging="360"/>
      </w:pPr>
    </w:lvl>
    <w:lvl w:ilvl="4" w:tplc="515E095A">
      <w:start w:val="1"/>
      <w:numFmt w:val="bullet"/>
      <w:lvlText w:val="○"/>
      <w:lvlJc w:val="left"/>
      <w:pPr>
        <w:ind w:left="3600" w:hanging="360"/>
      </w:pPr>
    </w:lvl>
    <w:lvl w:ilvl="5" w:tplc="4644EF16">
      <w:start w:val="1"/>
      <w:numFmt w:val="bullet"/>
      <w:lvlText w:val="■"/>
      <w:lvlJc w:val="left"/>
      <w:pPr>
        <w:ind w:left="4320" w:hanging="360"/>
      </w:pPr>
    </w:lvl>
    <w:lvl w:ilvl="6" w:tplc="BE8C7980">
      <w:start w:val="1"/>
      <w:numFmt w:val="bullet"/>
      <w:lvlText w:val="●"/>
      <w:lvlJc w:val="left"/>
      <w:pPr>
        <w:ind w:left="5040" w:hanging="360"/>
      </w:pPr>
    </w:lvl>
    <w:lvl w:ilvl="7" w:tplc="8A0C5BC4">
      <w:start w:val="1"/>
      <w:numFmt w:val="bullet"/>
      <w:lvlText w:val="●"/>
      <w:lvlJc w:val="left"/>
      <w:pPr>
        <w:ind w:left="5760" w:hanging="360"/>
      </w:pPr>
    </w:lvl>
    <w:lvl w:ilvl="8" w:tplc="D214F360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36284CA8"/>
    <w:multiLevelType w:val="hybridMultilevel"/>
    <w:tmpl w:val="0354166A"/>
    <w:lvl w:ilvl="0" w:tplc="50BA5FE4">
      <w:start w:val="1"/>
      <w:numFmt w:val="decimal"/>
      <w:lvlText w:val="%1."/>
      <w:lvlJc w:val="left"/>
      <w:pPr>
        <w:ind w:left="540" w:hanging="270"/>
      </w:pPr>
    </w:lvl>
    <w:lvl w:ilvl="1" w:tplc="1AB2609C">
      <w:numFmt w:val="decimal"/>
      <w:lvlText w:val=""/>
      <w:lvlJc w:val="left"/>
    </w:lvl>
    <w:lvl w:ilvl="2" w:tplc="BE3E001E">
      <w:numFmt w:val="decimal"/>
      <w:lvlText w:val=""/>
      <w:lvlJc w:val="left"/>
    </w:lvl>
    <w:lvl w:ilvl="3" w:tplc="DE3400C2">
      <w:numFmt w:val="decimal"/>
      <w:lvlText w:val=""/>
      <w:lvlJc w:val="left"/>
    </w:lvl>
    <w:lvl w:ilvl="4" w:tplc="743EF12E">
      <w:numFmt w:val="decimal"/>
      <w:lvlText w:val=""/>
      <w:lvlJc w:val="left"/>
    </w:lvl>
    <w:lvl w:ilvl="5" w:tplc="F894D7D8">
      <w:numFmt w:val="decimal"/>
      <w:lvlText w:val=""/>
      <w:lvlJc w:val="left"/>
    </w:lvl>
    <w:lvl w:ilvl="6" w:tplc="32541F30">
      <w:numFmt w:val="decimal"/>
      <w:lvlText w:val=""/>
      <w:lvlJc w:val="left"/>
    </w:lvl>
    <w:lvl w:ilvl="7" w:tplc="BB2C14EC">
      <w:numFmt w:val="decimal"/>
      <w:lvlText w:val=""/>
      <w:lvlJc w:val="left"/>
    </w:lvl>
    <w:lvl w:ilvl="8" w:tplc="073C0656">
      <w:numFmt w:val="decimal"/>
      <w:lvlText w:val=""/>
      <w:lvlJc w:val="left"/>
    </w:lvl>
  </w:abstractNum>
  <w:abstractNum w:abstractNumId="12" w15:restartNumberingAfterBreak="0">
    <w:nsid w:val="3E020A04"/>
    <w:multiLevelType w:val="hybridMultilevel"/>
    <w:tmpl w:val="E60868EC"/>
    <w:lvl w:ilvl="0" w:tplc="82FED648">
      <w:start w:val="1"/>
      <w:numFmt w:val="decimal"/>
      <w:lvlText w:val="%1."/>
      <w:lvlJc w:val="left"/>
      <w:pPr>
        <w:ind w:left="540" w:hanging="270"/>
      </w:pPr>
    </w:lvl>
    <w:lvl w:ilvl="1" w:tplc="0A582D06">
      <w:numFmt w:val="decimal"/>
      <w:lvlText w:val=""/>
      <w:lvlJc w:val="left"/>
    </w:lvl>
    <w:lvl w:ilvl="2" w:tplc="C6DC6E18">
      <w:numFmt w:val="decimal"/>
      <w:lvlText w:val=""/>
      <w:lvlJc w:val="left"/>
    </w:lvl>
    <w:lvl w:ilvl="3" w:tplc="0214218A">
      <w:numFmt w:val="decimal"/>
      <w:lvlText w:val=""/>
      <w:lvlJc w:val="left"/>
    </w:lvl>
    <w:lvl w:ilvl="4" w:tplc="0DB8D034">
      <w:numFmt w:val="decimal"/>
      <w:lvlText w:val=""/>
      <w:lvlJc w:val="left"/>
    </w:lvl>
    <w:lvl w:ilvl="5" w:tplc="009CC648">
      <w:numFmt w:val="decimal"/>
      <w:lvlText w:val=""/>
      <w:lvlJc w:val="left"/>
    </w:lvl>
    <w:lvl w:ilvl="6" w:tplc="5C7202D2">
      <w:numFmt w:val="decimal"/>
      <w:lvlText w:val=""/>
      <w:lvlJc w:val="left"/>
    </w:lvl>
    <w:lvl w:ilvl="7" w:tplc="7E6A0E72">
      <w:numFmt w:val="decimal"/>
      <w:lvlText w:val=""/>
      <w:lvlJc w:val="left"/>
    </w:lvl>
    <w:lvl w:ilvl="8" w:tplc="847E439A">
      <w:numFmt w:val="decimal"/>
      <w:lvlText w:val=""/>
      <w:lvlJc w:val="left"/>
    </w:lvl>
  </w:abstractNum>
  <w:abstractNum w:abstractNumId="13" w15:restartNumberingAfterBreak="0">
    <w:nsid w:val="4077503D"/>
    <w:multiLevelType w:val="hybridMultilevel"/>
    <w:tmpl w:val="E7843D82"/>
    <w:lvl w:ilvl="0" w:tplc="FAFE6E36">
      <w:start w:val="1"/>
      <w:numFmt w:val="decimal"/>
      <w:lvlText w:val="%1."/>
      <w:lvlJc w:val="left"/>
      <w:pPr>
        <w:ind w:left="540" w:hanging="270"/>
      </w:pPr>
    </w:lvl>
    <w:lvl w:ilvl="1" w:tplc="93EC2E78">
      <w:numFmt w:val="decimal"/>
      <w:lvlText w:val=""/>
      <w:lvlJc w:val="left"/>
    </w:lvl>
    <w:lvl w:ilvl="2" w:tplc="2B76D924">
      <w:numFmt w:val="decimal"/>
      <w:lvlText w:val=""/>
      <w:lvlJc w:val="left"/>
    </w:lvl>
    <w:lvl w:ilvl="3" w:tplc="EFC88D1A">
      <w:numFmt w:val="decimal"/>
      <w:lvlText w:val=""/>
      <w:lvlJc w:val="left"/>
    </w:lvl>
    <w:lvl w:ilvl="4" w:tplc="91B086F2">
      <w:numFmt w:val="decimal"/>
      <w:lvlText w:val=""/>
      <w:lvlJc w:val="left"/>
    </w:lvl>
    <w:lvl w:ilvl="5" w:tplc="96EEC94E">
      <w:numFmt w:val="decimal"/>
      <w:lvlText w:val=""/>
      <w:lvlJc w:val="left"/>
    </w:lvl>
    <w:lvl w:ilvl="6" w:tplc="389E867E">
      <w:numFmt w:val="decimal"/>
      <w:lvlText w:val=""/>
      <w:lvlJc w:val="left"/>
    </w:lvl>
    <w:lvl w:ilvl="7" w:tplc="2AFEB904">
      <w:numFmt w:val="decimal"/>
      <w:lvlText w:val=""/>
      <w:lvlJc w:val="left"/>
    </w:lvl>
    <w:lvl w:ilvl="8" w:tplc="6178D652">
      <w:numFmt w:val="decimal"/>
      <w:lvlText w:val=""/>
      <w:lvlJc w:val="left"/>
    </w:lvl>
  </w:abstractNum>
  <w:abstractNum w:abstractNumId="14" w15:restartNumberingAfterBreak="0">
    <w:nsid w:val="41192887"/>
    <w:multiLevelType w:val="hybridMultilevel"/>
    <w:tmpl w:val="E9A88C02"/>
    <w:lvl w:ilvl="0" w:tplc="A04C2A14">
      <w:start w:val="1"/>
      <w:numFmt w:val="decimal"/>
      <w:lvlText w:val="%1."/>
      <w:lvlJc w:val="left"/>
      <w:pPr>
        <w:ind w:left="540" w:hanging="270"/>
      </w:pPr>
    </w:lvl>
    <w:lvl w:ilvl="1" w:tplc="8A1CC99A">
      <w:numFmt w:val="decimal"/>
      <w:lvlText w:val=""/>
      <w:lvlJc w:val="left"/>
    </w:lvl>
    <w:lvl w:ilvl="2" w:tplc="B0E49392">
      <w:numFmt w:val="decimal"/>
      <w:lvlText w:val=""/>
      <w:lvlJc w:val="left"/>
    </w:lvl>
    <w:lvl w:ilvl="3" w:tplc="DDE68416">
      <w:numFmt w:val="decimal"/>
      <w:lvlText w:val=""/>
      <w:lvlJc w:val="left"/>
    </w:lvl>
    <w:lvl w:ilvl="4" w:tplc="CED20E60">
      <w:numFmt w:val="decimal"/>
      <w:lvlText w:val=""/>
      <w:lvlJc w:val="left"/>
    </w:lvl>
    <w:lvl w:ilvl="5" w:tplc="CC206E7E">
      <w:numFmt w:val="decimal"/>
      <w:lvlText w:val=""/>
      <w:lvlJc w:val="left"/>
    </w:lvl>
    <w:lvl w:ilvl="6" w:tplc="4FA6230E">
      <w:numFmt w:val="decimal"/>
      <w:lvlText w:val=""/>
      <w:lvlJc w:val="left"/>
    </w:lvl>
    <w:lvl w:ilvl="7" w:tplc="4E6CD39E">
      <w:numFmt w:val="decimal"/>
      <w:lvlText w:val=""/>
      <w:lvlJc w:val="left"/>
    </w:lvl>
    <w:lvl w:ilvl="8" w:tplc="11D0DF3E">
      <w:numFmt w:val="decimal"/>
      <w:lvlText w:val=""/>
      <w:lvlJc w:val="left"/>
    </w:lvl>
  </w:abstractNum>
  <w:abstractNum w:abstractNumId="15" w15:restartNumberingAfterBreak="0">
    <w:nsid w:val="43C34E97"/>
    <w:multiLevelType w:val="hybridMultilevel"/>
    <w:tmpl w:val="83AC039C"/>
    <w:lvl w:ilvl="0" w:tplc="B7C45A6C">
      <w:start w:val="1"/>
      <w:numFmt w:val="decimal"/>
      <w:lvlText w:val="%1."/>
      <w:lvlJc w:val="left"/>
      <w:pPr>
        <w:ind w:left="540" w:hanging="270"/>
      </w:pPr>
    </w:lvl>
    <w:lvl w:ilvl="1" w:tplc="6F5ECBBA">
      <w:numFmt w:val="decimal"/>
      <w:lvlText w:val=""/>
      <w:lvlJc w:val="left"/>
    </w:lvl>
    <w:lvl w:ilvl="2" w:tplc="326CC228">
      <w:numFmt w:val="decimal"/>
      <w:lvlText w:val=""/>
      <w:lvlJc w:val="left"/>
    </w:lvl>
    <w:lvl w:ilvl="3" w:tplc="1A186E88">
      <w:numFmt w:val="decimal"/>
      <w:lvlText w:val=""/>
      <w:lvlJc w:val="left"/>
    </w:lvl>
    <w:lvl w:ilvl="4" w:tplc="E542C512">
      <w:numFmt w:val="decimal"/>
      <w:lvlText w:val=""/>
      <w:lvlJc w:val="left"/>
    </w:lvl>
    <w:lvl w:ilvl="5" w:tplc="BBEE2C02">
      <w:numFmt w:val="decimal"/>
      <w:lvlText w:val=""/>
      <w:lvlJc w:val="left"/>
    </w:lvl>
    <w:lvl w:ilvl="6" w:tplc="A258788E">
      <w:numFmt w:val="decimal"/>
      <w:lvlText w:val=""/>
      <w:lvlJc w:val="left"/>
    </w:lvl>
    <w:lvl w:ilvl="7" w:tplc="4CBAEF50">
      <w:numFmt w:val="decimal"/>
      <w:lvlText w:val=""/>
      <w:lvlJc w:val="left"/>
    </w:lvl>
    <w:lvl w:ilvl="8" w:tplc="59B857E0">
      <w:numFmt w:val="decimal"/>
      <w:lvlText w:val=""/>
      <w:lvlJc w:val="left"/>
    </w:lvl>
  </w:abstractNum>
  <w:abstractNum w:abstractNumId="16" w15:restartNumberingAfterBreak="0">
    <w:nsid w:val="460C7709"/>
    <w:multiLevelType w:val="hybridMultilevel"/>
    <w:tmpl w:val="DC3A5348"/>
    <w:lvl w:ilvl="0" w:tplc="85B6FC8E">
      <w:start w:val="1"/>
      <w:numFmt w:val="decimal"/>
      <w:lvlText w:val="%1."/>
      <w:lvlJc w:val="left"/>
      <w:pPr>
        <w:ind w:left="540" w:hanging="270"/>
      </w:pPr>
    </w:lvl>
    <w:lvl w:ilvl="1" w:tplc="910E403C">
      <w:numFmt w:val="decimal"/>
      <w:lvlText w:val=""/>
      <w:lvlJc w:val="left"/>
    </w:lvl>
    <w:lvl w:ilvl="2" w:tplc="C17E90C8">
      <w:numFmt w:val="decimal"/>
      <w:lvlText w:val=""/>
      <w:lvlJc w:val="left"/>
    </w:lvl>
    <w:lvl w:ilvl="3" w:tplc="E528C1B8">
      <w:numFmt w:val="decimal"/>
      <w:lvlText w:val=""/>
      <w:lvlJc w:val="left"/>
    </w:lvl>
    <w:lvl w:ilvl="4" w:tplc="362A5908">
      <w:numFmt w:val="decimal"/>
      <w:lvlText w:val=""/>
      <w:lvlJc w:val="left"/>
    </w:lvl>
    <w:lvl w:ilvl="5" w:tplc="E7DA527A">
      <w:numFmt w:val="decimal"/>
      <w:lvlText w:val=""/>
      <w:lvlJc w:val="left"/>
    </w:lvl>
    <w:lvl w:ilvl="6" w:tplc="7B525EC0">
      <w:numFmt w:val="decimal"/>
      <w:lvlText w:val=""/>
      <w:lvlJc w:val="left"/>
    </w:lvl>
    <w:lvl w:ilvl="7" w:tplc="55C4A612">
      <w:numFmt w:val="decimal"/>
      <w:lvlText w:val=""/>
      <w:lvlJc w:val="left"/>
    </w:lvl>
    <w:lvl w:ilvl="8" w:tplc="872414C4">
      <w:numFmt w:val="decimal"/>
      <w:lvlText w:val=""/>
      <w:lvlJc w:val="left"/>
    </w:lvl>
  </w:abstractNum>
  <w:abstractNum w:abstractNumId="17" w15:restartNumberingAfterBreak="0">
    <w:nsid w:val="4D7D7519"/>
    <w:multiLevelType w:val="hybridMultilevel"/>
    <w:tmpl w:val="1E32EB94"/>
    <w:lvl w:ilvl="0" w:tplc="2238327A">
      <w:start w:val="1"/>
      <w:numFmt w:val="decimal"/>
      <w:lvlText w:val="%1."/>
      <w:lvlJc w:val="left"/>
      <w:pPr>
        <w:ind w:left="540" w:hanging="270"/>
      </w:pPr>
    </w:lvl>
    <w:lvl w:ilvl="1" w:tplc="D42896B2">
      <w:numFmt w:val="decimal"/>
      <w:lvlText w:val=""/>
      <w:lvlJc w:val="left"/>
    </w:lvl>
    <w:lvl w:ilvl="2" w:tplc="AD7AD644">
      <w:numFmt w:val="decimal"/>
      <w:lvlText w:val=""/>
      <w:lvlJc w:val="left"/>
    </w:lvl>
    <w:lvl w:ilvl="3" w:tplc="9E802028">
      <w:numFmt w:val="decimal"/>
      <w:lvlText w:val=""/>
      <w:lvlJc w:val="left"/>
    </w:lvl>
    <w:lvl w:ilvl="4" w:tplc="202EE422">
      <w:numFmt w:val="decimal"/>
      <w:lvlText w:val=""/>
      <w:lvlJc w:val="left"/>
    </w:lvl>
    <w:lvl w:ilvl="5" w:tplc="6A12B47A">
      <w:numFmt w:val="decimal"/>
      <w:lvlText w:val=""/>
      <w:lvlJc w:val="left"/>
    </w:lvl>
    <w:lvl w:ilvl="6" w:tplc="38F0C17E">
      <w:numFmt w:val="decimal"/>
      <w:lvlText w:val=""/>
      <w:lvlJc w:val="left"/>
    </w:lvl>
    <w:lvl w:ilvl="7" w:tplc="B828773C">
      <w:numFmt w:val="decimal"/>
      <w:lvlText w:val=""/>
      <w:lvlJc w:val="left"/>
    </w:lvl>
    <w:lvl w:ilvl="8" w:tplc="DF3EC718">
      <w:numFmt w:val="decimal"/>
      <w:lvlText w:val=""/>
      <w:lvlJc w:val="left"/>
    </w:lvl>
  </w:abstractNum>
  <w:abstractNum w:abstractNumId="18" w15:restartNumberingAfterBreak="0">
    <w:nsid w:val="4F1D62EE"/>
    <w:multiLevelType w:val="hybridMultilevel"/>
    <w:tmpl w:val="188CF640"/>
    <w:lvl w:ilvl="0" w:tplc="9F1225BE">
      <w:start w:val="1"/>
      <w:numFmt w:val="decimal"/>
      <w:lvlText w:val="%1."/>
      <w:lvlJc w:val="left"/>
      <w:pPr>
        <w:ind w:left="540" w:hanging="270"/>
      </w:pPr>
    </w:lvl>
    <w:lvl w:ilvl="1" w:tplc="4A3EB5D2">
      <w:numFmt w:val="decimal"/>
      <w:lvlText w:val=""/>
      <w:lvlJc w:val="left"/>
    </w:lvl>
    <w:lvl w:ilvl="2" w:tplc="E46A67D4">
      <w:numFmt w:val="decimal"/>
      <w:lvlText w:val=""/>
      <w:lvlJc w:val="left"/>
    </w:lvl>
    <w:lvl w:ilvl="3" w:tplc="8EF00068">
      <w:numFmt w:val="decimal"/>
      <w:lvlText w:val=""/>
      <w:lvlJc w:val="left"/>
    </w:lvl>
    <w:lvl w:ilvl="4" w:tplc="11E250AE">
      <w:numFmt w:val="decimal"/>
      <w:lvlText w:val=""/>
      <w:lvlJc w:val="left"/>
    </w:lvl>
    <w:lvl w:ilvl="5" w:tplc="AD70210A">
      <w:numFmt w:val="decimal"/>
      <w:lvlText w:val=""/>
      <w:lvlJc w:val="left"/>
    </w:lvl>
    <w:lvl w:ilvl="6" w:tplc="DFD81C2E">
      <w:numFmt w:val="decimal"/>
      <w:lvlText w:val=""/>
      <w:lvlJc w:val="left"/>
    </w:lvl>
    <w:lvl w:ilvl="7" w:tplc="7570A7A8">
      <w:numFmt w:val="decimal"/>
      <w:lvlText w:val=""/>
      <w:lvlJc w:val="left"/>
    </w:lvl>
    <w:lvl w:ilvl="8" w:tplc="7F5A4404">
      <w:numFmt w:val="decimal"/>
      <w:lvlText w:val=""/>
      <w:lvlJc w:val="left"/>
    </w:lvl>
  </w:abstractNum>
  <w:abstractNum w:abstractNumId="19" w15:restartNumberingAfterBreak="0">
    <w:nsid w:val="58CD6981"/>
    <w:multiLevelType w:val="hybridMultilevel"/>
    <w:tmpl w:val="799CDCA0"/>
    <w:lvl w:ilvl="0" w:tplc="A6AEF146">
      <w:start w:val="1"/>
      <w:numFmt w:val="decimal"/>
      <w:lvlText w:val="%1."/>
      <w:lvlJc w:val="left"/>
      <w:pPr>
        <w:ind w:left="540" w:hanging="270"/>
      </w:pPr>
    </w:lvl>
    <w:lvl w:ilvl="1" w:tplc="96E2F88E">
      <w:numFmt w:val="decimal"/>
      <w:lvlText w:val=""/>
      <w:lvlJc w:val="left"/>
    </w:lvl>
    <w:lvl w:ilvl="2" w:tplc="E3248D5E">
      <w:numFmt w:val="decimal"/>
      <w:lvlText w:val=""/>
      <w:lvlJc w:val="left"/>
    </w:lvl>
    <w:lvl w:ilvl="3" w:tplc="CE1A3CBC">
      <w:numFmt w:val="decimal"/>
      <w:lvlText w:val=""/>
      <w:lvlJc w:val="left"/>
    </w:lvl>
    <w:lvl w:ilvl="4" w:tplc="7C46E66C">
      <w:numFmt w:val="decimal"/>
      <w:lvlText w:val=""/>
      <w:lvlJc w:val="left"/>
    </w:lvl>
    <w:lvl w:ilvl="5" w:tplc="7ADCC7B4">
      <w:numFmt w:val="decimal"/>
      <w:lvlText w:val=""/>
      <w:lvlJc w:val="left"/>
    </w:lvl>
    <w:lvl w:ilvl="6" w:tplc="F9D2A8FC">
      <w:numFmt w:val="decimal"/>
      <w:lvlText w:val=""/>
      <w:lvlJc w:val="left"/>
    </w:lvl>
    <w:lvl w:ilvl="7" w:tplc="4B5C996E">
      <w:numFmt w:val="decimal"/>
      <w:lvlText w:val=""/>
      <w:lvlJc w:val="left"/>
    </w:lvl>
    <w:lvl w:ilvl="8" w:tplc="97C4BC50">
      <w:numFmt w:val="decimal"/>
      <w:lvlText w:val=""/>
      <w:lvlJc w:val="left"/>
    </w:lvl>
  </w:abstractNum>
  <w:abstractNum w:abstractNumId="20" w15:restartNumberingAfterBreak="0">
    <w:nsid w:val="59211465"/>
    <w:multiLevelType w:val="hybridMultilevel"/>
    <w:tmpl w:val="4550838E"/>
    <w:lvl w:ilvl="0" w:tplc="672C9B60">
      <w:start w:val="1"/>
      <w:numFmt w:val="decimal"/>
      <w:lvlText w:val="%1."/>
      <w:lvlJc w:val="left"/>
      <w:pPr>
        <w:ind w:left="540" w:hanging="270"/>
      </w:pPr>
    </w:lvl>
    <w:lvl w:ilvl="1" w:tplc="456EFDA0">
      <w:numFmt w:val="decimal"/>
      <w:lvlText w:val=""/>
      <w:lvlJc w:val="left"/>
    </w:lvl>
    <w:lvl w:ilvl="2" w:tplc="913E5BD0">
      <w:numFmt w:val="decimal"/>
      <w:lvlText w:val=""/>
      <w:lvlJc w:val="left"/>
    </w:lvl>
    <w:lvl w:ilvl="3" w:tplc="CD64F3BC">
      <w:numFmt w:val="decimal"/>
      <w:lvlText w:val=""/>
      <w:lvlJc w:val="left"/>
    </w:lvl>
    <w:lvl w:ilvl="4" w:tplc="0B0C2DEC">
      <w:numFmt w:val="decimal"/>
      <w:lvlText w:val=""/>
      <w:lvlJc w:val="left"/>
    </w:lvl>
    <w:lvl w:ilvl="5" w:tplc="01B84C96">
      <w:numFmt w:val="decimal"/>
      <w:lvlText w:val=""/>
      <w:lvlJc w:val="left"/>
    </w:lvl>
    <w:lvl w:ilvl="6" w:tplc="88AA76E2">
      <w:numFmt w:val="decimal"/>
      <w:lvlText w:val=""/>
      <w:lvlJc w:val="left"/>
    </w:lvl>
    <w:lvl w:ilvl="7" w:tplc="2938C502">
      <w:numFmt w:val="decimal"/>
      <w:lvlText w:val=""/>
      <w:lvlJc w:val="left"/>
    </w:lvl>
    <w:lvl w:ilvl="8" w:tplc="70F4C3E2">
      <w:numFmt w:val="decimal"/>
      <w:lvlText w:val=""/>
      <w:lvlJc w:val="left"/>
    </w:lvl>
  </w:abstractNum>
  <w:abstractNum w:abstractNumId="21" w15:restartNumberingAfterBreak="0">
    <w:nsid w:val="5AA11494"/>
    <w:multiLevelType w:val="hybridMultilevel"/>
    <w:tmpl w:val="470286F8"/>
    <w:lvl w:ilvl="0" w:tplc="643CE79A">
      <w:start w:val="1"/>
      <w:numFmt w:val="decimal"/>
      <w:lvlText w:val="%1."/>
      <w:lvlJc w:val="left"/>
      <w:pPr>
        <w:ind w:left="540" w:hanging="270"/>
      </w:pPr>
    </w:lvl>
    <w:lvl w:ilvl="1" w:tplc="90FCB15C">
      <w:numFmt w:val="decimal"/>
      <w:lvlText w:val=""/>
      <w:lvlJc w:val="left"/>
    </w:lvl>
    <w:lvl w:ilvl="2" w:tplc="CA7A3BD6">
      <w:numFmt w:val="decimal"/>
      <w:lvlText w:val=""/>
      <w:lvlJc w:val="left"/>
    </w:lvl>
    <w:lvl w:ilvl="3" w:tplc="EB62A92C">
      <w:numFmt w:val="decimal"/>
      <w:lvlText w:val=""/>
      <w:lvlJc w:val="left"/>
    </w:lvl>
    <w:lvl w:ilvl="4" w:tplc="9F309486">
      <w:numFmt w:val="decimal"/>
      <w:lvlText w:val=""/>
      <w:lvlJc w:val="left"/>
    </w:lvl>
    <w:lvl w:ilvl="5" w:tplc="3F3AE0D8">
      <w:numFmt w:val="decimal"/>
      <w:lvlText w:val=""/>
      <w:lvlJc w:val="left"/>
    </w:lvl>
    <w:lvl w:ilvl="6" w:tplc="3DE6FD00">
      <w:numFmt w:val="decimal"/>
      <w:lvlText w:val=""/>
      <w:lvlJc w:val="left"/>
    </w:lvl>
    <w:lvl w:ilvl="7" w:tplc="704EC48C">
      <w:numFmt w:val="decimal"/>
      <w:lvlText w:val=""/>
      <w:lvlJc w:val="left"/>
    </w:lvl>
    <w:lvl w:ilvl="8" w:tplc="C1765E9C">
      <w:numFmt w:val="decimal"/>
      <w:lvlText w:val=""/>
      <w:lvlJc w:val="left"/>
    </w:lvl>
  </w:abstractNum>
  <w:abstractNum w:abstractNumId="22" w15:restartNumberingAfterBreak="0">
    <w:nsid w:val="5BD25FAF"/>
    <w:multiLevelType w:val="hybridMultilevel"/>
    <w:tmpl w:val="27AE90F2"/>
    <w:lvl w:ilvl="0" w:tplc="0D363318">
      <w:start w:val="1"/>
      <w:numFmt w:val="decimal"/>
      <w:lvlText w:val="%1."/>
      <w:lvlJc w:val="left"/>
      <w:pPr>
        <w:ind w:left="540" w:hanging="270"/>
      </w:pPr>
    </w:lvl>
    <w:lvl w:ilvl="1" w:tplc="6576C492">
      <w:numFmt w:val="decimal"/>
      <w:lvlText w:val=""/>
      <w:lvlJc w:val="left"/>
    </w:lvl>
    <w:lvl w:ilvl="2" w:tplc="D1241138">
      <w:numFmt w:val="decimal"/>
      <w:lvlText w:val=""/>
      <w:lvlJc w:val="left"/>
    </w:lvl>
    <w:lvl w:ilvl="3" w:tplc="F808E77E">
      <w:numFmt w:val="decimal"/>
      <w:lvlText w:val=""/>
      <w:lvlJc w:val="left"/>
    </w:lvl>
    <w:lvl w:ilvl="4" w:tplc="737496C8">
      <w:numFmt w:val="decimal"/>
      <w:lvlText w:val=""/>
      <w:lvlJc w:val="left"/>
    </w:lvl>
    <w:lvl w:ilvl="5" w:tplc="2176EC76">
      <w:numFmt w:val="decimal"/>
      <w:lvlText w:val=""/>
      <w:lvlJc w:val="left"/>
    </w:lvl>
    <w:lvl w:ilvl="6" w:tplc="074AEEF2">
      <w:numFmt w:val="decimal"/>
      <w:lvlText w:val=""/>
      <w:lvlJc w:val="left"/>
    </w:lvl>
    <w:lvl w:ilvl="7" w:tplc="58704860">
      <w:numFmt w:val="decimal"/>
      <w:lvlText w:val=""/>
      <w:lvlJc w:val="left"/>
    </w:lvl>
    <w:lvl w:ilvl="8" w:tplc="20D878A0">
      <w:numFmt w:val="decimal"/>
      <w:lvlText w:val=""/>
      <w:lvlJc w:val="left"/>
    </w:lvl>
  </w:abstractNum>
  <w:abstractNum w:abstractNumId="23" w15:restartNumberingAfterBreak="0">
    <w:nsid w:val="5BF210FB"/>
    <w:multiLevelType w:val="hybridMultilevel"/>
    <w:tmpl w:val="65107DD8"/>
    <w:lvl w:ilvl="0" w:tplc="3BB28FA4">
      <w:start w:val="1"/>
      <w:numFmt w:val="decimal"/>
      <w:lvlText w:val="%1."/>
      <w:lvlJc w:val="left"/>
      <w:pPr>
        <w:ind w:left="540" w:hanging="270"/>
      </w:pPr>
    </w:lvl>
    <w:lvl w:ilvl="1" w:tplc="1B201258">
      <w:numFmt w:val="decimal"/>
      <w:lvlText w:val=""/>
      <w:lvlJc w:val="left"/>
    </w:lvl>
    <w:lvl w:ilvl="2" w:tplc="12EE7972">
      <w:numFmt w:val="decimal"/>
      <w:lvlText w:val=""/>
      <w:lvlJc w:val="left"/>
    </w:lvl>
    <w:lvl w:ilvl="3" w:tplc="67CA09A4">
      <w:numFmt w:val="decimal"/>
      <w:lvlText w:val=""/>
      <w:lvlJc w:val="left"/>
    </w:lvl>
    <w:lvl w:ilvl="4" w:tplc="3E20D98C">
      <w:numFmt w:val="decimal"/>
      <w:lvlText w:val=""/>
      <w:lvlJc w:val="left"/>
    </w:lvl>
    <w:lvl w:ilvl="5" w:tplc="4D2040C4">
      <w:numFmt w:val="decimal"/>
      <w:lvlText w:val=""/>
      <w:lvlJc w:val="left"/>
    </w:lvl>
    <w:lvl w:ilvl="6" w:tplc="144875FA">
      <w:numFmt w:val="decimal"/>
      <w:lvlText w:val=""/>
      <w:lvlJc w:val="left"/>
    </w:lvl>
    <w:lvl w:ilvl="7" w:tplc="70C0DBD0">
      <w:numFmt w:val="decimal"/>
      <w:lvlText w:val=""/>
      <w:lvlJc w:val="left"/>
    </w:lvl>
    <w:lvl w:ilvl="8" w:tplc="76868616">
      <w:numFmt w:val="decimal"/>
      <w:lvlText w:val=""/>
      <w:lvlJc w:val="left"/>
    </w:lvl>
  </w:abstractNum>
  <w:abstractNum w:abstractNumId="24" w15:restartNumberingAfterBreak="0">
    <w:nsid w:val="5DDB6D20"/>
    <w:multiLevelType w:val="hybridMultilevel"/>
    <w:tmpl w:val="56E870C8"/>
    <w:lvl w:ilvl="0" w:tplc="04520B7E">
      <w:start w:val="1"/>
      <w:numFmt w:val="decimal"/>
      <w:lvlText w:val="%1."/>
      <w:lvlJc w:val="left"/>
      <w:pPr>
        <w:ind w:left="540" w:hanging="270"/>
      </w:pPr>
    </w:lvl>
    <w:lvl w:ilvl="1" w:tplc="468CC9CE">
      <w:numFmt w:val="decimal"/>
      <w:lvlText w:val=""/>
      <w:lvlJc w:val="left"/>
    </w:lvl>
    <w:lvl w:ilvl="2" w:tplc="93F21C82">
      <w:numFmt w:val="decimal"/>
      <w:lvlText w:val=""/>
      <w:lvlJc w:val="left"/>
    </w:lvl>
    <w:lvl w:ilvl="3" w:tplc="312E064A">
      <w:numFmt w:val="decimal"/>
      <w:lvlText w:val=""/>
      <w:lvlJc w:val="left"/>
    </w:lvl>
    <w:lvl w:ilvl="4" w:tplc="805013D8">
      <w:numFmt w:val="decimal"/>
      <w:lvlText w:val=""/>
      <w:lvlJc w:val="left"/>
    </w:lvl>
    <w:lvl w:ilvl="5" w:tplc="934AE22A">
      <w:numFmt w:val="decimal"/>
      <w:lvlText w:val=""/>
      <w:lvlJc w:val="left"/>
    </w:lvl>
    <w:lvl w:ilvl="6" w:tplc="2788F0A0">
      <w:numFmt w:val="decimal"/>
      <w:lvlText w:val=""/>
      <w:lvlJc w:val="left"/>
    </w:lvl>
    <w:lvl w:ilvl="7" w:tplc="F170158E">
      <w:numFmt w:val="decimal"/>
      <w:lvlText w:val=""/>
      <w:lvlJc w:val="left"/>
    </w:lvl>
    <w:lvl w:ilvl="8" w:tplc="70561BD0">
      <w:numFmt w:val="decimal"/>
      <w:lvlText w:val=""/>
      <w:lvlJc w:val="left"/>
    </w:lvl>
  </w:abstractNum>
  <w:abstractNum w:abstractNumId="25" w15:restartNumberingAfterBreak="0">
    <w:nsid w:val="6C2A5D1C"/>
    <w:multiLevelType w:val="hybridMultilevel"/>
    <w:tmpl w:val="823CD960"/>
    <w:lvl w:ilvl="0" w:tplc="BDCCB824">
      <w:start w:val="1"/>
      <w:numFmt w:val="decimal"/>
      <w:lvlText w:val="%1."/>
      <w:lvlJc w:val="left"/>
      <w:pPr>
        <w:ind w:left="540" w:hanging="270"/>
      </w:pPr>
    </w:lvl>
    <w:lvl w:ilvl="1" w:tplc="D4DC99E4">
      <w:numFmt w:val="decimal"/>
      <w:lvlText w:val=""/>
      <w:lvlJc w:val="left"/>
    </w:lvl>
    <w:lvl w:ilvl="2" w:tplc="4516CAAA">
      <w:numFmt w:val="decimal"/>
      <w:lvlText w:val=""/>
      <w:lvlJc w:val="left"/>
    </w:lvl>
    <w:lvl w:ilvl="3" w:tplc="6E288CF8">
      <w:numFmt w:val="decimal"/>
      <w:lvlText w:val=""/>
      <w:lvlJc w:val="left"/>
    </w:lvl>
    <w:lvl w:ilvl="4" w:tplc="7EB6699C">
      <w:numFmt w:val="decimal"/>
      <w:lvlText w:val=""/>
      <w:lvlJc w:val="left"/>
    </w:lvl>
    <w:lvl w:ilvl="5" w:tplc="F3964EF6">
      <w:numFmt w:val="decimal"/>
      <w:lvlText w:val=""/>
      <w:lvlJc w:val="left"/>
    </w:lvl>
    <w:lvl w:ilvl="6" w:tplc="B7189B3C">
      <w:numFmt w:val="decimal"/>
      <w:lvlText w:val=""/>
      <w:lvlJc w:val="left"/>
    </w:lvl>
    <w:lvl w:ilvl="7" w:tplc="BFA6B4C8">
      <w:numFmt w:val="decimal"/>
      <w:lvlText w:val=""/>
      <w:lvlJc w:val="left"/>
    </w:lvl>
    <w:lvl w:ilvl="8" w:tplc="EDDA8A12">
      <w:numFmt w:val="decimal"/>
      <w:lvlText w:val=""/>
      <w:lvlJc w:val="left"/>
    </w:lvl>
  </w:abstractNum>
  <w:abstractNum w:abstractNumId="26" w15:restartNumberingAfterBreak="0">
    <w:nsid w:val="6C4F690F"/>
    <w:multiLevelType w:val="hybridMultilevel"/>
    <w:tmpl w:val="7C5C6252"/>
    <w:lvl w:ilvl="0" w:tplc="80A49F7A">
      <w:start w:val="1"/>
      <w:numFmt w:val="decimal"/>
      <w:lvlText w:val="%1."/>
      <w:lvlJc w:val="left"/>
      <w:pPr>
        <w:ind w:left="540" w:hanging="270"/>
      </w:pPr>
    </w:lvl>
    <w:lvl w:ilvl="1" w:tplc="990E3B54">
      <w:numFmt w:val="decimal"/>
      <w:lvlText w:val=""/>
      <w:lvlJc w:val="left"/>
    </w:lvl>
    <w:lvl w:ilvl="2" w:tplc="6E7C01BA">
      <w:numFmt w:val="decimal"/>
      <w:lvlText w:val=""/>
      <w:lvlJc w:val="left"/>
    </w:lvl>
    <w:lvl w:ilvl="3" w:tplc="958C81FC">
      <w:numFmt w:val="decimal"/>
      <w:lvlText w:val=""/>
      <w:lvlJc w:val="left"/>
    </w:lvl>
    <w:lvl w:ilvl="4" w:tplc="0B8A01E4">
      <w:numFmt w:val="decimal"/>
      <w:lvlText w:val=""/>
      <w:lvlJc w:val="left"/>
    </w:lvl>
    <w:lvl w:ilvl="5" w:tplc="E8E08988">
      <w:numFmt w:val="decimal"/>
      <w:lvlText w:val=""/>
      <w:lvlJc w:val="left"/>
    </w:lvl>
    <w:lvl w:ilvl="6" w:tplc="CB6C92AC">
      <w:numFmt w:val="decimal"/>
      <w:lvlText w:val=""/>
      <w:lvlJc w:val="left"/>
    </w:lvl>
    <w:lvl w:ilvl="7" w:tplc="4D901C5A">
      <w:numFmt w:val="decimal"/>
      <w:lvlText w:val=""/>
      <w:lvlJc w:val="left"/>
    </w:lvl>
    <w:lvl w:ilvl="8" w:tplc="00EA597E">
      <w:numFmt w:val="decimal"/>
      <w:lvlText w:val=""/>
      <w:lvlJc w:val="left"/>
    </w:lvl>
  </w:abstractNum>
  <w:abstractNum w:abstractNumId="27" w15:restartNumberingAfterBreak="0">
    <w:nsid w:val="721429A1"/>
    <w:multiLevelType w:val="hybridMultilevel"/>
    <w:tmpl w:val="8DF2F088"/>
    <w:lvl w:ilvl="0" w:tplc="46F0B8C0">
      <w:start w:val="1"/>
      <w:numFmt w:val="decimal"/>
      <w:lvlText w:val="%1."/>
      <w:lvlJc w:val="left"/>
      <w:pPr>
        <w:ind w:left="540" w:hanging="270"/>
      </w:pPr>
    </w:lvl>
    <w:lvl w:ilvl="1" w:tplc="46360D2E">
      <w:numFmt w:val="decimal"/>
      <w:lvlText w:val=""/>
      <w:lvlJc w:val="left"/>
    </w:lvl>
    <w:lvl w:ilvl="2" w:tplc="2348D3CA">
      <w:numFmt w:val="decimal"/>
      <w:lvlText w:val=""/>
      <w:lvlJc w:val="left"/>
    </w:lvl>
    <w:lvl w:ilvl="3" w:tplc="8408C34E">
      <w:numFmt w:val="decimal"/>
      <w:lvlText w:val=""/>
      <w:lvlJc w:val="left"/>
    </w:lvl>
    <w:lvl w:ilvl="4" w:tplc="2988C91A">
      <w:numFmt w:val="decimal"/>
      <w:lvlText w:val=""/>
      <w:lvlJc w:val="left"/>
    </w:lvl>
    <w:lvl w:ilvl="5" w:tplc="9EA22592">
      <w:numFmt w:val="decimal"/>
      <w:lvlText w:val=""/>
      <w:lvlJc w:val="left"/>
    </w:lvl>
    <w:lvl w:ilvl="6" w:tplc="BA109B70">
      <w:numFmt w:val="decimal"/>
      <w:lvlText w:val=""/>
      <w:lvlJc w:val="left"/>
    </w:lvl>
    <w:lvl w:ilvl="7" w:tplc="A71436BC">
      <w:numFmt w:val="decimal"/>
      <w:lvlText w:val=""/>
      <w:lvlJc w:val="left"/>
    </w:lvl>
    <w:lvl w:ilvl="8" w:tplc="5832E688">
      <w:numFmt w:val="decimal"/>
      <w:lvlText w:val=""/>
      <w:lvlJc w:val="left"/>
    </w:lvl>
  </w:abstractNum>
  <w:abstractNum w:abstractNumId="28" w15:restartNumberingAfterBreak="0">
    <w:nsid w:val="742E638C"/>
    <w:multiLevelType w:val="hybridMultilevel"/>
    <w:tmpl w:val="63F04DF2"/>
    <w:lvl w:ilvl="0" w:tplc="A580CFF6">
      <w:start w:val="1"/>
      <w:numFmt w:val="decimal"/>
      <w:lvlText w:val="%1."/>
      <w:lvlJc w:val="left"/>
      <w:pPr>
        <w:ind w:left="540" w:hanging="270"/>
      </w:pPr>
    </w:lvl>
    <w:lvl w:ilvl="1" w:tplc="CB12F1C2">
      <w:numFmt w:val="decimal"/>
      <w:lvlText w:val=""/>
      <w:lvlJc w:val="left"/>
    </w:lvl>
    <w:lvl w:ilvl="2" w:tplc="52644270">
      <w:numFmt w:val="decimal"/>
      <w:lvlText w:val=""/>
      <w:lvlJc w:val="left"/>
    </w:lvl>
    <w:lvl w:ilvl="3" w:tplc="0ED0AF26">
      <w:numFmt w:val="decimal"/>
      <w:lvlText w:val=""/>
      <w:lvlJc w:val="left"/>
    </w:lvl>
    <w:lvl w:ilvl="4" w:tplc="FA288B76">
      <w:numFmt w:val="decimal"/>
      <w:lvlText w:val=""/>
      <w:lvlJc w:val="left"/>
    </w:lvl>
    <w:lvl w:ilvl="5" w:tplc="C2F2358C">
      <w:numFmt w:val="decimal"/>
      <w:lvlText w:val=""/>
      <w:lvlJc w:val="left"/>
    </w:lvl>
    <w:lvl w:ilvl="6" w:tplc="9586BB7E">
      <w:numFmt w:val="decimal"/>
      <w:lvlText w:val=""/>
      <w:lvlJc w:val="left"/>
    </w:lvl>
    <w:lvl w:ilvl="7" w:tplc="5A6A1980">
      <w:numFmt w:val="decimal"/>
      <w:lvlText w:val=""/>
      <w:lvlJc w:val="left"/>
    </w:lvl>
    <w:lvl w:ilvl="8" w:tplc="A1827A3A">
      <w:numFmt w:val="decimal"/>
      <w:lvlText w:val=""/>
      <w:lvlJc w:val="left"/>
    </w:lvl>
  </w:abstractNum>
  <w:abstractNum w:abstractNumId="29" w15:restartNumberingAfterBreak="0">
    <w:nsid w:val="7DB26F28"/>
    <w:multiLevelType w:val="hybridMultilevel"/>
    <w:tmpl w:val="2960CC80"/>
    <w:lvl w:ilvl="0" w:tplc="BE2E93C8">
      <w:start w:val="1"/>
      <w:numFmt w:val="decimal"/>
      <w:lvlText w:val="%1."/>
      <w:lvlJc w:val="left"/>
      <w:pPr>
        <w:ind w:left="540" w:hanging="270"/>
      </w:pPr>
    </w:lvl>
    <w:lvl w:ilvl="1" w:tplc="C448731A">
      <w:numFmt w:val="decimal"/>
      <w:lvlText w:val=""/>
      <w:lvlJc w:val="left"/>
    </w:lvl>
    <w:lvl w:ilvl="2" w:tplc="0A98C9F0">
      <w:numFmt w:val="decimal"/>
      <w:lvlText w:val=""/>
      <w:lvlJc w:val="left"/>
    </w:lvl>
    <w:lvl w:ilvl="3" w:tplc="AB4625E6">
      <w:numFmt w:val="decimal"/>
      <w:lvlText w:val=""/>
      <w:lvlJc w:val="left"/>
    </w:lvl>
    <w:lvl w:ilvl="4" w:tplc="72F6C03C">
      <w:numFmt w:val="decimal"/>
      <w:lvlText w:val=""/>
      <w:lvlJc w:val="left"/>
    </w:lvl>
    <w:lvl w:ilvl="5" w:tplc="2F00903C">
      <w:numFmt w:val="decimal"/>
      <w:lvlText w:val=""/>
      <w:lvlJc w:val="left"/>
    </w:lvl>
    <w:lvl w:ilvl="6" w:tplc="F5AA2CDA">
      <w:numFmt w:val="decimal"/>
      <w:lvlText w:val=""/>
      <w:lvlJc w:val="left"/>
    </w:lvl>
    <w:lvl w:ilvl="7" w:tplc="F0D6E362">
      <w:numFmt w:val="decimal"/>
      <w:lvlText w:val=""/>
      <w:lvlJc w:val="left"/>
    </w:lvl>
    <w:lvl w:ilvl="8" w:tplc="CE30A5DE">
      <w:numFmt w:val="decimal"/>
      <w:lvlText w:val=""/>
      <w:lvlJc w:val="left"/>
    </w:lvl>
  </w:abstractNum>
  <w:abstractNum w:abstractNumId="30" w15:restartNumberingAfterBreak="0">
    <w:nsid w:val="7EAC57F0"/>
    <w:multiLevelType w:val="hybridMultilevel"/>
    <w:tmpl w:val="C5FCF506"/>
    <w:lvl w:ilvl="0" w:tplc="80E0AEAA">
      <w:start w:val="1"/>
      <w:numFmt w:val="decimal"/>
      <w:lvlText w:val="%1."/>
      <w:lvlJc w:val="left"/>
      <w:pPr>
        <w:ind w:left="540" w:hanging="270"/>
      </w:pPr>
    </w:lvl>
    <w:lvl w:ilvl="1" w:tplc="5D0AB72A">
      <w:numFmt w:val="decimal"/>
      <w:lvlText w:val=""/>
      <w:lvlJc w:val="left"/>
    </w:lvl>
    <w:lvl w:ilvl="2" w:tplc="7BB0AF3C">
      <w:numFmt w:val="decimal"/>
      <w:lvlText w:val=""/>
      <w:lvlJc w:val="left"/>
    </w:lvl>
    <w:lvl w:ilvl="3" w:tplc="198A2362">
      <w:numFmt w:val="decimal"/>
      <w:lvlText w:val=""/>
      <w:lvlJc w:val="left"/>
    </w:lvl>
    <w:lvl w:ilvl="4" w:tplc="E670E990">
      <w:numFmt w:val="decimal"/>
      <w:lvlText w:val=""/>
      <w:lvlJc w:val="left"/>
    </w:lvl>
    <w:lvl w:ilvl="5" w:tplc="CC02F21E">
      <w:numFmt w:val="decimal"/>
      <w:lvlText w:val=""/>
      <w:lvlJc w:val="left"/>
    </w:lvl>
    <w:lvl w:ilvl="6" w:tplc="11880D6A">
      <w:numFmt w:val="decimal"/>
      <w:lvlText w:val=""/>
      <w:lvlJc w:val="left"/>
    </w:lvl>
    <w:lvl w:ilvl="7" w:tplc="E5466594">
      <w:numFmt w:val="decimal"/>
      <w:lvlText w:val=""/>
      <w:lvlJc w:val="left"/>
    </w:lvl>
    <w:lvl w:ilvl="8" w:tplc="3B941FB6">
      <w:numFmt w:val="decimal"/>
      <w:lvlText w:val=""/>
      <w:lvlJc w:val="left"/>
    </w:lvl>
  </w:abstractNum>
  <w:abstractNum w:abstractNumId="31" w15:restartNumberingAfterBreak="0">
    <w:nsid w:val="7FBA578D"/>
    <w:multiLevelType w:val="hybridMultilevel"/>
    <w:tmpl w:val="2280E482"/>
    <w:lvl w:ilvl="0" w:tplc="D4EC049E">
      <w:start w:val="1"/>
      <w:numFmt w:val="decimal"/>
      <w:lvlText w:val="%1."/>
      <w:lvlJc w:val="left"/>
      <w:pPr>
        <w:ind w:left="540" w:hanging="270"/>
      </w:pPr>
    </w:lvl>
    <w:lvl w:ilvl="1" w:tplc="A25AD362">
      <w:numFmt w:val="decimal"/>
      <w:lvlText w:val=""/>
      <w:lvlJc w:val="left"/>
    </w:lvl>
    <w:lvl w:ilvl="2" w:tplc="0A6C5494">
      <w:numFmt w:val="decimal"/>
      <w:lvlText w:val=""/>
      <w:lvlJc w:val="left"/>
    </w:lvl>
    <w:lvl w:ilvl="3" w:tplc="2D9296D0">
      <w:numFmt w:val="decimal"/>
      <w:lvlText w:val=""/>
      <w:lvlJc w:val="left"/>
    </w:lvl>
    <w:lvl w:ilvl="4" w:tplc="25AEDF96">
      <w:numFmt w:val="decimal"/>
      <w:lvlText w:val=""/>
      <w:lvlJc w:val="left"/>
    </w:lvl>
    <w:lvl w:ilvl="5" w:tplc="3280D45C">
      <w:numFmt w:val="decimal"/>
      <w:lvlText w:val=""/>
      <w:lvlJc w:val="left"/>
    </w:lvl>
    <w:lvl w:ilvl="6" w:tplc="4E64D666">
      <w:numFmt w:val="decimal"/>
      <w:lvlText w:val=""/>
      <w:lvlJc w:val="left"/>
    </w:lvl>
    <w:lvl w:ilvl="7" w:tplc="C4FEE3C4">
      <w:numFmt w:val="decimal"/>
      <w:lvlText w:val=""/>
      <w:lvlJc w:val="left"/>
    </w:lvl>
    <w:lvl w:ilvl="8" w:tplc="6B28512E">
      <w:numFmt w:val="decimal"/>
      <w:lvlText w:val=""/>
      <w:lvlJc w:val="left"/>
    </w:lvl>
  </w:abstractNum>
  <w:num w:numId="1">
    <w:abstractNumId w:val="10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2B3"/>
    <w:rsid w:val="00023CB9"/>
    <w:rsid w:val="001412B3"/>
    <w:rsid w:val="00684495"/>
    <w:rsid w:val="007B21E5"/>
    <w:rsid w:val="00E44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628A95F-A554-49FD-9BC6-56626BA9E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eastAsia="Century Gothic" w:hAnsi="Century Gothic" w:cs="Century Gothic"/>
        <w:lang w:val="es-CO" w:eastAsia="es-C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60" w:after="120"/>
      <w:outlineLvl w:val="0"/>
    </w:pPr>
    <w:rPr>
      <w:color w:val="215E99"/>
      <w:sz w:val="28"/>
      <w:szCs w:val="28"/>
    </w:rPr>
  </w:style>
  <w:style w:type="paragraph" w:styleId="Ttulo2">
    <w:name w:val="heading 2"/>
    <w:qFormat/>
    <w:pPr>
      <w:spacing w:before="240" w:after="100"/>
      <w:outlineLvl w:val="1"/>
    </w:pPr>
    <w:rPr>
      <w:b/>
      <w:bCs/>
      <w:color w:val="0F4761"/>
      <w:sz w:val="24"/>
      <w:szCs w:val="24"/>
    </w:rPr>
  </w:style>
  <w:style w:type="paragraph" w:styleId="Ttulo3">
    <w:name w:val="heading 3"/>
    <w:qFormat/>
    <w:pPr>
      <w:spacing w:before="160" w:after="80"/>
      <w:outlineLvl w:val="2"/>
    </w:pPr>
    <w:rPr>
      <w:b/>
      <w:bCs/>
      <w:color w:val="215E99"/>
      <w:sz w:val="21"/>
      <w:szCs w:val="21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44A7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44A70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A2141A-6034-4EA9-860B-F5945D703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1915</Words>
  <Characters>10535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Técnico – Complemento Consulta de Logs</vt:lpstr>
    </vt:vector>
  </TitlesOfParts>
  <Company/>
  <LinksUpToDate>false</LinksUpToDate>
  <CharactersWithSpaces>12426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Cuenta Microsoft</cp:lastModifiedBy>
  <cp:revision>3</cp:revision>
  <dcterms:created xsi:type="dcterms:W3CDTF">2026-10-25T17:38:00Z</dcterms:created>
  <dcterms:modified xsi:type="dcterms:W3CDTF">2026-10-27T00:06:00Z</dcterms:modified>
</cp:coreProperties>
</file>